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50176" w14:textId="77777777" w:rsidR="008343D1" w:rsidRDefault="008343D1" w:rsidP="003B5A55">
      <w:pPr>
        <w:spacing w:line="360" w:lineRule="atLeast"/>
        <w:ind w:left="284"/>
        <w:jc w:val="both"/>
        <w:rPr>
          <w:rFonts w:ascii="Calibri" w:hAnsi="Calibri" w:cs="Calibri"/>
          <w:szCs w:val="22"/>
        </w:rPr>
      </w:pPr>
      <w:bookmarkStart w:id="0" w:name="_Hlk128741084"/>
      <w:bookmarkStart w:id="1" w:name="_Hlk187740582"/>
    </w:p>
    <w:p w14:paraId="1A5B11D0" w14:textId="36930A32" w:rsidR="003B5A55" w:rsidRPr="00355AEF" w:rsidRDefault="008343D1" w:rsidP="003B5A55">
      <w:pPr>
        <w:spacing w:line="360" w:lineRule="atLeast"/>
        <w:ind w:left="284"/>
        <w:jc w:val="both"/>
        <w:rPr>
          <w:rFonts w:ascii="Calibri" w:hAnsi="Calibri" w:cs="Calibri"/>
          <w:sz w:val="24"/>
          <w:szCs w:val="24"/>
        </w:rPr>
      </w:pPr>
      <w:r w:rsidRPr="00355AEF">
        <w:rPr>
          <w:rFonts w:ascii="Calibri" w:hAnsi="Calibri" w:cs="Calibri"/>
          <w:sz w:val="24"/>
          <w:szCs w:val="24"/>
        </w:rPr>
        <w:t xml:space="preserve">Pressemitteilung Nr. </w:t>
      </w:r>
      <w:r w:rsidR="008E67FC" w:rsidRPr="00355AEF">
        <w:rPr>
          <w:rFonts w:ascii="Calibri" w:hAnsi="Calibri" w:cs="Calibri"/>
          <w:sz w:val="24"/>
          <w:szCs w:val="24"/>
        </w:rPr>
        <w:t>2</w:t>
      </w:r>
      <w:r w:rsidR="00D40A06" w:rsidRPr="00355AEF">
        <w:rPr>
          <w:rFonts w:ascii="Calibri" w:hAnsi="Calibri" w:cs="Calibri"/>
          <w:sz w:val="24"/>
          <w:szCs w:val="24"/>
        </w:rPr>
        <w:t>6</w:t>
      </w:r>
      <w:r w:rsidRPr="00355AEF">
        <w:rPr>
          <w:rFonts w:ascii="Calibri" w:hAnsi="Calibri" w:cs="Calibri"/>
          <w:sz w:val="24"/>
          <w:szCs w:val="24"/>
        </w:rPr>
        <w:t xml:space="preserve"> –</w:t>
      </w:r>
      <w:r w:rsidR="008E67FC" w:rsidRPr="00355AEF">
        <w:rPr>
          <w:rFonts w:ascii="Calibri" w:hAnsi="Calibri" w:cs="Calibri"/>
          <w:sz w:val="24"/>
          <w:szCs w:val="24"/>
        </w:rPr>
        <w:t xml:space="preserve"> </w:t>
      </w:r>
      <w:r w:rsidR="00900BD7">
        <w:rPr>
          <w:rFonts w:ascii="Calibri" w:hAnsi="Calibri" w:cs="Calibri"/>
          <w:sz w:val="24"/>
          <w:szCs w:val="24"/>
        </w:rPr>
        <w:t>594</w:t>
      </w:r>
      <w:r w:rsidR="008E67FC" w:rsidRPr="00355AEF">
        <w:rPr>
          <w:rFonts w:ascii="Calibri" w:hAnsi="Calibri" w:cs="Calibri"/>
          <w:sz w:val="24"/>
          <w:szCs w:val="24"/>
        </w:rPr>
        <w:t xml:space="preserve"> </w:t>
      </w:r>
      <w:r w:rsidRPr="00355AEF">
        <w:rPr>
          <w:rFonts w:ascii="Calibri" w:hAnsi="Calibri" w:cs="Calibri"/>
          <w:sz w:val="24"/>
          <w:szCs w:val="24"/>
        </w:rPr>
        <w:t xml:space="preserve">vom </w:t>
      </w:r>
      <w:r w:rsidR="00900BD7">
        <w:rPr>
          <w:rFonts w:ascii="Calibri" w:hAnsi="Calibri" w:cs="Calibri"/>
          <w:sz w:val="24"/>
          <w:szCs w:val="24"/>
        </w:rPr>
        <w:t>28</w:t>
      </w:r>
      <w:r w:rsidR="00B556FA">
        <w:rPr>
          <w:rFonts w:ascii="Calibri" w:hAnsi="Calibri" w:cs="Calibri"/>
          <w:sz w:val="24"/>
          <w:szCs w:val="24"/>
        </w:rPr>
        <w:t xml:space="preserve">. </w:t>
      </w:r>
      <w:r w:rsidR="00900BD7">
        <w:rPr>
          <w:rFonts w:ascii="Calibri" w:hAnsi="Calibri" w:cs="Calibri"/>
          <w:sz w:val="24"/>
          <w:szCs w:val="24"/>
        </w:rPr>
        <w:t>Oktober</w:t>
      </w:r>
      <w:r w:rsidRPr="00355AEF">
        <w:rPr>
          <w:rFonts w:ascii="Calibri" w:hAnsi="Calibri" w:cs="Calibri"/>
          <w:sz w:val="24"/>
          <w:szCs w:val="24"/>
        </w:rPr>
        <w:t xml:space="preserve"> 20</w:t>
      </w:r>
      <w:r w:rsidR="00E0098C" w:rsidRPr="00355AEF">
        <w:rPr>
          <w:rFonts w:ascii="Calibri" w:hAnsi="Calibri" w:cs="Calibri"/>
          <w:sz w:val="24"/>
          <w:szCs w:val="24"/>
        </w:rPr>
        <w:t>2</w:t>
      </w:r>
      <w:r w:rsidR="00D40A06" w:rsidRPr="00355AEF">
        <w:rPr>
          <w:rFonts w:ascii="Calibri" w:hAnsi="Calibri" w:cs="Calibri"/>
          <w:sz w:val="24"/>
          <w:szCs w:val="24"/>
        </w:rPr>
        <w:t>6</w:t>
      </w:r>
    </w:p>
    <w:p w14:paraId="7AA63765" w14:textId="77777777" w:rsidR="008343D1" w:rsidRPr="00173960" w:rsidRDefault="008343D1" w:rsidP="003B5A55">
      <w:pPr>
        <w:spacing w:line="360" w:lineRule="atLeast"/>
        <w:ind w:left="284"/>
        <w:jc w:val="both"/>
        <w:rPr>
          <w:rFonts w:ascii="Calibri" w:hAnsi="Calibri" w:cs="Calibri"/>
          <w:sz w:val="24"/>
          <w:szCs w:val="24"/>
        </w:rPr>
      </w:pPr>
    </w:p>
    <w:p w14:paraId="5DF1117F" w14:textId="77777777" w:rsidR="00900BD7" w:rsidRPr="00900BD7" w:rsidRDefault="00900BD7" w:rsidP="00900BD7">
      <w:pPr>
        <w:spacing w:line="276" w:lineRule="auto"/>
        <w:ind w:left="284" w:right="-28"/>
        <w:rPr>
          <w:rFonts w:asciiTheme="minorHAnsi" w:hAnsiTheme="minorHAnsi" w:cstheme="minorHAnsi"/>
          <w:b/>
          <w:bCs/>
          <w:sz w:val="24"/>
          <w:szCs w:val="24"/>
        </w:rPr>
      </w:pPr>
      <w:bookmarkStart w:id="2" w:name="_Hlk231210766"/>
      <w:bookmarkEnd w:id="0"/>
      <w:bookmarkEnd w:id="1"/>
      <w:r w:rsidRPr="00900BD7">
        <w:rPr>
          <w:rFonts w:asciiTheme="minorHAnsi" w:hAnsiTheme="minorHAnsi" w:cstheme="minorHAnsi"/>
          <w:b/>
          <w:bCs/>
          <w:sz w:val="24"/>
          <w:szCs w:val="24"/>
        </w:rPr>
        <w:t>Vandalismus im Stadtgebiet: Zerstörte Rettungsmittel gefährden Menschenleben</w:t>
      </w:r>
    </w:p>
    <w:p w14:paraId="49495581" w14:textId="77777777" w:rsidR="00281DF6" w:rsidRDefault="00281DF6" w:rsidP="00281DF6">
      <w:pPr>
        <w:spacing w:line="276" w:lineRule="auto"/>
        <w:ind w:left="284" w:right="-28"/>
        <w:rPr>
          <w:rFonts w:asciiTheme="minorHAnsi" w:hAnsiTheme="minorHAnsi" w:cstheme="minorHAnsi"/>
          <w:sz w:val="24"/>
          <w:szCs w:val="24"/>
        </w:rPr>
      </w:pPr>
    </w:p>
    <w:p w14:paraId="16DD7A82" w14:textId="77777777" w:rsidR="00900BD7" w:rsidRDefault="00281DF6" w:rsidP="00900BD7">
      <w:pPr>
        <w:spacing w:after="240" w:line="276" w:lineRule="auto"/>
        <w:ind w:left="284" w:right="-28"/>
        <w:rPr>
          <w:rFonts w:asciiTheme="minorHAnsi" w:hAnsiTheme="minorHAnsi" w:cstheme="minorHAnsi"/>
          <w:sz w:val="24"/>
          <w:szCs w:val="24"/>
        </w:rPr>
      </w:pPr>
      <w:r w:rsidRPr="00281DF6">
        <w:rPr>
          <w:rFonts w:asciiTheme="minorHAnsi" w:hAnsiTheme="minorHAnsi" w:cstheme="minorHAnsi"/>
          <w:sz w:val="24"/>
          <w:szCs w:val="24"/>
        </w:rPr>
        <w:t>SCHLESWIG.</w:t>
      </w:r>
      <w:r w:rsidR="006577BD">
        <w:rPr>
          <w:rFonts w:asciiTheme="minorHAnsi" w:hAnsiTheme="minorHAnsi" w:cstheme="minorHAnsi"/>
          <w:sz w:val="24"/>
          <w:szCs w:val="24"/>
        </w:rPr>
        <w:t xml:space="preserve"> </w:t>
      </w:r>
      <w:r w:rsidR="00900BD7" w:rsidRPr="00900BD7">
        <w:rPr>
          <w:rFonts w:asciiTheme="minorHAnsi" w:hAnsiTheme="minorHAnsi" w:cstheme="minorHAnsi"/>
          <w:sz w:val="24"/>
          <w:szCs w:val="24"/>
        </w:rPr>
        <w:t xml:space="preserve">Im Stadtgebiet Schleswig ist es erneut zu zahlreichen Vandalismusschäden gekommen. Besonders betroffen sind die Rettungsmittel entlang der Schlei und am </w:t>
      </w:r>
      <w:proofErr w:type="spellStart"/>
      <w:r w:rsidR="00900BD7" w:rsidRPr="00900BD7">
        <w:rPr>
          <w:rFonts w:asciiTheme="minorHAnsi" w:hAnsiTheme="minorHAnsi" w:cstheme="minorHAnsi"/>
          <w:sz w:val="24"/>
          <w:szCs w:val="24"/>
        </w:rPr>
        <w:t>Busdorfer</w:t>
      </w:r>
      <w:proofErr w:type="spellEnd"/>
      <w:r w:rsidR="00900BD7" w:rsidRPr="00900BD7">
        <w:rPr>
          <w:rFonts w:asciiTheme="minorHAnsi" w:hAnsiTheme="minorHAnsi" w:cstheme="minorHAnsi"/>
          <w:sz w:val="24"/>
          <w:szCs w:val="24"/>
        </w:rPr>
        <w:t xml:space="preserve"> Teich. </w:t>
      </w:r>
    </w:p>
    <w:p w14:paraId="4B8A74DC" w14:textId="77777777" w:rsidR="00900BD7" w:rsidRDefault="00900BD7" w:rsidP="00900BD7">
      <w:pPr>
        <w:spacing w:line="276" w:lineRule="auto"/>
        <w:ind w:left="284" w:right="-28"/>
        <w:rPr>
          <w:rFonts w:asciiTheme="minorHAnsi" w:hAnsiTheme="minorHAnsi" w:cstheme="minorHAnsi"/>
          <w:sz w:val="24"/>
          <w:szCs w:val="24"/>
        </w:rPr>
      </w:pPr>
      <w:r w:rsidRPr="00900BD7">
        <w:rPr>
          <w:rFonts w:asciiTheme="minorHAnsi" w:hAnsiTheme="minorHAnsi" w:cstheme="minorHAnsi"/>
          <w:sz w:val="24"/>
          <w:szCs w:val="24"/>
        </w:rPr>
        <w:t>An insgesamt acht Standorten, unter anderem</w:t>
      </w:r>
      <w:r>
        <w:rPr>
          <w:rFonts w:asciiTheme="minorHAnsi" w:hAnsiTheme="minorHAnsi" w:cstheme="minorHAnsi"/>
          <w:sz w:val="24"/>
          <w:szCs w:val="24"/>
        </w:rPr>
        <w:t xml:space="preserve"> auch</w:t>
      </w:r>
      <w:r w:rsidRPr="00900BD7">
        <w:rPr>
          <w:rFonts w:asciiTheme="minorHAnsi" w:hAnsiTheme="minorHAnsi" w:cstheme="minorHAnsi"/>
          <w:sz w:val="24"/>
          <w:szCs w:val="24"/>
        </w:rPr>
        <w:t xml:space="preserve"> an den Königswiesen, an der Promenade und am Hafen, wurden Rettungseinrichtungen beschädigt oder zerstört.</w:t>
      </w:r>
      <w:r>
        <w:rPr>
          <w:rFonts w:asciiTheme="minorHAnsi" w:hAnsiTheme="minorHAnsi" w:cstheme="minorHAnsi"/>
          <w:sz w:val="24"/>
          <w:szCs w:val="24"/>
        </w:rPr>
        <w:t xml:space="preserve"> </w:t>
      </w:r>
      <w:r w:rsidRPr="00900BD7">
        <w:rPr>
          <w:rFonts w:asciiTheme="minorHAnsi" w:hAnsiTheme="minorHAnsi" w:cstheme="minorHAnsi"/>
          <w:sz w:val="24"/>
          <w:szCs w:val="24"/>
        </w:rPr>
        <w:t xml:space="preserve">Dabei wurden </w:t>
      </w:r>
      <w:r>
        <w:rPr>
          <w:rFonts w:asciiTheme="minorHAnsi" w:hAnsiTheme="minorHAnsi" w:cstheme="minorHAnsi"/>
          <w:sz w:val="24"/>
          <w:szCs w:val="24"/>
        </w:rPr>
        <w:t xml:space="preserve">beispielsweise </w:t>
      </w:r>
      <w:r w:rsidRPr="00900BD7">
        <w:rPr>
          <w:rFonts w:asciiTheme="minorHAnsi" w:hAnsiTheme="minorHAnsi" w:cstheme="minorHAnsi"/>
          <w:sz w:val="24"/>
          <w:szCs w:val="24"/>
        </w:rPr>
        <w:t xml:space="preserve">Rettungsstangen mittig durchgebrochen, Rettungsringe ins Wasser geworfen und Halterungen abgerissen. </w:t>
      </w:r>
    </w:p>
    <w:p w14:paraId="5A7EB366" w14:textId="77777777" w:rsidR="00900BD7" w:rsidRDefault="00900BD7" w:rsidP="00900BD7">
      <w:pPr>
        <w:spacing w:line="276" w:lineRule="auto"/>
        <w:ind w:left="284" w:right="-28"/>
        <w:rPr>
          <w:rFonts w:asciiTheme="minorHAnsi" w:hAnsiTheme="minorHAnsi" w:cstheme="minorHAnsi"/>
          <w:sz w:val="24"/>
          <w:szCs w:val="24"/>
        </w:rPr>
      </w:pPr>
    </w:p>
    <w:p w14:paraId="182023C4" w14:textId="4AC9573F" w:rsidR="00900BD7" w:rsidRDefault="00900BD7" w:rsidP="00900BD7">
      <w:pPr>
        <w:spacing w:line="276" w:lineRule="auto"/>
        <w:ind w:left="284" w:right="-28"/>
        <w:rPr>
          <w:rFonts w:asciiTheme="minorHAnsi" w:hAnsiTheme="minorHAnsi" w:cstheme="minorHAnsi"/>
          <w:sz w:val="24"/>
          <w:szCs w:val="24"/>
        </w:rPr>
      </w:pPr>
      <w:r w:rsidRPr="00900BD7">
        <w:rPr>
          <w:rFonts w:asciiTheme="minorHAnsi" w:hAnsiTheme="minorHAnsi" w:cstheme="minorHAnsi"/>
          <w:b/>
          <w:bCs/>
          <w:sz w:val="24"/>
          <w:szCs w:val="24"/>
        </w:rPr>
        <w:t>Zerstörte Rettungsmittel können im Ernstfall Leben kosten</w:t>
      </w:r>
    </w:p>
    <w:p w14:paraId="3F025A1E" w14:textId="52440FD4" w:rsidR="00900BD7" w:rsidRDefault="00900BD7" w:rsidP="00900BD7">
      <w:pPr>
        <w:spacing w:line="276" w:lineRule="auto"/>
        <w:ind w:left="284" w:right="-28"/>
        <w:rPr>
          <w:rFonts w:asciiTheme="minorHAnsi" w:hAnsiTheme="minorHAnsi" w:cstheme="minorHAnsi"/>
          <w:sz w:val="24"/>
          <w:szCs w:val="24"/>
        </w:rPr>
      </w:pPr>
      <w:r w:rsidRPr="00900BD7">
        <w:rPr>
          <w:rFonts w:asciiTheme="minorHAnsi" w:hAnsiTheme="minorHAnsi" w:cstheme="minorHAnsi"/>
          <w:sz w:val="24"/>
          <w:szCs w:val="24"/>
        </w:rPr>
        <w:t>Die Rettungsringe und Rettungsstangen entlang der Gewässer dienen dazu, Menschen in einer Notsituation schnell helfen zu können. Sind diese Einrichtungen beschädigt oder nicht mehr vorhanden, kann wertvolle Zeit verloren gehen. Im schlimmsten Fall kann das lebensbedrohliche Folgen haben.</w:t>
      </w:r>
    </w:p>
    <w:p w14:paraId="2FD1CBBC" w14:textId="77777777" w:rsidR="00900BD7" w:rsidRDefault="00900BD7" w:rsidP="00900BD7">
      <w:pPr>
        <w:spacing w:line="276" w:lineRule="auto"/>
        <w:ind w:left="284" w:right="-28"/>
        <w:rPr>
          <w:rFonts w:asciiTheme="minorHAnsi" w:hAnsiTheme="minorHAnsi" w:cstheme="minorHAnsi"/>
          <w:sz w:val="24"/>
          <w:szCs w:val="24"/>
        </w:rPr>
      </w:pPr>
    </w:p>
    <w:p w14:paraId="74891D4B" w14:textId="07827923" w:rsidR="00900BD7" w:rsidRPr="00900BD7" w:rsidRDefault="00900BD7" w:rsidP="00900BD7">
      <w:pPr>
        <w:spacing w:line="276" w:lineRule="auto"/>
        <w:ind w:left="284" w:right="-28"/>
        <w:rPr>
          <w:rFonts w:asciiTheme="minorHAnsi" w:hAnsiTheme="minorHAnsi" w:cstheme="minorHAnsi"/>
          <w:b/>
          <w:bCs/>
          <w:sz w:val="24"/>
          <w:szCs w:val="24"/>
        </w:rPr>
      </w:pPr>
      <w:r w:rsidRPr="00900BD7">
        <w:rPr>
          <w:rFonts w:asciiTheme="minorHAnsi" w:hAnsiTheme="minorHAnsi" w:cstheme="minorHAnsi"/>
          <w:b/>
          <w:bCs/>
          <w:sz w:val="24"/>
          <w:szCs w:val="24"/>
        </w:rPr>
        <w:t xml:space="preserve">Weitere </w:t>
      </w:r>
      <w:r>
        <w:rPr>
          <w:rFonts w:asciiTheme="minorHAnsi" w:hAnsiTheme="minorHAnsi" w:cstheme="minorHAnsi"/>
          <w:b/>
          <w:bCs/>
          <w:sz w:val="24"/>
          <w:szCs w:val="24"/>
        </w:rPr>
        <w:t xml:space="preserve">mutwillige </w:t>
      </w:r>
      <w:r w:rsidRPr="00900BD7">
        <w:rPr>
          <w:rFonts w:asciiTheme="minorHAnsi" w:hAnsiTheme="minorHAnsi" w:cstheme="minorHAnsi"/>
          <w:b/>
          <w:bCs/>
          <w:sz w:val="24"/>
          <w:szCs w:val="24"/>
        </w:rPr>
        <w:t>Beschädigungen im öffentlichen Raum</w:t>
      </w:r>
    </w:p>
    <w:p w14:paraId="4B35C40D" w14:textId="303B5676" w:rsidR="00900BD7" w:rsidRPr="00900BD7" w:rsidRDefault="00900BD7" w:rsidP="00900BD7">
      <w:pPr>
        <w:spacing w:line="276" w:lineRule="auto"/>
        <w:ind w:left="284" w:right="-28"/>
        <w:rPr>
          <w:rFonts w:asciiTheme="minorHAnsi" w:hAnsiTheme="minorHAnsi" w:cstheme="minorHAnsi"/>
          <w:sz w:val="24"/>
          <w:szCs w:val="24"/>
        </w:rPr>
      </w:pPr>
      <w:r>
        <w:rPr>
          <w:rFonts w:asciiTheme="minorHAnsi" w:hAnsiTheme="minorHAnsi" w:cstheme="minorHAnsi"/>
          <w:sz w:val="24"/>
          <w:szCs w:val="24"/>
        </w:rPr>
        <w:t xml:space="preserve">Es wurden </w:t>
      </w:r>
      <w:r w:rsidRPr="00900BD7">
        <w:rPr>
          <w:rFonts w:asciiTheme="minorHAnsi" w:hAnsiTheme="minorHAnsi" w:cstheme="minorHAnsi"/>
          <w:sz w:val="24"/>
          <w:szCs w:val="24"/>
        </w:rPr>
        <w:t>Mülleimer zerstört, in die Schlei geworfen oder in Brand gesetzt. Zudem wurden diverse Fahrradständer ins Wasser geworfen, das „Fenster in die Vergangenheit“ auf den Königswiesen zerstört und Laternen beschädigt.</w:t>
      </w:r>
    </w:p>
    <w:p w14:paraId="4E9DD512" w14:textId="77777777" w:rsidR="00900BD7" w:rsidRDefault="00900BD7" w:rsidP="00900BD7">
      <w:pPr>
        <w:spacing w:line="276" w:lineRule="auto"/>
        <w:ind w:left="284" w:right="-28"/>
        <w:rPr>
          <w:rFonts w:asciiTheme="minorHAnsi" w:hAnsiTheme="minorHAnsi" w:cstheme="minorHAnsi"/>
          <w:sz w:val="24"/>
          <w:szCs w:val="24"/>
        </w:rPr>
      </w:pPr>
    </w:p>
    <w:p w14:paraId="2F2E8C98" w14:textId="53646C5C" w:rsidR="00900BD7" w:rsidRPr="00900BD7" w:rsidRDefault="00900BD7" w:rsidP="00900BD7">
      <w:pPr>
        <w:spacing w:line="276" w:lineRule="auto"/>
        <w:ind w:left="284" w:right="-28"/>
        <w:rPr>
          <w:rFonts w:asciiTheme="minorHAnsi" w:hAnsiTheme="minorHAnsi" w:cstheme="minorHAnsi"/>
          <w:b/>
          <w:bCs/>
          <w:sz w:val="24"/>
          <w:szCs w:val="24"/>
        </w:rPr>
      </w:pPr>
      <w:r w:rsidRPr="00900BD7">
        <w:rPr>
          <w:rFonts w:asciiTheme="minorHAnsi" w:hAnsiTheme="minorHAnsi" w:cstheme="minorHAnsi"/>
          <w:b/>
          <w:bCs/>
          <w:sz w:val="24"/>
          <w:szCs w:val="24"/>
        </w:rPr>
        <w:t>Vandalismus verursacht erhebliche Kosten</w:t>
      </w:r>
    </w:p>
    <w:p w14:paraId="0266DDCA" w14:textId="69DCAA08" w:rsidR="00900BD7" w:rsidRDefault="00900BD7" w:rsidP="00900BD7">
      <w:pPr>
        <w:spacing w:line="276" w:lineRule="auto"/>
        <w:ind w:left="284" w:right="-28"/>
        <w:rPr>
          <w:rFonts w:asciiTheme="minorHAnsi" w:hAnsiTheme="minorHAnsi" w:cstheme="minorHAnsi"/>
          <w:sz w:val="24"/>
          <w:szCs w:val="24"/>
        </w:rPr>
      </w:pPr>
      <w:r w:rsidRPr="00900BD7">
        <w:rPr>
          <w:rFonts w:asciiTheme="minorHAnsi" w:hAnsiTheme="minorHAnsi" w:cstheme="minorHAnsi"/>
          <w:sz w:val="24"/>
          <w:szCs w:val="24"/>
        </w:rPr>
        <w:t xml:space="preserve">Die Reparatur oder der Ersatz beschädigter </w:t>
      </w:r>
      <w:r>
        <w:rPr>
          <w:rFonts w:asciiTheme="minorHAnsi" w:hAnsiTheme="minorHAnsi" w:cstheme="minorHAnsi"/>
          <w:sz w:val="24"/>
          <w:szCs w:val="24"/>
        </w:rPr>
        <w:t>Rettungsmittel oder Ausstattungen im öffentlichen Raum</w:t>
      </w:r>
      <w:r w:rsidRPr="00900BD7">
        <w:rPr>
          <w:rFonts w:asciiTheme="minorHAnsi" w:hAnsiTheme="minorHAnsi" w:cstheme="minorHAnsi"/>
          <w:sz w:val="24"/>
          <w:szCs w:val="24"/>
        </w:rPr>
        <w:t xml:space="preserve"> muss von der Stadt</w:t>
      </w:r>
      <w:r>
        <w:rPr>
          <w:rFonts w:asciiTheme="minorHAnsi" w:hAnsiTheme="minorHAnsi" w:cstheme="minorHAnsi"/>
          <w:sz w:val="24"/>
          <w:szCs w:val="24"/>
        </w:rPr>
        <w:t xml:space="preserve"> Schleswig</w:t>
      </w:r>
      <w:r w:rsidRPr="00900BD7">
        <w:rPr>
          <w:rFonts w:asciiTheme="minorHAnsi" w:hAnsiTheme="minorHAnsi" w:cstheme="minorHAnsi"/>
          <w:sz w:val="24"/>
          <w:szCs w:val="24"/>
        </w:rPr>
        <w:t xml:space="preserve"> organisiert und finanziert werden. </w:t>
      </w:r>
      <w:r w:rsidRPr="00A9002F">
        <w:rPr>
          <w:rFonts w:asciiTheme="minorHAnsi" w:hAnsiTheme="minorHAnsi" w:cstheme="minorHAnsi"/>
          <w:sz w:val="24"/>
          <w:szCs w:val="24"/>
        </w:rPr>
        <w:t>Vandalismus an öffentlichem Eigentum schadet nicht nur dem Angebot für die Allgemeinheit, sondern verursacht auch Kosten, die letztlich von der Gemeinschaft getragen werden müssen.</w:t>
      </w:r>
      <w:r>
        <w:rPr>
          <w:rFonts w:asciiTheme="minorHAnsi" w:hAnsiTheme="minorHAnsi" w:cstheme="minorHAnsi"/>
          <w:sz w:val="24"/>
          <w:szCs w:val="24"/>
        </w:rPr>
        <w:t xml:space="preserve"> Alle Beschädigungen wurden von der Polizei aufgenommen und es wurde Anzeige erstattet.</w:t>
      </w:r>
    </w:p>
    <w:p w14:paraId="40E0CE32" w14:textId="77777777" w:rsidR="00FE1638" w:rsidRDefault="00FE1638" w:rsidP="00900BD7">
      <w:pPr>
        <w:spacing w:line="276" w:lineRule="auto"/>
        <w:ind w:left="284" w:right="-28"/>
        <w:rPr>
          <w:rFonts w:asciiTheme="minorHAnsi" w:hAnsiTheme="minorHAnsi" w:cstheme="minorHAnsi"/>
          <w:sz w:val="24"/>
          <w:szCs w:val="24"/>
        </w:rPr>
      </w:pPr>
    </w:p>
    <w:p w14:paraId="701E3DA7" w14:textId="7E83DA60" w:rsidR="00FE1638" w:rsidRPr="00FE1638" w:rsidRDefault="00FE1638" w:rsidP="00FE1638">
      <w:pPr>
        <w:spacing w:line="276" w:lineRule="auto"/>
        <w:ind w:left="284" w:right="-28"/>
        <w:rPr>
          <w:rFonts w:asciiTheme="minorHAnsi" w:hAnsiTheme="minorHAnsi" w:cstheme="minorHAnsi"/>
          <w:b/>
          <w:bCs/>
          <w:sz w:val="24"/>
          <w:szCs w:val="24"/>
        </w:rPr>
      </w:pPr>
      <w:r>
        <w:rPr>
          <w:rFonts w:asciiTheme="minorHAnsi" w:hAnsiTheme="minorHAnsi" w:cstheme="minorHAnsi"/>
          <w:b/>
          <w:bCs/>
          <w:sz w:val="24"/>
          <w:szCs w:val="24"/>
        </w:rPr>
        <w:t>I</w:t>
      </w:r>
      <w:r w:rsidRPr="00FE1638">
        <w:rPr>
          <w:rFonts w:asciiTheme="minorHAnsi" w:hAnsiTheme="minorHAnsi" w:cstheme="minorHAnsi"/>
          <w:b/>
          <w:bCs/>
          <w:sz w:val="24"/>
          <w:szCs w:val="24"/>
        </w:rPr>
        <w:t xml:space="preserve">llegale Müllablagerungen verursachen </w:t>
      </w:r>
      <w:r>
        <w:rPr>
          <w:rFonts w:asciiTheme="minorHAnsi" w:hAnsiTheme="minorHAnsi" w:cstheme="minorHAnsi"/>
          <w:b/>
          <w:bCs/>
          <w:sz w:val="24"/>
          <w:szCs w:val="24"/>
        </w:rPr>
        <w:t xml:space="preserve">zusätzlich </w:t>
      </w:r>
      <w:r w:rsidRPr="00FE1638">
        <w:rPr>
          <w:rFonts w:asciiTheme="minorHAnsi" w:hAnsiTheme="minorHAnsi" w:cstheme="minorHAnsi"/>
          <w:b/>
          <w:bCs/>
          <w:sz w:val="24"/>
          <w:szCs w:val="24"/>
        </w:rPr>
        <w:t>steigende Kosten</w:t>
      </w:r>
    </w:p>
    <w:p w14:paraId="0F106572" w14:textId="235D929B" w:rsidR="00FE1638" w:rsidRPr="00A9002F" w:rsidRDefault="00FE1638" w:rsidP="00FE1638">
      <w:pPr>
        <w:spacing w:line="276" w:lineRule="auto"/>
        <w:ind w:left="284" w:right="-28"/>
        <w:rPr>
          <w:rFonts w:asciiTheme="minorHAnsi" w:hAnsiTheme="minorHAnsi" w:cstheme="minorHAnsi"/>
          <w:sz w:val="24"/>
          <w:szCs w:val="24"/>
        </w:rPr>
      </w:pPr>
      <w:r w:rsidRPr="00FE1638">
        <w:rPr>
          <w:rFonts w:asciiTheme="minorHAnsi" w:hAnsiTheme="minorHAnsi" w:cstheme="minorHAnsi"/>
          <w:sz w:val="24"/>
          <w:szCs w:val="24"/>
        </w:rPr>
        <w:t xml:space="preserve">Auch die Ablage von Müll im Stadtgebiet insbesondere an den Wertstoffsammelstellen nimmt zu. So werden vermehrt Sperrmüllablagerungen und Säcke oder Taschen mit Kleidung im Umfeld von Altglas- und Altkleidercontainern festgestellt. Die Stadt Schleswig appelliert an die Bürger*innen, Kleiderspenden nicht neben die Altkleidercontainer zu stellen, wenn diese bereits überfüllt sind, sondern an einer anderen Sammelstelle ordnungsgemäß abzugeben oder wieder mit nach Hause zu nehmen. Außerdem ist die Abholung von Sperrmüll einmal jährlich </w:t>
      </w:r>
      <w:r w:rsidRPr="00FE1638">
        <w:rPr>
          <w:rFonts w:asciiTheme="minorHAnsi" w:hAnsiTheme="minorHAnsi" w:cstheme="minorHAnsi"/>
          <w:sz w:val="24"/>
          <w:szCs w:val="24"/>
        </w:rPr>
        <w:lastRenderedPageBreak/>
        <w:t>bis zu einer Menge von 9 m³ je Haushalt oder Gewerbebetrieb kostenfrei und auch die Entsorgung von Elektroalt- und Kältegeräten auf dem Recyclinghof ist kostenfrei.</w:t>
      </w:r>
    </w:p>
    <w:p w14:paraId="6EB859E0" w14:textId="77777777" w:rsidR="00900BD7" w:rsidRPr="00900BD7" w:rsidRDefault="00900BD7" w:rsidP="00900BD7">
      <w:pPr>
        <w:spacing w:line="276" w:lineRule="auto"/>
        <w:ind w:right="-28"/>
        <w:rPr>
          <w:rFonts w:asciiTheme="minorHAnsi" w:hAnsiTheme="minorHAnsi" w:cstheme="minorHAnsi"/>
          <w:sz w:val="24"/>
          <w:szCs w:val="24"/>
        </w:rPr>
      </w:pPr>
    </w:p>
    <w:p w14:paraId="6A320E59" w14:textId="68E10DBD" w:rsidR="00900BD7" w:rsidRPr="00900BD7" w:rsidRDefault="00900BD7" w:rsidP="00900BD7">
      <w:pPr>
        <w:spacing w:line="276" w:lineRule="auto"/>
        <w:ind w:left="284" w:right="-28"/>
        <w:rPr>
          <w:rFonts w:asciiTheme="minorHAnsi" w:hAnsiTheme="minorHAnsi" w:cstheme="minorHAnsi"/>
          <w:sz w:val="24"/>
          <w:szCs w:val="24"/>
        </w:rPr>
      </w:pPr>
      <w:r w:rsidRPr="00900BD7">
        <w:rPr>
          <w:rFonts w:asciiTheme="minorHAnsi" w:hAnsiTheme="minorHAnsi" w:cstheme="minorHAnsi"/>
          <w:sz w:val="24"/>
          <w:szCs w:val="24"/>
        </w:rPr>
        <w:t>Die Stadt Schleswig bittet die Bevölkerung, aufmerksam zu sein und verdächtige Beobachtungen der Polizei zu melden. Zugleich appelliert die Stadt an alle, öffentliche Einrichtungen sorgsam zu behandeln</w:t>
      </w:r>
      <w:r>
        <w:rPr>
          <w:rFonts w:asciiTheme="minorHAnsi" w:hAnsiTheme="minorHAnsi" w:cstheme="minorHAnsi"/>
          <w:sz w:val="24"/>
          <w:szCs w:val="24"/>
        </w:rPr>
        <w:t xml:space="preserve">, denn diese </w:t>
      </w:r>
      <w:r w:rsidRPr="00900BD7">
        <w:rPr>
          <w:rFonts w:asciiTheme="minorHAnsi" w:hAnsiTheme="minorHAnsi" w:cstheme="minorHAnsi"/>
          <w:sz w:val="24"/>
          <w:szCs w:val="24"/>
        </w:rPr>
        <w:t>tragen zur Sicherheit und Lebensqualität in Schleswig bei.</w:t>
      </w:r>
    </w:p>
    <w:p w14:paraId="7E80A937" w14:textId="77777777" w:rsidR="00900BD7" w:rsidRPr="00A9002F" w:rsidRDefault="00900BD7" w:rsidP="00900BD7">
      <w:pPr>
        <w:spacing w:line="276" w:lineRule="auto"/>
        <w:ind w:left="284" w:right="-28"/>
        <w:rPr>
          <w:rFonts w:asciiTheme="minorHAnsi" w:hAnsiTheme="minorHAnsi" w:cstheme="minorHAnsi"/>
          <w:sz w:val="24"/>
          <w:szCs w:val="24"/>
        </w:rPr>
      </w:pPr>
    </w:p>
    <w:bookmarkEnd w:id="2"/>
    <w:p w14:paraId="32EF3B1F" w14:textId="5743AB87" w:rsidR="00D61987" w:rsidRPr="005A4BCE" w:rsidRDefault="00D61987" w:rsidP="00A9002F">
      <w:pPr>
        <w:spacing w:line="276" w:lineRule="auto"/>
        <w:ind w:left="284" w:right="-28"/>
        <w:rPr>
          <w:rFonts w:asciiTheme="minorHAnsi" w:hAnsiTheme="minorHAnsi" w:cstheme="minorHAnsi"/>
          <w:sz w:val="24"/>
          <w:szCs w:val="24"/>
        </w:rPr>
      </w:pPr>
    </w:p>
    <w:sectPr w:rsidR="00D61987" w:rsidRPr="005A4BCE" w:rsidSect="00F66AA4">
      <w:headerReference w:type="first" r:id="rId7"/>
      <w:footerReference w:type="first" r:id="rId8"/>
      <w:pgSz w:w="11907" w:h="16840" w:code="9"/>
      <w:pgMar w:top="1418" w:right="1134" w:bottom="1418" w:left="1134" w:header="567" w:footer="136"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F0F16" w14:textId="77777777" w:rsidR="001844E3" w:rsidRDefault="001844E3">
      <w:r>
        <w:separator/>
      </w:r>
    </w:p>
  </w:endnote>
  <w:endnote w:type="continuationSeparator" w:id="0">
    <w:p w14:paraId="6955F2EC" w14:textId="77777777" w:rsidR="001844E3" w:rsidRDefault="00184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DIN Offc">
    <w:altName w:val="Calibri"/>
    <w:charset w:val="00"/>
    <w:family w:val="swiss"/>
    <w:pitch w:val="variable"/>
    <w:sig w:usb0="800000EF" w:usb1="4000A47B" w:usb2="00000000" w:usb3="00000000" w:csb0="00000001" w:csb1="00000000"/>
  </w:font>
  <w:font w:name="Consolas">
    <w:panose1 w:val="020B0609020204030204"/>
    <w:charset w:val="00"/>
    <w:family w:val="modern"/>
    <w:pitch w:val="fixed"/>
    <w:sig w:usb0="E00006FF" w:usb1="0000FCFF" w:usb2="00000001" w:usb3="00000000" w:csb0="0000019F" w:csb1="00000000"/>
  </w:font>
  <w:font w:name="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75F80" w14:textId="77777777" w:rsidR="000F27CA" w:rsidRDefault="000F27CA" w:rsidP="00B56F77">
    <w:pPr>
      <w:pStyle w:val="Fuzeile"/>
    </w:pPr>
    <w:r w:rsidRPr="008E6812">
      <w:rPr>
        <w:rFonts w:ascii="Kalinga" w:hAnsi="Kalinga" w:cs="Kalinga"/>
        <w:caps/>
        <w:noProof/>
        <w:spacing w:val="20"/>
        <w:sz w:val="26"/>
        <w:szCs w:val="26"/>
      </w:rPr>
      <mc:AlternateContent>
        <mc:Choice Requires="wps">
          <w:drawing>
            <wp:anchor distT="0" distB="0" distL="114300" distR="114300" simplePos="0" relativeHeight="251672064" behindDoc="0" locked="0" layoutInCell="1" allowOverlap="1" wp14:anchorId="3F4BBBE6" wp14:editId="076E586E">
              <wp:simplePos x="0" y="0"/>
              <wp:positionH relativeFrom="margin">
                <wp:posOffset>32384</wp:posOffset>
              </wp:positionH>
              <wp:positionV relativeFrom="paragraph">
                <wp:posOffset>198120</wp:posOffset>
              </wp:positionV>
              <wp:extent cx="6489065" cy="674370"/>
              <wp:effectExtent l="0" t="0" r="6985" b="0"/>
              <wp:wrapNone/>
              <wp:docPr id="8" name="Textfeld 8"/>
              <wp:cNvGraphicFramePr/>
              <a:graphic xmlns:a="http://schemas.openxmlformats.org/drawingml/2006/main">
                <a:graphicData uri="http://schemas.microsoft.com/office/word/2010/wordprocessingShape">
                  <wps:wsp>
                    <wps:cNvSpPr txBox="1"/>
                    <wps:spPr>
                      <a:xfrm>
                        <a:off x="0" y="0"/>
                        <a:ext cx="6489065" cy="6743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63516C11" w14:textId="77777777" w:rsidTr="008343D1">
                            <w:tc>
                              <w:tcPr>
                                <w:tcW w:w="1630" w:type="dxa"/>
                              </w:tcPr>
                              <w:p w14:paraId="2604129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05491B86"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60B184CC"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15406AE4" w14:textId="19DE2963"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3C266D87" w14:textId="77777777" w:rsidTr="008343D1">
                            <w:trPr>
                              <w:trHeight w:val="80"/>
                            </w:trPr>
                            <w:tc>
                              <w:tcPr>
                                <w:tcW w:w="1630" w:type="dxa"/>
                              </w:tcPr>
                              <w:p w14:paraId="45ABADB4"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6633B0F3" w14:textId="7F11592B"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68183CF5"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04E76550" w14:textId="6A01663F"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523B6ADE" w14:textId="77777777" w:rsidTr="008343D1">
                            <w:tc>
                              <w:tcPr>
                                <w:tcW w:w="1630" w:type="dxa"/>
                              </w:tcPr>
                              <w:p w14:paraId="2944A81D"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9F232BB"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B9113BC"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37AF1167" w14:textId="3AD150EF"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4F652E54" w14:textId="77777777" w:rsidTr="008343D1">
                            <w:tc>
                              <w:tcPr>
                                <w:tcW w:w="1630" w:type="dxa"/>
                              </w:tcPr>
                              <w:p w14:paraId="4C7FA74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58424150" w14:textId="363D1A73"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00D07C1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5934887E" w14:textId="1BD4814D"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0B61BA53" w14:textId="77777777" w:rsidTr="008343D1">
                            <w:tc>
                              <w:tcPr>
                                <w:tcW w:w="1630" w:type="dxa"/>
                              </w:tcPr>
                              <w:p w14:paraId="77AF28AD"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15B85EB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D16AC02"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49D1A989" w14:textId="311BB82B" w:rsidR="000F27CA" w:rsidRPr="000F27CA" w:rsidRDefault="000F27CA" w:rsidP="00BF0B9D">
                                <w:pPr>
                                  <w:spacing w:line="180" w:lineRule="exact"/>
                                  <w:rPr>
                                    <w:rFonts w:asciiTheme="minorHAnsi" w:hAnsiTheme="minorHAnsi" w:cstheme="minorHAnsi"/>
                                    <w:sz w:val="16"/>
                                    <w:szCs w:val="16"/>
                                  </w:rPr>
                                </w:pPr>
                              </w:p>
                            </w:tc>
                          </w:tr>
                        </w:tbl>
                        <w:p w14:paraId="3F35B58E" w14:textId="77777777" w:rsidR="000F27CA" w:rsidRDefault="000F27CA" w:rsidP="000F27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4BBBE6" id="_x0000_t202" coordsize="21600,21600" o:spt="202" path="m,l,21600r21600,l21600,xe">
              <v:stroke joinstyle="miter"/>
              <v:path gradientshapeok="t" o:connecttype="rect"/>
            </v:shapetype>
            <v:shape id="Textfeld 8" o:spid="_x0000_s1027" type="#_x0000_t202" style="position:absolute;margin-left:2.55pt;margin-top:15.6pt;width:510.95pt;height:53.1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" fillcolor="white [3201]" stroked="f" strokeweight=".5pt">
              <v:textbo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63516C11" w14:textId="77777777" w:rsidTr="008343D1">
                      <w:tc>
                        <w:tcPr>
                          <w:tcW w:w="1630" w:type="dxa"/>
                        </w:tcPr>
                        <w:p w14:paraId="2604129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05491B86"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60B184CC"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15406AE4" w14:textId="19DE2963"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3C266D87" w14:textId="77777777" w:rsidTr="008343D1">
                      <w:trPr>
                        <w:trHeight w:val="80"/>
                      </w:trPr>
                      <w:tc>
                        <w:tcPr>
                          <w:tcW w:w="1630" w:type="dxa"/>
                        </w:tcPr>
                        <w:p w14:paraId="45ABADB4"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6633B0F3" w14:textId="7F11592B"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68183CF5"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04E76550" w14:textId="6A01663F"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523B6ADE" w14:textId="77777777" w:rsidTr="008343D1">
                      <w:tc>
                        <w:tcPr>
                          <w:tcW w:w="1630" w:type="dxa"/>
                        </w:tcPr>
                        <w:p w14:paraId="2944A81D"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9F232BB"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B9113BC"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37AF1167" w14:textId="3AD150EF"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4F652E54" w14:textId="77777777" w:rsidTr="008343D1">
                      <w:tc>
                        <w:tcPr>
                          <w:tcW w:w="1630" w:type="dxa"/>
                        </w:tcPr>
                        <w:p w14:paraId="4C7FA74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58424150" w14:textId="363D1A73"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00D07C1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5934887E" w14:textId="1BD4814D"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0B61BA53" w14:textId="77777777" w:rsidTr="008343D1">
                      <w:tc>
                        <w:tcPr>
                          <w:tcW w:w="1630" w:type="dxa"/>
                        </w:tcPr>
                        <w:p w14:paraId="77AF28AD"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15B85EB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D16AC02"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49D1A989" w14:textId="311BB82B" w:rsidR="000F27CA" w:rsidRPr="000F27CA" w:rsidRDefault="000F27CA" w:rsidP="00BF0B9D">
                          <w:pPr>
                            <w:spacing w:line="180" w:lineRule="exact"/>
                            <w:rPr>
                              <w:rFonts w:asciiTheme="minorHAnsi" w:hAnsiTheme="minorHAnsi" w:cstheme="minorHAnsi"/>
                              <w:sz w:val="16"/>
                              <w:szCs w:val="16"/>
                            </w:rPr>
                          </w:pPr>
                        </w:p>
                      </w:tc>
                    </w:tr>
                  </w:tbl>
                  <w:p w14:paraId="3F35B58E" w14:textId="77777777" w:rsidR="000F27CA" w:rsidRDefault="000F27CA" w:rsidP="000F27CA"/>
                </w:txbxContent>
              </v:textbox>
              <w10:wrap anchorx="margin"/>
            </v:shape>
          </w:pict>
        </mc:Fallback>
      </mc:AlternateContent>
    </w:r>
  </w:p>
  <w:p w14:paraId="20D75C96" w14:textId="77777777" w:rsidR="000F27CA" w:rsidRDefault="000F27CA" w:rsidP="00B56F77">
    <w:pPr>
      <w:pStyle w:val="Fuzeile"/>
    </w:pPr>
  </w:p>
  <w:p w14:paraId="0107AAFB" w14:textId="77777777" w:rsidR="000F27CA" w:rsidRDefault="000F27CA" w:rsidP="00B56F77">
    <w:pPr>
      <w:pStyle w:val="Fuzeile"/>
    </w:pPr>
  </w:p>
  <w:p w14:paraId="1E371369" w14:textId="77777777" w:rsidR="004A38AF" w:rsidRPr="00B56F77" w:rsidRDefault="000C2286" w:rsidP="00B56F77">
    <w:pPr>
      <w:pStyle w:val="Fuzeile"/>
    </w:pPr>
    <w:r>
      <w:rPr>
        <w:noProof/>
      </w:rPr>
      <mc:AlternateContent>
        <mc:Choice Requires="wps">
          <w:drawing>
            <wp:anchor distT="0" distB="0" distL="114300" distR="114300" simplePos="0" relativeHeight="251665920" behindDoc="0" locked="0" layoutInCell="0" allowOverlap="1" wp14:anchorId="21EE3355" wp14:editId="4A33FC4D">
              <wp:simplePos x="0" y="0"/>
              <wp:positionH relativeFrom="column">
                <wp:posOffset>-743267</wp:posOffset>
              </wp:positionH>
              <wp:positionV relativeFrom="page">
                <wp:posOffset>7277100</wp:posOffset>
              </wp:positionV>
              <wp:extent cx="151765" cy="0"/>
              <wp:effectExtent l="0" t="0" r="0" b="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10A000" id="Line 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8.5pt,573pt" to="-46.5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" o:allowincell="f" strokeweight=".25pt">
              <w10:wrap type="topAndBottom"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5E8B8" w14:textId="77777777" w:rsidR="001844E3" w:rsidRDefault="001844E3">
      <w:r>
        <w:separator/>
      </w:r>
    </w:p>
  </w:footnote>
  <w:footnote w:type="continuationSeparator" w:id="0">
    <w:p w14:paraId="3F1F546C" w14:textId="77777777" w:rsidR="001844E3" w:rsidRDefault="00184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7C917" w14:textId="77777777" w:rsidR="004A38AF" w:rsidRDefault="00D8249D">
    <w:pPr>
      <w:pStyle w:val="Kopfzeile"/>
    </w:pPr>
    <w:r>
      <w:rPr>
        <w:rFonts w:ascii="Kalinga" w:hAnsi="Kalinga" w:cs="Kalinga"/>
        <w:caps/>
        <w:noProof/>
        <w:spacing w:val="20"/>
        <w:sz w:val="26"/>
        <w:szCs w:val="26"/>
      </w:rPr>
      <mc:AlternateContent>
        <mc:Choice Requires="wps">
          <w:drawing>
            <wp:anchor distT="0" distB="0" distL="114300" distR="114300" simplePos="0" relativeHeight="251667968" behindDoc="0" locked="0" layoutInCell="1" allowOverlap="1" wp14:anchorId="63D3FF1D" wp14:editId="49458A70">
              <wp:simplePos x="0" y="0"/>
              <wp:positionH relativeFrom="margin">
                <wp:posOffset>0</wp:posOffset>
              </wp:positionH>
              <wp:positionV relativeFrom="paragraph">
                <wp:posOffset>0</wp:posOffset>
              </wp:positionV>
              <wp:extent cx="4532630" cy="526473"/>
              <wp:effectExtent l="0" t="0" r="1270" b="6985"/>
              <wp:wrapNone/>
              <wp:docPr id="5" name="Textfeld 5"/>
              <wp:cNvGraphicFramePr/>
              <a:graphic xmlns:a="http://schemas.openxmlformats.org/drawingml/2006/main">
                <a:graphicData uri="http://schemas.microsoft.com/office/word/2010/wordprocessingShape">
                  <wps:wsp>
                    <wps:cNvSpPr txBox="1"/>
                    <wps:spPr>
                      <a:xfrm>
                        <a:off x="0" y="0"/>
                        <a:ext cx="4532630" cy="5264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1321CC" w14:textId="7A3F4486"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3D045B50"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D3FF1D" id="_x0000_t202" coordsize="21600,21600" o:spt="202" path="m,l,21600r21600,l21600,xe">
              <v:stroke joinstyle="miter"/>
              <v:path gradientshapeok="t" o:connecttype="rect"/>
            </v:shapetype>
            <v:shape id="Textfeld 5" o:spid="_x0000_s1026" type="#_x0000_t202" style="position:absolute;margin-left:0;margin-top:0;width:356.9pt;height:41.4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" fillcolor="white [3201]" stroked="f" strokeweight=".5pt">
              <v:textbox>
                <w:txbxContent>
                  <w:p w14:paraId="141321CC" w14:textId="7A3F4486"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3D045B50"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v:textbox>
              <w10:wrap anchorx="margin"/>
            </v:shape>
          </w:pict>
        </mc:Fallback>
      </mc:AlternateContent>
    </w:r>
    <w:r w:rsidR="000C2286">
      <w:rPr>
        <w:noProof/>
      </w:rPr>
      <mc:AlternateContent>
        <mc:Choice Requires="wps">
          <w:drawing>
            <wp:anchor distT="0" distB="0" distL="114300" distR="114300" simplePos="0" relativeHeight="251664896" behindDoc="0" locked="1" layoutInCell="0" allowOverlap="1" wp14:anchorId="254E4099" wp14:editId="4610F789">
              <wp:simplePos x="0" y="0"/>
              <wp:positionH relativeFrom="column">
                <wp:posOffset>-720090</wp:posOffset>
              </wp:positionH>
              <wp:positionV relativeFrom="page">
                <wp:posOffset>3546475</wp:posOffset>
              </wp:positionV>
              <wp:extent cx="1512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2BA8E" id="Line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6.7pt,279.25pt" to="-44.8pt,2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" o:allowincell="f" strokeweight=".25pt">
              <w10:wrap type="topAndBottom" anchory="page"/>
              <w10:anchorlock/>
            </v:line>
          </w:pict>
        </mc:Fallback>
      </mc:AlternateContent>
    </w:r>
    <w:r w:rsidR="00463C05">
      <w:rPr>
        <w:noProof/>
      </w:rPr>
      <w:drawing>
        <wp:anchor distT="0" distB="0" distL="114300" distR="114300" simplePos="0" relativeHeight="251668992" behindDoc="1" locked="0" layoutInCell="1" allowOverlap="1" wp14:anchorId="13F52754" wp14:editId="3EF26BDA">
          <wp:simplePos x="0" y="0"/>
          <wp:positionH relativeFrom="column">
            <wp:posOffset>4810471</wp:posOffset>
          </wp:positionH>
          <wp:positionV relativeFrom="paragraph">
            <wp:posOffset>-212494</wp:posOffset>
          </wp:positionV>
          <wp:extent cx="1515110" cy="1176020"/>
          <wp:effectExtent l="0" t="0" r="0" b="0"/>
          <wp:wrapTight wrapText="bothSides">
            <wp:wrapPolygon edited="0">
              <wp:start x="8691" y="2099"/>
              <wp:lineTo x="5975" y="6298"/>
              <wp:lineTo x="5432" y="7348"/>
              <wp:lineTo x="5160" y="8747"/>
              <wp:lineTo x="1630" y="13996"/>
              <wp:lineTo x="1630" y="14346"/>
              <wp:lineTo x="4345" y="18544"/>
              <wp:lineTo x="4617" y="19244"/>
              <wp:lineTo x="16567" y="19244"/>
              <wp:lineTo x="19826" y="14695"/>
              <wp:lineTo x="19826" y="13996"/>
              <wp:lineTo x="16023" y="8397"/>
              <wp:lineTo x="16295" y="5248"/>
              <wp:lineTo x="14394" y="3149"/>
              <wp:lineTo x="10049" y="2099"/>
              <wp:lineTo x="8691" y="2099"/>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stretch>
                    <a:fillRect/>
                  </a:stretch>
                </pic:blipFill>
                <pic:spPr bwMode="auto">
                  <a:xfrm>
                    <a:off x="0" y="0"/>
                    <a:ext cx="1515110" cy="1176020"/>
                  </a:xfrm>
                  <a:prstGeom prst="rect">
                    <a:avLst/>
                  </a:prstGeom>
                  <a:noFill/>
                </pic:spPr>
              </pic:pic>
            </a:graphicData>
          </a:graphic>
          <wp14:sizeRelH relativeFrom="margin">
            <wp14:pctWidth>0</wp14:pctWidth>
          </wp14:sizeRelH>
          <wp14:sizeRelV relativeFrom="margin">
            <wp14:pctHeight>0</wp14:pctHeight>
          </wp14:sizeRelV>
        </wp:anchor>
      </w:drawing>
    </w:r>
    <w:r w:rsidR="00633A10">
      <w:rPr>
        <w:noProof/>
      </w:rPr>
      <mc:AlternateContent>
        <mc:Choice Requires="wps">
          <w:drawing>
            <wp:anchor distT="0" distB="0" distL="114300" distR="114300" simplePos="0" relativeHeight="251670016" behindDoc="0" locked="0" layoutInCell="1" allowOverlap="1" wp14:anchorId="752055B8" wp14:editId="748577A4">
              <wp:simplePos x="0" y="0"/>
              <wp:positionH relativeFrom="page">
                <wp:posOffset>107950</wp:posOffset>
              </wp:positionH>
              <wp:positionV relativeFrom="page">
                <wp:posOffset>5346700</wp:posOffset>
              </wp:positionV>
              <wp:extent cx="179705" cy="0"/>
              <wp:effectExtent l="0" t="0" r="0" b="0"/>
              <wp:wrapNone/>
              <wp:docPr id="1073588828"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6350">
                        <a:solidFill>
                          <a:srgbClr val="39373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3795E5" id="_x0000_t32" coordsize="21600,21600" o:spt="32" o:oned="t" path="m,l21600,21600e" filled="f">
              <v:path arrowok="t" fillok="f" o:connecttype="none"/>
              <o:lock v:ext="edit" shapetype="t"/>
            </v:shapetype>
            <v:shape id="Gerade Verbindung mit Pfeil 2" o:spid="_x0000_s1026" type="#_x0000_t32" style="position:absolute;margin-left:8.5pt;margin-top:421pt;width:14.1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" strokecolor="#393737" strokeweight=".5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2577E"/>
    <w:multiLevelType w:val="hybridMultilevel"/>
    <w:tmpl w:val="AFBA124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9CF6A9F"/>
    <w:multiLevelType w:val="hybridMultilevel"/>
    <w:tmpl w:val="65260124"/>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 w15:restartNumberingAfterBreak="0">
    <w:nsid w:val="4F343D19"/>
    <w:multiLevelType w:val="hybridMultilevel"/>
    <w:tmpl w:val="64380FF2"/>
    <w:lvl w:ilvl="0" w:tplc="5C48933E">
      <w:start w:val="1"/>
      <w:numFmt w:val="bullet"/>
      <w:lvlText w:val=""/>
      <w:lvlJc w:val="left"/>
      <w:pPr>
        <w:ind w:left="720" w:hanging="360"/>
      </w:pPr>
      <w:rPr>
        <w:rFonts w:ascii="Wingdings" w:hAnsi="Wingdings" w:hint="default"/>
        <w:u w:color="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4917542"/>
    <w:multiLevelType w:val="hybridMultilevel"/>
    <w:tmpl w:val="63BEF714"/>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num w:numId="1" w16cid:durableId="1599365094">
    <w:abstractNumId w:val="2"/>
  </w:num>
  <w:num w:numId="2" w16cid:durableId="1287736253">
    <w:abstractNumId w:val="0"/>
  </w:num>
  <w:num w:numId="3" w16cid:durableId="550459348">
    <w:abstractNumId w:val="1"/>
  </w:num>
  <w:num w:numId="4" w16cid:durableId="19155793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oNotHyphenateCaps/>
  <w:evenAndOddHeader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55"/>
    <w:rsid w:val="000055DB"/>
    <w:rsid w:val="000200BD"/>
    <w:rsid w:val="0002111B"/>
    <w:rsid w:val="00030C07"/>
    <w:rsid w:val="000653A9"/>
    <w:rsid w:val="00074D21"/>
    <w:rsid w:val="000832CF"/>
    <w:rsid w:val="0009446F"/>
    <w:rsid w:val="00094BA9"/>
    <w:rsid w:val="00096813"/>
    <w:rsid w:val="000B4628"/>
    <w:rsid w:val="000C2286"/>
    <w:rsid w:val="000C6C2D"/>
    <w:rsid w:val="000D03C1"/>
    <w:rsid w:val="000E3924"/>
    <w:rsid w:val="000E4E60"/>
    <w:rsid w:val="000F27CA"/>
    <w:rsid w:val="000F4F5C"/>
    <w:rsid w:val="00114B50"/>
    <w:rsid w:val="00116198"/>
    <w:rsid w:val="00127D39"/>
    <w:rsid w:val="00133630"/>
    <w:rsid w:val="0014407A"/>
    <w:rsid w:val="00145DF3"/>
    <w:rsid w:val="001622DB"/>
    <w:rsid w:val="001631AD"/>
    <w:rsid w:val="00163E08"/>
    <w:rsid w:val="00164760"/>
    <w:rsid w:val="00173960"/>
    <w:rsid w:val="0017663D"/>
    <w:rsid w:val="00180389"/>
    <w:rsid w:val="001844E3"/>
    <w:rsid w:val="00184F1A"/>
    <w:rsid w:val="001D02F6"/>
    <w:rsid w:val="001E2675"/>
    <w:rsid w:val="002115EB"/>
    <w:rsid w:val="00221D7A"/>
    <w:rsid w:val="0025632A"/>
    <w:rsid w:val="00274627"/>
    <w:rsid w:val="00281DF6"/>
    <w:rsid w:val="0029470C"/>
    <w:rsid w:val="002B6323"/>
    <w:rsid w:val="002C56AC"/>
    <w:rsid w:val="002D73E5"/>
    <w:rsid w:val="002E4A0A"/>
    <w:rsid w:val="002F105B"/>
    <w:rsid w:val="00300394"/>
    <w:rsid w:val="0032782A"/>
    <w:rsid w:val="00350676"/>
    <w:rsid w:val="00355968"/>
    <w:rsid w:val="00355AEF"/>
    <w:rsid w:val="00356D15"/>
    <w:rsid w:val="00364184"/>
    <w:rsid w:val="00375D0D"/>
    <w:rsid w:val="00391122"/>
    <w:rsid w:val="003920A4"/>
    <w:rsid w:val="00393A29"/>
    <w:rsid w:val="003A195C"/>
    <w:rsid w:val="003A5C65"/>
    <w:rsid w:val="003B5A55"/>
    <w:rsid w:val="003C1D8B"/>
    <w:rsid w:val="003D6D3D"/>
    <w:rsid w:val="00403DDD"/>
    <w:rsid w:val="00417894"/>
    <w:rsid w:val="0042144E"/>
    <w:rsid w:val="0042268C"/>
    <w:rsid w:val="00424D15"/>
    <w:rsid w:val="00424F4D"/>
    <w:rsid w:val="00432DF3"/>
    <w:rsid w:val="004525E4"/>
    <w:rsid w:val="00454BDC"/>
    <w:rsid w:val="004579A6"/>
    <w:rsid w:val="00463C05"/>
    <w:rsid w:val="00491495"/>
    <w:rsid w:val="004A033A"/>
    <w:rsid w:val="004A38AF"/>
    <w:rsid w:val="004A5547"/>
    <w:rsid w:val="004D5E94"/>
    <w:rsid w:val="004E5EA1"/>
    <w:rsid w:val="004F5DA6"/>
    <w:rsid w:val="005374FE"/>
    <w:rsid w:val="0054078C"/>
    <w:rsid w:val="00556B70"/>
    <w:rsid w:val="005641C2"/>
    <w:rsid w:val="00577A7D"/>
    <w:rsid w:val="005963D3"/>
    <w:rsid w:val="00596791"/>
    <w:rsid w:val="005A4BCE"/>
    <w:rsid w:val="005C0A3D"/>
    <w:rsid w:val="005C124D"/>
    <w:rsid w:val="005C3491"/>
    <w:rsid w:val="005C418A"/>
    <w:rsid w:val="005C53AE"/>
    <w:rsid w:val="005D39B3"/>
    <w:rsid w:val="005D4255"/>
    <w:rsid w:val="005E0DD2"/>
    <w:rsid w:val="005E1B2C"/>
    <w:rsid w:val="005E4F39"/>
    <w:rsid w:val="005F15E8"/>
    <w:rsid w:val="005F556F"/>
    <w:rsid w:val="005F628E"/>
    <w:rsid w:val="005F70D2"/>
    <w:rsid w:val="0060397E"/>
    <w:rsid w:val="00606EF2"/>
    <w:rsid w:val="00633A10"/>
    <w:rsid w:val="006543A1"/>
    <w:rsid w:val="006577BD"/>
    <w:rsid w:val="00663F48"/>
    <w:rsid w:val="00674620"/>
    <w:rsid w:val="00675C40"/>
    <w:rsid w:val="00682A5C"/>
    <w:rsid w:val="006A10B7"/>
    <w:rsid w:val="006A308F"/>
    <w:rsid w:val="006B4016"/>
    <w:rsid w:val="006C2D4D"/>
    <w:rsid w:val="006D4A33"/>
    <w:rsid w:val="006D68AC"/>
    <w:rsid w:val="006E3485"/>
    <w:rsid w:val="006E4740"/>
    <w:rsid w:val="006E6D74"/>
    <w:rsid w:val="00706E52"/>
    <w:rsid w:val="007120E8"/>
    <w:rsid w:val="00722954"/>
    <w:rsid w:val="0074108E"/>
    <w:rsid w:val="00772958"/>
    <w:rsid w:val="00786E38"/>
    <w:rsid w:val="007A277B"/>
    <w:rsid w:val="007C5289"/>
    <w:rsid w:val="007D1862"/>
    <w:rsid w:val="007E20F2"/>
    <w:rsid w:val="0081347D"/>
    <w:rsid w:val="008343D1"/>
    <w:rsid w:val="0084045B"/>
    <w:rsid w:val="008405F0"/>
    <w:rsid w:val="00842553"/>
    <w:rsid w:val="00845037"/>
    <w:rsid w:val="00852E50"/>
    <w:rsid w:val="008614D7"/>
    <w:rsid w:val="00862CF3"/>
    <w:rsid w:val="008641E3"/>
    <w:rsid w:val="008700A8"/>
    <w:rsid w:val="008758EB"/>
    <w:rsid w:val="00880203"/>
    <w:rsid w:val="008938AC"/>
    <w:rsid w:val="00896698"/>
    <w:rsid w:val="008A031E"/>
    <w:rsid w:val="008A7FB8"/>
    <w:rsid w:val="008D0E00"/>
    <w:rsid w:val="008E18EC"/>
    <w:rsid w:val="008E67FC"/>
    <w:rsid w:val="008E7FFA"/>
    <w:rsid w:val="008F20BE"/>
    <w:rsid w:val="008F3EDC"/>
    <w:rsid w:val="008F403E"/>
    <w:rsid w:val="00900BD7"/>
    <w:rsid w:val="00915C00"/>
    <w:rsid w:val="009172FC"/>
    <w:rsid w:val="00940AD4"/>
    <w:rsid w:val="00942886"/>
    <w:rsid w:val="009559BD"/>
    <w:rsid w:val="009878DB"/>
    <w:rsid w:val="009A21C0"/>
    <w:rsid w:val="009A7943"/>
    <w:rsid w:val="009D64FA"/>
    <w:rsid w:val="009E2A1D"/>
    <w:rsid w:val="009E402D"/>
    <w:rsid w:val="009E61BA"/>
    <w:rsid w:val="009E7638"/>
    <w:rsid w:val="009E7A19"/>
    <w:rsid w:val="00A202FC"/>
    <w:rsid w:val="00A22D63"/>
    <w:rsid w:val="00A43111"/>
    <w:rsid w:val="00A664E2"/>
    <w:rsid w:val="00A770B9"/>
    <w:rsid w:val="00A8061F"/>
    <w:rsid w:val="00A82585"/>
    <w:rsid w:val="00A9002F"/>
    <w:rsid w:val="00A931FF"/>
    <w:rsid w:val="00AA2086"/>
    <w:rsid w:val="00AA51AA"/>
    <w:rsid w:val="00AC339B"/>
    <w:rsid w:val="00AF2A6E"/>
    <w:rsid w:val="00B11DDE"/>
    <w:rsid w:val="00B26965"/>
    <w:rsid w:val="00B32EEC"/>
    <w:rsid w:val="00B5396B"/>
    <w:rsid w:val="00B556FA"/>
    <w:rsid w:val="00B56F77"/>
    <w:rsid w:val="00B60CC7"/>
    <w:rsid w:val="00B84F3D"/>
    <w:rsid w:val="00BA3A96"/>
    <w:rsid w:val="00BB1F20"/>
    <w:rsid w:val="00BB5855"/>
    <w:rsid w:val="00BB7A96"/>
    <w:rsid w:val="00BC552F"/>
    <w:rsid w:val="00BC6396"/>
    <w:rsid w:val="00BD00B2"/>
    <w:rsid w:val="00BD363F"/>
    <w:rsid w:val="00BE20F0"/>
    <w:rsid w:val="00BE39D2"/>
    <w:rsid w:val="00BE468C"/>
    <w:rsid w:val="00BF1AC3"/>
    <w:rsid w:val="00BF54E5"/>
    <w:rsid w:val="00C063D5"/>
    <w:rsid w:val="00C32737"/>
    <w:rsid w:val="00C35C07"/>
    <w:rsid w:val="00C51DF6"/>
    <w:rsid w:val="00C66170"/>
    <w:rsid w:val="00C721B0"/>
    <w:rsid w:val="00C72B78"/>
    <w:rsid w:val="00C900EF"/>
    <w:rsid w:val="00CA2E7F"/>
    <w:rsid w:val="00CE0389"/>
    <w:rsid w:val="00CE143A"/>
    <w:rsid w:val="00D07043"/>
    <w:rsid w:val="00D15E94"/>
    <w:rsid w:val="00D255E9"/>
    <w:rsid w:val="00D34587"/>
    <w:rsid w:val="00D40A06"/>
    <w:rsid w:val="00D449B3"/>
    <w:rsid w:val="00D5105C"/>
    <w:rsid w:val="00D55FBA"/>
    <w:rsid w:val="00D57EEF"/>
    <w:rsid w:val="00D61987"/>
    <w:rsid w:val="00D644FF"/>
    <w:rsid w:val="00D71B1C"/>
    <w:rsid w:val="00D8249D"/>
    <w:rsid w:val="00D92506"/>
    <w:rsid w:val="00D94DCC"/>
    <w:rsid w:val="00DA21A1"/>
    <w:rsid w:val="00DA7171"/>
    <w:rsid w:val="00DC57E9"/>
    <w:rsid w:val="00DE1AB1"/>
    <w:rsid w:val="00DE7771"/>
    <w:rsid w:val="00DF467E"/>
    <w:rsid w:val="00DF5373"/>
    <w:rsid w:val="00DF6B96"/>
    <w:rsid w:val="00E0098C"/>
    <w:rsid w:val="00E166F7"/>
    <w:rsid w:val="00E313FC"/>
    <w:rsid w:val="00E42CA6"/>
    <w:rsid w:val="00E44BA4"/>
    <w:rsid w:val="00E64857"/>
    <w:rsid w:val="00E76756"/>
    <w:rsid w:val="00E901B6"/>
    <w:rsid w:val="00EC3466"/>
    <w:rsid w:val="00EC522D"/>
    <w:rsid w:val="00ED3C71"/>
    <w:rsid w:val="00F01115"/>
    <w:rsid w:val="00F02D63"/>
    <w:rsid w:val="00F0568B"/>
    <w:rsid w:val="00F0663A"/>
    <w:rsid w:val="00F15442"/>
    <w:rsid w:val="00F177FF"/>
    <w:rsid w:val="00F22C8C"/>
    <w:rsid w:val="00F2697F"/>
    <w:rsid w:val="00F30537"/>
    <w:rsid w:val="00F30854"/>
    <w:rsid w:val="00F330C7"/>
    <w:rsid w:val="00F42F8F"/>
    <w:rsid w:val="00F47254"/>
    <w:rsid w:val="00F53083"/>
    <w:rsid w:val="00F5449E"/>
    <w:rsid w:val="00F66AA4"/>
    <w:rsid w:val="00F72D03"/>
    <w:rsid w:val="00F74CD1"/>
    <w:rsid w:val="00F74D45"/>
    <w:rsid w:val="00F82985"/>
    <w:rsid w:val="00F83E79"/>
    <w:rsid w:val="00F93080"/>
    <w:rsid w:val="00F96163"/>
    <w:rsid w:val="00FA6F93"/>
    <w:rsid w:val="00FC4D45"/>
    <w:rsid w:val="00FE1638"/>
    <w:rsid w:val="00FE51B8"/>
    <w:rsid w:val="00FF14FE"/>
    <w:rsid w:val="00FF60D7"/>
    <w:rsid w:val="00FF6B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4086C5"/>
  <w14:defaultImageDpi w14:val="0"/>
  <w15:docId w15:val="{78D97508-3F5C-41E3-B53B-08F3D6A6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553"/>
    <w:pPr>
      <w:autoSpaceDE w:val="0"/>
      <w:autoSpaceDN w:val="0"/>
      <w:spacing w:after="0" w:line="360" w:lineRule="auto"/>
    </w:pPr>
    <w:rPr>
      <w:rFonts w:asciiTheme="majorHAnsi" w:hAnsiTheme="majorHAnsi"/>
      <w:szCs w:val="20"/>
    </w:rPr>
  </w:style>
  <w:style w:type="paragraph" w:styleId="berschrift1">
    <w:name w:val="heading 1"/>
    <w:basedOn w:val="Standard"/>
    <w:next w:val="Standard"/>
    <w:link w:val="berschrift1Zchn"/>
    <w:autoRedefine/>
    <w:uiPriority w:val="9"/>
    <w:qFormat/>
    <w:rsid w:val="005374FE"/>
    <w:pPr>
      <w:keepNext/>
      <w:keepLines/>
      <w:spacing w:before="240"/>
      <w:outlineLvl w:val="0"/>
    </w:pPr>
    <w:rPr>
      <w:rFonts w:eastAsiaTheme="majorEastAsia" w:cstheme="majorBidi"/>
      <w:sz w:val="32"/>
      <w:szCs w:val="32"/>
    </w:rPr>
  </w:style>
  <w:style w:type="paragraph" w:styleId="berschrift2">
    <w:name w:val="heading 2"/>
    <w:basedOn w:val="Standard"/>
    <w:next w:val="Standard"/>
    <w:link w:val="berschrift2Zchn"/>
    <w:autoRedefine/>
    <w:uiPriority w:val="9"/>
    <w:unhideWhenUsed/>
    <w:qFormat/>
    <w:rsid w:val="005374FE"/>
    <w:pPr>
      <w:keepNext/>
      <w:keepLines/>
      <w:spacing w:before="40"/>
      <w:outlineLvl w:val="1"/>
    </w:pPr>
    <w:rPr>
      <w:rFonts w:eastAsiaTheme="majorEastAsia" w:cstheme="majorBidi"/>
      <w:sz w:val="28"/>
      <w:szCs w:val="26"/>
    </w:rPr>
  </w:style>
  <w:style w:type="paragraph" w:styleId="berschrift3">
    <w:name w:val="heading 3"/>
    <w:basedOn w:val="Standard"/>
    <w:next w:val="Standard"/>
    <w:link w:val="berschrift3Zchn"/>
    <w:autoRedefine/>
    <w:uiPriority w:val="9"/>
    <w:unhideWhenUsed/>
    <w:qFormat/>
    <w:rsid w:val="005374FE"/>
    <w:pPr>
      <w:keepNext/>
      <w:keepLines/>
      <w:spacing w:before="40"/>
      <w:outlineLvl w:val="2"/>
    </w:pPr>
    <w:rPr>
      <w:rFonts w:eastAsiaTheme="majorEastAsia" w:cstheme="majorBidi"/>
      <w:b/>
      <w:sz w:val="24"/>
      <w:szCs w:val="24"/>
    </w:rPr>
  </w:style>
  <w:style w:type="paragraph" w:styleId="berschrift4">
    <w:name w:val="heading 4"/>
    <w:basedOn w:val="Standard"/>
    <w:next w:val="Standard"/>
    <w:link w:val="berschrift4Zchn"/>
    <w:autoRedefine/>
    <w:uiPriority w:val="9"/>
    <w:semiHidden/>
    <w:unhideWhenUsed/>
    <w:qFormat/>
    <w:rsid w:val="005374FE"/>
    <w:pPr>
      <w:keepNext/>
      <w:keepLines/>
      <w:spacing w:before="40"/>
      <w:outlineLvl w:val="3"/>
    </w:pPr>
    <w:rPr>
      <w:rFonts w:eastAsiaTheme="majorEastAsia" w:cstheme="majorBidi"/>
      <w:i/>
      <w:i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2C56AC"/>
    <w:pPr>
      <w:tabs>
        <w:tab w:val="center" w:pos="4536"/>
        <w:tab w:val="right" w:pos="9072"/>
      </w:tabs>
    </w:pPr>
  </w:style>
  <w:style w:type="character" w:customStyle="1" w:styleId="FuzeileZchn">
    <w:name w:val="Fußzeile Zchn"/>
    <w:basedOn w:val="Absatz-Standardschriftart"/>
    <w:link w:val="Fuzeile"/>
    <w:uiPriority w:val="99"/>
    <w:locked/>
    <w:rsid w:val="002C56AC"/>
    <w:rPr>
      <w:rFonts w:ascii="Times New Roman" w:hAnsi="Times New Roman" w:cs="Times New Roman"/>
      <w:sz w:val="20"/>
      <w:szCs w:val="20"/>
    </w:rPr>
  </w:style>
  <w:style w:type="table" w:styleId="Tabellenraster">
    <w:name w:val="Table Grid"/>
    <w:basedOn w:val="NormaleTabelle"/>
    <w:uiPriority w:val="59"/>
    <w:rsid w:val="00F2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1631AD"/>
    <w:pPr>
      <w:tabs>
        <w:tab w:val="center" w:pos="4536"/>
        <w:tab w:val="right" w:pos="9072"/>
      </w:tabs>
    </w:pPr>
  </w:style>
  <w:style w:type="character" w:customStyle="1" w:styleId="KopfzeileZchn">
    <w:name w:val="Kopfzeile Zchn"/>
    <w:basedOn w:val="Absatz-Standardschriftart"/>
    <w:link w:val="Kopfzeile"/>
    <w:rsid w:val="001631AD"/>
    <w:rPr>
      <w:rFonts w:ascii="Times New Roman" w:hAnsi="Times New Roman"/>
      <w:sz w:val="20"/>
      <w:szCs w:val="20"/>
    </w:rPr>
  </w:style>
  <w:style w:type="paragraph" w:customStyle="1" w:styleId="Kopfbogen">
    <w:name w:val="Kopfbogen"/>
    <w:basedOn w:val="Standard"/>
    <w:rsid w:val="009A7943"/>
    <w:pPr>
      <w:overflowPunct w:val="0"/>
      <w:adjustRightInd w:val="0"/>
      <w:textAlignment w:val="baseline"/>
    </w:pPr>
    <w:rPr>
      <w:rFonts w:ascii="Arial" w:eastAsia="Times New Roman" w:hAnsi="Arial"/>
    </w:rPr>
  </w:style>
  <w:style w:type="paragraph" w:styleId="Sprechblasentext">
    <w:name w:val="Balloon Text"/>
    <w:basedOn w:val="Standard"/>
    <w:link w:val="SprechblasentextZchn"/>
    <w:uiPriority w:val="99"/>
    <w:semiHidden/>
    <w:unhideWhenUsed/>
    <w:rsid w:val="00393A2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3A29"/>
    <w:rPr>
      <w:rFonts w:ascii="Tahoma" w:hAnsi="Tahoma" w:cs="Tahoma"/>
      <w:sz w:val="16"/>
      <w:szCs w:val="16"/>
    </w:rPr>
  </w:style>
  <w:style w:type="paragraph" w:styleId="Listenabsatz">
    <w:name w:val="List Paragraph"/>
    <w:basedOn w:val="Standard"/>
    <w:link w:val="ListenabsatzZchn"/>
    <w:uiPriority w:val="34"/>
    <w:qFormat/>
    <w:rsid w:val="00C66170"/>
    <w:pPr>
      <w:ind w:left="720"/>
      <w:contextualSpacing/>
    </w:pPr>
  </w:style>
  <w:style w:type="character" w:styleId="Hyperlink">
    <w:name w:val="Hyperlink"/>
    <w:basedOn w:val="Absatz-Standardschriftart"/>
    <w:unhideWhenUsed/>
    <w:rsid w:val="000C6C2D"/>
    <w:rPr>
      <w:color w:val="2581C4" w:themeColor="hyperlink"/>
      <w:u w:val="single"/>
    </w:rPr>
  </w:style>
  <w:style w:type="character" w:styleId="NichtaufgelsteErwhnung">
    <w:name w:val="Unresolved Mention"/>
    <w:basedOn w:val="Absatz-Standardschriftart"/>
    <w:uiPriority w:val="99"/>
    <w:semiHidden/>
    <w:unhideWhenUsed/>
    <w:rsid w:val="000C6C2D"/>
    <w:rPr>
      <w:color w:val="605E5C"/>
      <w:shd w:val="clear" w:color="auto" w:fill="E1DFDD"/>
    </w:rPr>
  </w:style>
  <w:style w:type="character" w:customStyle="1" w:styleId="berschrift1Zchn">
    <w:name w:val="Überschrift 1 Zchn"/>
    <w:basedOn w:val="Absatz-Standardschriftart"/>
    <w:link w:val="berschrift1"/>
    <w:uiPriority w:val="9"/>
    <w:rsid w:val="005374FE"/>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rsid w:val="005374FE"/>
    <w:rPr>
      <w:rFonts w:asciiTheme="majorHAnsi" w:eastAsiaTheme="majorEastAsia" w:hAnsiTheme="majorHAnsi" w:cstheme="majorBidi"/>
      <w:sz w:val="28"/>
      <w:szCs w:val="26"/>
    </w:rPr>
  </w:style>
  <w:style w:type="paragraph" w:styleId="KeinLeerraum">
    <w:name w:val="No Spacing"/>
    <w:autoRedefine/>
    <w:uiPriority w:val="1"/>
    <w:qFormat/>
    <w:rsid w:val="00F93080"/>
    <w:pPr>
      <w:autoSpaceDE w:val="0"/>
      <w:autoSpaceDN w:val="0"/>
      <w:spacing w:after="0" w:line="240" w:lineRule="auto"/>
    </w:pPr>
    <w:rPr>
      <w:rFonts w:asciiTheme="majorHAnsi" w:hAnsiTheme="majorHAnsi"/>
      <w:szCs w:val="20"/>
    </w:rPr>
  </w:style>
  <w:style w:type="character" w:customStyle="1" w:styleId="berschrift3Zchn">
    <w:name w:val="Überschrift 3 Zchn"/>
    <w:basedOn w:val="Absatz-Standardschriftart"/>
    <w:link w:val="berschrift3"/>
    <w:uiPriority w:val="9"/>
    <w:rsid w:val="005374FE"/>
    <w:rPr>
      <w:rFonts w:asciiTheme="majorHAnsi" w:eastAsiaTheme="majorEastAsia" w:hAnsiTheme="majorHAnsi" w:cstheme="majorBidi"/>
      <w:b/>
      <w:sz w:val="24"/>
      <w:szCs w:val="24"/>
    </w:rPr>
  </w:style>
  <w:style w:type="character" w:customStyle="1" w:styleId="berschrift4Zchn">
    <w:name w:val="Überschrift 4 Zchn"/>
    <w:basedOn w:val="Absatz-Standardschriftart"/>
    <w:link w:val="berschrift4"/>
    <w:uiPriority w:val="9"/>
    <w:semiHidden/>
    <w:rsid w:val="005374FE"/>
    <w:rPr>
      <w:rFonts w:asciiTheme="majorHAnsi" w:eastAsiaTheme="majorEastAsia" w:hAnsiTheme="majorHAnsi" w:cstheme="majorBidi"/>
      <w:i/>
      <w:iCs/>
      <w:szCs w:val="20"/>
    </w:rPr>
  </w:style>
  <w:style w:type="paragraph" w:styleId="Titel">
    <w:name w:val="Title"/>
    <w:basedOn w:val="Standard"/>
    <w:next w:val="Standard"/>
    <w:link w:val="TitelZchn"/>
    <w:autoRedefine/>
    <w:uiPriority w:val="10"/>
    <w:qFormat/>
    <w:rsid w:val="001E2675"/>
    <w:pPr>
      <w:spacing w:line="240" w:lineRule="auto"/>
      <w:contextualSpacing/>
    </w:pPr>
    <w:rPr>
      <w:rFonts w:eastAsiaTheme="majorEastAsia" w:cstheme="majorBidi"/>
      <w:caps/>
      <w:spacing w:val="-10"/>
      <w:kern w:val="28"/>
      <w:sz w:val="36"/>
      <w:szCs w:val="56"/>
    </w:rPr>
  </w:style>
  <w:style w:type="character" w:customStyle="1" w:styleId="TitelZchn">
    <w:name w:val="Titel Zchn"/>
    <w:basedOn w:val="Absatz-Standardschriftart"/>
    <w:link w:val="Titel"/>
    <w:uiPriority w:val="10"/>
    <w:rsid w:val="001E2675"/>
    <w:rPr>
      <w:rFonts w:asciiTheme="majorHAnsi" w:eastAsiaTheme="majorEastAsia" w:hAnsiTheme="majorHAnsi" w:cstheme="majorBidi"/>
      <w:caps/>
      <w:spacing w:val="-10"/>
      <w:kern w:val="28"/>
      <w:sz w:val="36"/>
      <w:szCs w:val="56"/>
    </w:rPr>
  </w:style>
  <w:style w:type="paragraph" w:styleId="Untertitel">
    <w:name w:val="Subtitle"/>
    <w:basedOn w:val="Standard"/>
    <w:next w:val="Standard"/>
    <w:link w:val="UntertitelZchn"/>
    <w:autoRedefine/>
    <w:uiPriority w:val="11"/>
    <w:qFormat/>
    <w:rsid w:val="005374FE"/>
    <w:pPr>
      <w:numPr>
        <w:ilvl w:val="1"/>
      </w:numPr>
      <w:spacing w:after="160"/>
    </w:pPr>
    <w:rPr>
      <w:rFonts w:cstheme="minorBidi"/>
      <w:spacing w:val="15"/>
      <w:szCs w:val="22"/>
    </w:rPr>
  </w:style>
  <w:style w:type="character" w:customStyle="1" w:styleId="UntertitelZchn">
    <w:name w:val="Untertitel Zchn"/>
    <w:basedOn w:val="Absatz-Standardschriftart"/>
    <w:link w:val="Untertitel"/>
    <w:uiPriority w:val="11"/>
    <w:rsid w:val="005374FE"/>
    <w:rPr>
      <w:rFonts w:asciiTheme="majorHAnsi" w:hAnsiTheme="majorHAnsi" w:cstheme="minorBidi"/>
      <w:spacing w:val="15"/>
    </w:rPr>
  </w:style>
  <w:style w:type="character" w:styleId="SchwacheHervorhebung">
    <w:name w:val="Subtle Emphasis"/>
    <w:basedOn w:val="Absatz-Standardschriftart"/>
    <w:uiPriority w:val="19"/>
    <w:qFormat/>
    <w:rsid w:val="005374FE"/>
    <w:rPr>
      <w:rFonts w:ascii="Corbel" w:hAnsi="Corbel"/>
      <w:i/>
      <w:iCs/>
      <w:color w:val="auto"/>
    </w:rPr>
  </w:style>
  <w:style w:type="character" w:styleId="IntensiveHervorhebung">
    <w:name w:val="Intense Emphasis"/>
    <w:basedOn w:val="Absatz-Standardschriftart"/>
    <w:uiPriority w:val="21"/>
    <w:qFormat/>
    <w:rsid w:val="005374FE"/>
    <w:rPr>
      <w:rFonts w:ascii="Corbel" w:hAnsi="Corbel"/>
      <w:i/>
      <w:iCs/>
      <w:color w:val="auto"/>
    </w:rPr>
  </w:style>
  <w:style w:type="character" w:styleId="Fett">
    <w:name w:val="Strong"/>
    <w:basedOn w:val="Absatz-Standardschriftart"/>
    <w:uiPriority w:val="22"/>
    <w:qFormat/>
    <w:rsid w:val="00F177FF"/>
    <w:rPr>
      <w:rFonts w:asciiTheme="majorHAnsi" w:hAnsiTheme="majorHAnsi"/>
      <w:b/>
      <w:bCs/>
    </w:rPr>
  </w:style>
  <w:style w:type="paragraph" w:styleId="Zitat">
    <w:name w:val="Quote"/>
    <w:basedOn w:val="Standard"/>
    <w:next w:val="Standard"/>
    <w:link w:val="ZitatZchn"/>
    <w:autoRedefine/>
    <w:uiPriority w:val="29"/>
    <w:qFormat/>
    <w:rsid w:val="005374FE"/>
    <w:pPr>
      <w:spacing w:before="200" w:after="160"/>
      <w:ind w:left="864" w:right="864"/>
      <w:jc w:val="center"/>
    </w:pPr>
    <w:rPr>
      <w:i/>
      <w:iCs/>
    </w:rPr>
  </w:style>
  <w:style w:type="character" w:customStyle="1" w:styleId="ZitatZchn">
    <w:name w:val="Zitat Zchn"/>
    <w:basedOn w:val="Absatz-Standardschriftart"/>
    <w:link w:val="Zitat"/>
    <w:uiPriority w:val="29"/>
    <w:rsid w:val="005374FE"/>
    <w:rPr>
      <w:rFonts w:asciiTheme="majorHAnsi" w:hAnsiTheme="majorHAnsi"/>
      <w:i/>
      <w:iCs/>
      <w:szCs w:val="20"/>
    </w:rPr>
  </w:style>
  <w:style w:type="paragraph" w:styleId="IntensivesZitat">
    <w:name w:val="Intense Quote"/>
    <w:basedOn w:val="Standard"/>
    <w:next w:val="Standard"/>
    <w:link w:val="IntensivesZitatZchn"/>
    <w:autoRedefine/>
    <w:uiPriority w:val="30"/>
    <w:qFormat/>
    <w:rsid w:val="005374FE"/>
    <w:pPr>
      <w:pBdr>
        <w:top w:val="single" w:sz="4" w:space="10" w:color="2581C4" w:themeColor="accent1"/>
        <w:bottom w:val="single" w:sz="4" w:space="10" w:color="2581C4"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5374FE"/>
    <w:rPr>
      <w:rFonts w:asciiTheme="majorHAnsi" w:hAnsiTheme="majorHAnsi"/>
      <w:i/>
      <w:iCs/>
      <w:szCs w:val="20"/>
    </w:rPr>
  </w:style>
  <w:style w:type="character" w:styleId="SchwacherVerweis">
    <w:name w:val="Subtle Reference"/>
    <w:basedOn w:val="Absatz-Standardschriftart"/>
    <w:uiPriority w:val="31"/>
    <w:qFormat/>
    <w:rsid w:val="005374FE"/>
    <w:rPr>
      <w:rFonts w:ascii="Corbel" w:hAnsi="Corbel"/>
      <w:smallCaps/>
      <w:color w:val="auto"/>
    </w:rPr>
  </w:style>
  <w:style w:type="character" w:styleId="IntensiverVerweis">
    <w:name w:val="Intense Reference"/>
    <w:basedOn w:val="Absatz-Standardschriftart"/>
    <w:uiPriority w:val="32"/>
    <w:qFormat/>
    <w:rsid w:val="005374FE"/>
    <w:rPr>
      <w:rFonts w:ascii="Corbel" w:hAnsi="Corbel"/>
      <w:b/>
      <w:bCs/>
      <w:smallCaps/>
      <w:color w:val="auto"/>
      <w:spacing w:val="5"/>
    </w:rPr>
  </w:style>
  <w:style w:type="character" w:styleId="Buchtitel">
    <w:name w:val="Book Title"/>
    <w:basedOn w:val="Absatz-Standardschriftart"/>
    <w:uiPriority w:val="33"/>
    <w:qFormat/>
    <w:rsid w:val="004E5EA1"/>
    <w:rPr>
      <w:rFonts w:ascii="Corbel" w:hAnsi="Corbel"/>
      <w:b/>
      <w:bCs/>
      <w:i/>
      <w:iCs/>
      <w:spacing w:val="5"/>
    </w:rPr>
  </w:style>
  <w:style w:type="paragraph" w:customStyle="1" w:styleId="Link">
    <w:name w:val="Link"/>
    <w:basedOn w:val="Standard"/>
    <w:link w:val="LinkZchn"/>
    <w:autoRedefine/>
    <w:qFormat/>
    <w:rsid w:val="005374FE"/>
    <w:pPr>
      <w:autoSpaceDE/>
      <w:autoSpaceDN/>
      <w:spacing w:after="200" w:line="276" w:lineRule="auto"/>
    </w:pPr>
    <w:rPr>
      <w:rFonts w:eastAsia="DIN Offc"/>
      <w:szCs w:val="22"/>
      <w:u w:val="single"/>
      <w:lang w:eastAsia="en-US"/>
    </w:rPr>
  </w:style>
  <w:style w:type="character" w:customStyle="1" w:styleId="LinkZchn">
    <w:name w:val="Link Zchn"/>
    <w:link w:val="Link"/>
    <w:rsid w:val="005374FE"/>
    <w:rPr>
      <w:rFonts w:asciiTheme="majorHAnsi" w:eastAsia="DIN Offc" w:hAnsiTheme="majorHAnsi"/>
      <w:u w:val="single"/>
      <w:lang w:eastAsia="en-US"/>
    </w:rPr>
  </w:style>
  <w:style w:type="character" w:customStyle="1" w:styleId="ListenabsatzZchn">
    <w:name w:val="Listenabsatz Zchn"/>
    <w:link w:val="Listenabsatz"/>
    <w:uiPriority w:val="34"/>
    <w:rsid w:val="00B56F77"/>
    <w:rPr>
      <w:rFonts w:ascii="Corbel" w:hAnsi="Corbel"/>
      <w:sz w:val="20"/>
      <w:szCs w:val="20"/>
    </w:rPr>
  </w:style>
  <w:style w:type="character" w:styleId="Hervorhebung">
    <w:name w:val="Emphasis"/>
    <w:aliases w:val="Small 8pt"/>
    <w:basedOn w:val="Absatz-Standardschriftart"/>
    <w:uiPriority w:val="20"/>
    <w:qFormat/>
    <w:rsid w:val="00424F4D"/>
    <w:rPr>
      <w:rFonts w:asciiTheme="majorHAnsi" w:hAnsiTheme="majorHAnsi"/>
      <w:i w:val="0"/>
      <w:iCs/>
      <w:color w:val="10171F" w:themeColor="background2" w:themeShade="1A"/>
      <w:sz w:val="16"/>
    </w:rPr>
  </w:style>
  <w:style w:type="character" w:styleId="BesuchterLink">
    <w:name w:val="FollowedHyperlink"/>
    <w:basedOn w:val="Absatz-Standardschriftart"/>
    <w:uiPriority w:val="99"/>
    <w:semiHidden/>
    <w:unhideWhenUsed/>
    <w:rsid w:val="00C72B78"/>
    <w:rPr>
      <w:color w:val="102757" w:themeColor="followedHyperlink"/>
      <w:u w:val="single"/>
    </w:rPr>
  </w:style>
  <w:style w:type="paragraph" w:styleId="StandardWeb">
    <w:name w:val="Normal (Web)"/>
    <w:basedOn w:val="Standard"/>
    <w:uiPriority w:val="99"/>
    <w:semiHidden/>
    <w:unhideWhenUsed/>
    <w:rsid w:val="00DE1AB1"/>
    <w:rPr>
      <w:rFonts w:ascii="Times New Roman" w:hAnsi="Times New Roman"/>
      <w:sz w:val="24"/>
      <w:szCs w:val="24"/>
    </w:rPr>
  </w:style>
  <w:style w:type="paragraph" w:styleId="NurText">
    <w:name w:val="Plain Text"/>
    <w:basedOn w:val="Standard"/>
    <w:link w:val="NurTextZchn"/>
    <w:uiPriority w:val="99"/>
    <w:semiHidden/>
    <w:unhideWhenUsed/>
    <w:rsid w:val="00A9002F"/>
    <w:pPr>
      <w:spacing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A9002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7362">
      <w:bodyDiv w:val="1"/>
      <w:marLeft w:val="0"/>
      <w:marRight w:val="0"/>
      <w:marTop w:val="0"/>
      <w:marBottom w:val="0"/>
      <w:divBdr>
        <w:top w:val="none" w:sz="0" w:space="0" w:color="auto"/>
        <w:left w:val="none" w:sz="0" w:space="0" w:color="auto"/>
        <w:bottom w:val="none" w:sz="0" w:space="0" w:color="auto"/>
        <w:right w:val="none" w:sz="0" w:space="0" w:color="auto"/>
      </w:divBdr>
    </w:div>
    <w:div w:id="90662318">
      <w:bodyDiv w:val="1"/>
      <w:marLeft w:val="0"/>
      <w:marRight w:val="0"/>
      <w:marTop w:val="0"/>
      <w:marBottom w:val="0"/>
      <w:divBdr>
        <w:top w:val="none" w:sz="0" w:space="0" w:color="auto"/>
        <w:left w:val="none" w:sz="0" w:space="0" w:color="auto"/>
        <w:bottom w:val="none" w:sz="0" w:space="0" w:color="auto"/>
        <w:right w:val="none" w:sz="0" w:space="0" w:color="auto"/>
      </w:divBdr>
    </w:div>
    <w:div w:id="163399864">
      <w:bodyDiv w:val="1"/>
      <w:marLeft w:val="0"/>
      <w:marRight w:val="0"/>
      <w:marTop w:val="0"/>
      <w:marBottom w:val="0"/>
      <w:divBdr>
        <w:top w:val="none" w:sz="0" w:space="0" w:color="auto"/>
        <w:left w:val="none" w:sz="0" w:space="0" w:color="auto"/>
        <w:bottom w:val="none" w:sz="0" w:space="0" w:color="auto"/>
        <w:right w:val="none" w:sz="0" w:space="0" w:color="auto"/>
      </w:divBdr>
    </w:div>
    <w:div w:id="179248602">
      <w:bodyDiv w:val="1"/>
      <w:marLeft w:val="0"/>
      <w:marRight w:val="0"/>
      <w:marTop w:val="0"/>
      <w:marBottom w:val="0"/>
      <w:divBdr>
        <w:top w:val="none" w:sz="0" w:space="0" w:color="auto"/>
        <w:left w:val="none" w:sz="0" w:space="0" w:color="auto"/>
        <w:bottom w:val="none" w:sz="0" w:space="0" w:color="auto"/>
        <w:right w:val="none" w:sz="0" w:space="0" w:color="auto"/>
      </w:divBdr>
    </w:div>
    <w:div w:id="180701221">
      <w:bodyDiv w:val="1"/>
      <w:marLeft w:val="0"/>
      <w:marRight w:val="0"/>
      <w:marTop w:val="0"/>
      <w:marBottom w:val="0"/>
      <w:divBdr>
        <w:top w:val="none" w:sz="0" w:space="0" w:color="auto"/>
        <w:left w:val="none" w:sz="0" w:space="0" w:color="auto"/>
        <w:bottom w:val="none" w:sz="0" w:space="0" w:color="auto"/>
        <w:right w:val="none" w:sz="0" w:space="0" w:color="auto"/>
      </w:divBdr>
    </w:div>
    <w:div w:id="182789398">
      <w:bodyDiv w:val="1"/>
      <w:marLeft w:val="0"/>
      <w:marRight w:val="0"/>
      <w:marTop w:val="0"/>
      <w:marBottom w:val="0"/>
      <w:divBdr>
        <w:top w:val="none" w:sz="0" w:space="0" w:color="auto"/>
        <w:left w:val="none" w:sz="0" w:space="0" w:color="auto"/>
        <w:bottom w:val="none" w:sz="0" w:space="0" w:color="auto"/>
        <w:right w:val="none" w:sz="0" w:space="0" w:color="auto"/>
      </w:divBdr>
    </w:div>
    <w:div w:id="211699921">
      <w:bodyDiv w:val="1"/>
      <w:marLeft w:val="0"/>
      <w:marRight w:val="0"/>
      <w:marTop w:val="0"/>
      <w:marBottom w:val="0"/>
      <w:divBdr>
        <w:top w:val="none" w:sz="0" w:space="0" w:color="auto"/>
        <w:left w:val="none" w:sz="0" w:space="0" w:color="auto"/>
        <w:bottom w:val="none" w:sz="0" w:space="0" w:color="auto"/>
        <w:right w:val="none" w:sz="0" w:space="0" w:color="auto"/>
      </w:divBdr>
    </w:div>
    <w:div w:id="227766393">
      <w:bodyDiv w:val="1"/>
      <w:marLeft w:val="0"/>
      <w:marRight w:val="0"/>
      <w:marTop w:val="0"/>
      <w:marBottom w:val="0"/>
      <w:divBdr>
        <w:top w:val="none" w:sz="0" w:space="0" w:color="auto"/>
        <w:left w:val="none" w:sz="0" w:space="0" w:color="auto"/>
        <w:bottom w:val="none" w:sz="0" w:space="0" w:color="auto"/>
        <w:right w:val="none" w:sz="0" w:space="0" w:color="auto"/>
      </w:divBdr>
    </w:div>
    <w:div w:id="351423279">
      <w:bodyDiv w:val="1"/>
      <w:marLeft w:val="0"/>
      <w:marRight w:val="0"/>
      <w:marTop w:val="0"/>
      <w:marBottom w:val="0"/>
      <w:divBdr>
        <w:top w:val="none" w:sz="0" w:space="0" w:color="auto"/>
        <w:left w:val="none" w:sz="0" w:space="0" w:color="auto"/>
        <w:bottom w:val="none" w:sz="0" w:space="0" w:color="auto"/>
        <w:right w:val="none" w:sz="0" w:space="0" w:color="auto"/>
      </w:divBdr>
    </w:div>
    <w:div w:id="439691506">
      <w:bodyDiv w:val="1"/>
      <w:marLeft w:val="0"/>
      <w:marRight w:val="0"/>
      <w:marTop w:val="0"/>
      <w:marBottom w:val="0"/>
      <w:divBdr>
        <w:top w:val="none" w:sz="0" w:space="0" w:color="auto"/>
        <w:left w:val="none" w:sz="0" w:space="0" w:color="auto"/>
        <w:bottom w:val="none" w:sz="0" w:space="0" w:color="auto"/>
        <w:right w:val="none" w:sz="0" w:space="0" w:color="auto"/>
      </w:divBdr>
    </w:div>
    <w:div w:id="464934558">
      <w:bodyDiv w:val="1"/>
      <w:marLeft w:val="0"/>
      <w:marRight w:val="0"/>
      <w:marTop w:val="0"/>
      <w:marBottom w:val="0"/>
      <w:divBdr>
        <w:top w:val="none" w:sz="0" w:space="0" w:color="auto"/>
        <w:left w:val="none" w:sz="0" w:space="0" w:color="auto"/>
        <w:bottom w:val="none" w:sz="0" w:space="0" w:color="auto"/>
        <w:right w:val="none" w:sz="0" w:space="0" w:color="auto"/>
      </w:divBdr>
    </w:div>
    <w:div w:id="480731155">
      <w:bodyDiv w:val="1"/>
      <w:marLeft w:val="0"/>
      <w:marRight w:val="0"/>
      <w:marTop w:val="0"/>
      <w:marBottom w:val="0"/>
      <w:divBdr>
        <w:top w:val="none" w:sz="0" w:space="0" w:color="auto"/>
        <w:left w:val="none" w:sz="0" w:space="0" w:color="auto"/>
        <w:bottom w:val="none" w:sz="0" w:space="0" w:color="auto"/>
        <w:right w:val="none" w:sz="0" w:space="0" w:color="auto"/>
      </w:divBdr>
    </w:div>
    <w:div w:id="585651565">
      <w:bodyDiv w:val="1"/>
      <w:marLeft w:val="0"/>
      <w:marRight w:val="0"/>
      <w:marTop w:val="0"/>
      <w:marBottom w:val="0"/>
      <w:divBdr>
        <w:top w:val="none" w:sz="0" w:space="0" w:color="auto"/>
        <w:left w:val="none" w:sz="0" w:space="0" w:color="auto"/>
        <w:bottom w:val="none" w:sz="0" w:space="0" w:color="auto"/>
        <w:right w:val="none" w:sz="0" w:space="0" w:color="auto"/>
      </w:divBdr>
    </w:div>
    <w:div w:id="591931523">
      <w:bodyDiv w:val="1"/>
      <w:marLeft w:val="0"/>
      <w:marRight w:val="0"/>
      <w:marTop w:val="0"/>
      <w:marBottom w:val="0"/>
      <w:divBdr>
        <w:top w:val="none" w:sz="0" w:space="0" w:color="auto"/>
        <w:left w:val="none" w:sz="0" w:space="0" w:color="auto"/>
        <w:bottom w:val="none" w:sz="0" w:space="0" w:color="auto"/>
        <w:right w:val="none" w:sz="0" w:space="0" w:color="auto"/>
      </w:divBdr>
    </w:div>
    <w:div w:id="601836259">
      <w:bodyDiv w:val="1"/>
      <w:marLeft w:val="0"/>
      <w:marRight w:val="0"/>
      <w:marTop w:val="0"/>
      <w:marBottom w:val="0"/>
      <w:divBdr>
        <w:top w:val="none" w:sz="0" w:space="0" w:color="auto"/>
        <w:left w:val="none" w:sz="0" w:space="0" w:color="auto"/>
        <w:bottom w:val="none" w:sz="0" w:space="0" w:color="auto"/>
        <w:right w:val="none" w:sz="0" w:space="0" w:color="auto"/>
      </w:divBdr>
    </w:div>
    <w:div w:id="621619480">
      <w:bodyDiv w:val="1"/>
      <w:marLeft w:val="0"/>
      <w:marRight w:val="0"/>
      <w:marTop w:val="0"/>
      <w:marBottom w:val="0"/>
      <w:divBdr>
        <w:top w:val="none" w:sz="0" w:space="0" w:color="auto"/>
        <w:left w:val="none" w:sz="0" w:space="0" w:color="auto"/>
        <w:bottom w:val="none" w:sz="0" w:space="0" w:color="auto"/>
        <w:right w:val="none" w:sz="0" w:space="0" w:color="auto"/>
      </w:divBdr>
    </w:div>
    <w:div w:id="775096423">
      <w:bodyDiv w:val="1"/>
      <w:marLeft w:val="0"/>
      <w:marRight w:val="0"/>
      <w:marTop w:val="0"/>
      <w:marBottom w:val="0"/>
      <w:divBdr>
        <w:top w:val="none" w:sz="0" w:space="0" w:color="auto"/>
        <w:left w:val="none" w:sz="0" w:space="0" w:color="auto"/>
        <w:bottom w:val="none" w:sz="0" w:space="0" w:color="auto"/>
        <w:right w:val="none" w:sz="0" w:space="0" w:color="auto"/>
      </w:divBdr>
    </w:div>
    <w:div w:id="808865183">
      <w:bodyDiv w:val="1"/>
      <w:marLeft w:val="0"/>
      <w:marRight w:val="0"/>
      <w:marTop w:val="0"/>
      <w:marBottom w:val="0"/>
      <w:divBdr>
        <w:top w:val="none" w:sz="0" w:space="0" w:color="auto"/>
        <w:left w:val="none" w:sz="0" w:space="0" w:color="auto"/>
        <w:bottom w:val="none" w:sz="0" w:space="0" w:color="auto"/>
        <w:right w:val="none" w:sz="0" w:space="0" w:color="auto"/>
      </w:divBdr>
    </w:div>
    <w:div w:id="824014192">
      <w:bodyDiv w:val="1"/>
      <w:marLeft w:val="0"/>
      <w:marRight w:val="0"/>
      <w:marTop w:val="0"/>
      <w:marBottom w:val="0"/>
      <w:divBdr>
        <w:top w:val="none" w:sz="0" w:space="0" w:color="auto"/>
        <w:left w:val="none" w:sz="0" w:space="0" w:color="auto"/>
        <w:bottom w:val="none" w:sz="0" w:space="0" w:color="auto"/>
        <w:right w:val="none" w:sz="0" w:space="0" w:color="auto"/>
      </w:divBdr>
    </w:div>
    <w:div w:id="909731967">
      <w:bodyDiv w:val="1"/>
      <w:marLeft w:val="0"/>
      <w:marRight w:val="0"/>
      <w:marTop w:val="0"/>
      <w:marBottom w:val="0"/>
      <w:divBdr>
        <w:top w:val="none" w:sz="0" w:space="0" w:color="auto"/>
        <w:left w:val="none" w:sz="0" w:space="0" w:color="auto"/>
        <w:bottom w:val="none" w:sz="0" w:space="0" w:color="auto"/>
        <w:right w:val="none" w:sz="0" w:space="0" w:color="auto"/>
      </w:divBdr>
    </w:div>
    <w:div w:id="1195577202">
      <w:bodyDiv w:val="1"/>
      <w:marLeft w:val="0"/>
      <w:marRight w:val="0"/>
      <w:marTop w:val="0"/>
      <w:marBottom w:val="0"/>
      <w:divBdr>
        <w:top w:val="none" w:sz="0" w:space="0" w:color="auto"/>
        <w:left w:val="none" w:sz="0" w:space="0" w:color="auto"/>
        <w:bottom w:val="none" w:sz="0" w:space="0" w:color="auto"/>
        <w:right w:val="none" w:sz="0" w:space="0" w:color="auto"/>
      </w:divBdr>
    </w:div>
    <w:div w:id="1241255526">
      <w:bodyDiv w:val="1"/>
      <w:marLeft w:val="0"/>
      <w:marRight w:val="0"/>
      <w:marTop w:val="0"/>
      <w:marBottom w:val="0"/>
      <w:divBdr>
        <w:top w:val="none" w:sz="0" w:space="0" w:color="auto"/>
        <w:left w:val="none" w:sz="0" w:space="0" w:color="auto"/>
        <w:bottom w:val="none" w:sz="0" w:space="0" w:color="auto"/>
        <w:right w:val="none" w:sz="0" w:space="0" w:color="auto"/>
      </w:divBdr>
    </w:div>
    <w:div w:id="1244535970">
      <w:bodyDiv w:val="1"/>
      <w:marLeft w:val="0"/>
      <w:marRight w:val="0"/>
      <w:marTop w:val="0"/>
      <w:marBottom w:val="0"/>
      <w:divBdr>
        <w:top w:val="none" w:sz="0" w:space="0" w:color="auto"/>
        <w:left w:val="none" w:sz="0" w:space="0" w:color="auto"/>
        <w:bottom w:val="none" w:sz="0" w:space="0" w:color="auto"/>
        <w:right w:val="none" w:sz="0" w:space="0" w:color="auto"/>
      </w:divBdr>
    </w:div>
    <w:div w:id="1343971455">
      <w:bodyDiv w:val="1"/>
      <w:marLeft w:val="0"/>
      <w:marRight w:val="0"/>
      <w:marTop w:val="0"/>
      <w:marBottom w:val="0"/>
      <w:divBdr>
        <w:top w:val="none" w:sz="0" w:space="0" w:color="auto"/>
        <w:left w:val="none" w:sz="0" w:space="0" w:color="auto"/>
        <w:bottom w:val="none" w:sz="0" w:space="0" w:color="auto"/>
        <w:right w:val="none" w:sz="0" w:space="0" w:color="auto"/>
      </w:divBdr>
    </w:div>
    <w:div w:id="1365062274">
      <w:bodyDiv w:val="1"/>
      <w:marLeft w:val="0"/>
      <w:marRight w:val="0"/>
      <w:marTop w:val="0"/>
      <w:marBottom w:val="0"/>
      <w:divBdr>
        <w:top w:val="none" w:sz="0" w:space="0" w:color="auto"/>
        <w:left w:val="none" w:sz="0" w:space="0" w:color="auto"/>
        <w:bottom w:val="none" w:sz="0" w:space="0" w:color="auto"/>
        <w:right w:val="none" w:sz="0" w:space="0" w:color="auto"/>
      </w:divBdr>
    </w:div>
    <w:div w:id="1382290876">
      <w:bodyDiv w:val="1"/>
      <w:marLeft w:val="0"/>
      <w:marRight w:val="0"/>
      <w:marTop w:val="0"/>
      <w:marBottom w:val="0"/>
      <w:divBdr>
        <w:top w:val="none" w:sz="0" w:space="0" w:color="auto"/>
        <w:left w:val="none" w:sz="0" w:space="0" w:color="auto"/>
        <w:bottom w:val="none" w:sz="0" w:space="0" w:color="auto"/>
        <w:right w:val="none" w:sz="0" w:space="0" w:color="auto"/>
      </w:divBdr>
    </w:div>
    <w:div w:id="1382704200">
      <w:bodyDiv w:val="1"/>
      <w:marLeft w:val="0"/>
      <w:marRight w:val="0"/>
      <w:marTop w:val="0"/>
      <w:marBottom w:val="0"/>
      <w:divBdr>
        <w:top w:val="none" w:sz="0" w:space="0" w:color="auto"/>
        <w:left w:val="none" w:sz="0" w:space="0" w:color="auto"/>
        <w:bottom w:val="none" w:sz="0" w:space="0" w:color="auto"/>
        <w:right w:val="none" w:sz="0" w:space="0" w:color="auto"/>
      </w:divBdr>
    </w:div>
    <w:div w:id="1435709893">
      <w:bodyDiv w:val="1"/>
      <w:marLeft w:val="0"/>
      <w:marRight w:val="0"/>
      <w:marTop w:val="0"/>
      <w:marBottom w:val="0"/>
      <w:divBdr>
        <w:top w:val="none" w:sz="0" w:space="0" w:color="auto"/>
        <w:left w:val="none" w:sz="0" w:space="0" w:color="auto"/>
        <w:bottom w:val="none" w:sz="0" w:space="0" w:color="auto"/>
        <w:right w:val="none" w:sz="0" w:space="0" w:color="auto"/>
      </w:divBdr>
    </w:div>
    <w:div w:id="1449087656">
      <w:bodyDiv w:val="1"/>
      <w:marLeft w:val="0"/>
      <w:marRight w:val="0"/>
      <w:marTop w:val="0"/>
      <w:marBottom w:val="0"/>
      <w:divBdr>
        <w:top w:val="none" w:sz="0" w:space="0" w:color="auto"/>
        <w:left w:val="none" w:sz="0" w:space="0" w:color="auto"/>
        <w:bottom w:val="none" w:sz="0" w:space="0" w:color="auto"/>
        <w:right w:val="none" w:sz="0" w:space="0" w:color="auto"/>
      </w:divBdr>
    </w:div>
    <w:div w:id="1600134982">
      <w:bodyDiv w:val="1"/>
      <w:marLeft w:val="0"/>
      <w:marRight w:val="0"/>
      <w:marTop w:val="0"/>
      <w:marBottom w:val="0"/>
      <w:divBdr>
        <w:top w:val="none" w:sz="0" w:space="0" w:color="auto"/>
        <w:left w:val="none" w:sz="0" w:space="0" w:color="auto"/>
        <w:bottom w:val="none" w:sz="0" w:space="0" w:color="auto"/>
        <w:right w:val="none" w:sz="0" w:space="0" w:color="auto"/>
      </w:divBdr>
    </w:div>
    <w:div w:id="1716805986">
      <w:bodyDiv w:val="1"/>
      <w:marLeft w:val="0"/>
      <w:marRight w:val="0"/>
      <w:marTop w:val="0"/>
      <w:marBottom w:val="0"/>
      <w:divBdr>
        <w:top w:val="none" w:sz="0" w:space="0" w:color="auto"/>
        <w:left w:val="none" w:sz="0" w:space="0" w:color="auto"/>
        <w:bottom w:val="none" w:sz="0" w:space="0" w:color="auto"/>
        <w:right w:val="none" w:sz="0" w:space="0" w:color="auto"/>
      </w:divBdr>
    </w:div>
    <w:div w:id="1730768737">
      <w:bodyDiv w:val="1"/>
      <w:marLeft w:val="0"/>
      <w:marRight w:val="0"/>
      <w:marTop w:val="0"/>
      <w:marBottom w:val="0"/>
      <w:divBdr>
        <w:top w:val="none" w:sz="0" w:space="0" w:color="auto"/>
        <w:left w:val="none" w:sz="0" w:space="0" w:color="auto"/>
        <w:bottom w:val="none" w:sz="0" w:space="0" w:color="auto"/>
        <w:right w:val="none" w:sz="0" w:space="0" w:color="auto"/>
      </w:divBdr>
    </w:div>
    <w:div w:id="1814836350">
      <w:bodyDiv w:val="1"/>
      <w:marLeft w:val="0"/>
      <w:marRight w:val="0"/>
      <w:marTop w:val="0"/>
      <w:marBottom w:val="0"/>
      <w:divBdr>
        <w:top w:val="none" w:sz="0" w:space="0" w:color="auto"/>
        <w:left w:val="none" w:sz="0" w:space="0" w:color="auto"/>
        <w:bottom w:val="none" w:sz="0" w:space="0" w:color="auto"/>
        <w:right w:val="none" w:sz="0" w:space="0" w:color="auto"/>
      </w:divBdr>
    </w:div>
    <w:div w:id="1827209477">
      <w:bodyDiv w:val="1"/>
      <w:marLeft w:val="0"/>
      <w:marRight w:val="0"/>
      <w:marTop w:val="0"/>
      <w:marBottom w:val="0"/>
      <w:divBdr>
        <w:top w:val="none" w:sz="0" w:space="0" w:color="auto"/>
        <w:left w:val="none" w:sz="0" w:space="0" w:color="auto"/>
        <w:bottom w:val="none" w:sz="0" w:space="0" w:color="auto"/>
        <w:right w:val="none" w:sz="0" w:space="0" w:color="auto"/>
      </w:divBdr>
    </w:div>
    <w:div w:id="1869028966">
      <w:bodyDiv w:val="1"/>
      <w:marLeft w:val="0"/>
      <w:marRight w:val="0"/>
      <w:marTop w:val="0"/>
      <w:marBottom w:val="0"/>
      <w:divBdr>
        <w:top w:val="none" w:sz="0" w:space="0" w:color="auto"/>
        <w:left w:val="none" w:sz="0" w:space="0" w:color="auto"/>
        <w:bottom w:val="none" w:sz="0" w:space="0" w:color="auto"/>
        <w:right w:val="none" w:sz="0" w:space="0" w:color="auto"/>
      </w:divBdr>
    </w:div>
    <w:div w:id="1891382619">
      <w:bodyDiv w:val="1"/>
      <w:marLeft w:val="0"/>
      <w:marRight w:val="0"/>
      <w:marTop w:val="0"/>
      <w:marBottom w:val="0"/>
      <w:divBdr>
        <w:top w:val="none" w:sz="0" w:space="0" w:color="auto"/>
        <w:left w:val="none" w:sz="0" w:space="0" w:color="auto"/>
        <w:bottom w:val="none" w:sz="0" w:space="0" w:color="auto"/>
        <w:right w:val="none" w:sz="0" w:space="0" w:color="auto"/>
      </w:divBdr>
    </w:div>
    <w:div w:id="1893348369">
      <w:bodyDiv w:val="1"/>
      <w:marLeft w:val="0"/>
      <w:marRight w:val="0"/>
      <w:marTop w:val="0"/>
      <w:marBottom w:val="0"/>
      <w:divBdr>
        <w:top w:val="none" w:sz="0" w:space="0" w:color="auto"/>
        <w:left w:val="none" w:sz="0" w:space="0" w:color="auto"/>
        <w:bottom w:val="none" w:sz="0" w:space="0" w:color="auto"/>
        <w:right w:val="none" w:sz="0" w:space="0" w:color="auto"/>
      </w:divBdr>
    </w:div>
    <w:div w:id="1922637430">
      <w:bodyDiv w:val="1"/>
      <w:marLeft w:val="0"/>
      <w:marRight w:val="0"/>
      <w:marTop w:val="0"/>
      <w:marBottom w:val="0"/>
      <w:divBdr>
        <w:top w:val="none" w:sz="0" w:space="0" w:color="auto"/>
        <w:left w:val="none" w:sz="0" w:space="0" w:color="auto"/>
        <w:bottom w:val="none" w:sz="0" w:space="0" w:color="auto"/>
        <w:right w:val="none" w:sz="0" w:space="0" w:color="auto"/>
      </w:divBdr>
    </w:div>
    <w:div w:id="1935623878">
      <w:bodyDiv w:val="1"/>
      <w:marLeft w:val="0"/>
      <w:marRight w:val="0"/>
      <w:marTop w:val="0"/>
      <w:marBottom w:val="0"/>
      <w:divBdr>
        <w:top w:val="none" w:sz="0" w:space="0" w:color="auto"/>
        <w:left w:val="none" w:sz="0" w:space="0" w:color="auto"/>
        <w:bottom w:val="none" w:sz="0" w:space="0" w:color="auto"/>
        <w:right w:val="none" w:sz="0" w:space="0" w:color="auto"/>
      </w:divBdr>
    </w:div>
    <w:div w:id="2008358902">
      <w:bodyDiv w:val="1"/>
      <w:marLeft w:val="0"/>
      <w:marRight w:val="0"/>
      <w:marTop w:val="0"/>
      <w:marBottom w:val="0"/>
      <w:divBdr>
        <w:top w:val="none" w:sz="0" w:space="0" w:color="auto"/>
        <w:left w:val="none" w:sz="0" w:space="0" w:color="auto"/>
        <w:bottom w:val="none" w:sz="0" w:space="0" w:color="auto"/>
        <w:right w:val="none" w:sz="0" w:space="0" w:color="auto"/>
      </w:divBdr>
    </w:div>
    <w:div w:id="2009626131">
      <w:bodyDiv w:val="1"/>
      <w:marLeft w:val="0"/>
      <w:marRight w:val="0"/>
      <w:marTop w:val="0"/>
      <w:marBottom w:val="0"/>
      <w:divBdr>
        <w:top w:val="none" w:sz="0" w:space="0" w:color="auto"/>
        <w:left w:val="none" w:sz="0" w:space="0" w:color="auto"/>
        <w:bottom w:val="none" w:sz="0" w:space="0" w:color="auto"/>
        <w:right w:val="none" w:sz="0" w:space="0" w:color="auto"/>
      </w:divBdr>
    </w:div>
    <w:div w:id="203483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tadt Schleswig">
      <a:dk1>
        <a:srgbClr val="102757"/>
      </a:dk1>
      <a:lt1>
        <a:sysClr val="window" lastClr="FFFFFF"/>
      </a:lt1>
      <a:dk2>
        <a:srgbClr val="C9C9C9"/>
      </a:dk2>
      <a:lt2>
        <a:srgbClr val="E6ECF2"/>
      </a:lt2>
      <a:accent1>
        <a:srgbClr val="2581C4"/>
      </a:accent1>
      <a:accent2>
        <a:srgbClr val="E52724"/>
      </a:accent2>
      <a:accent3>
        <a:srgbClr val="A5A5A5"/>
      </a:accent3>
      <a:accent4>
        <a:srgbClr val="102757"/>
      </a:accent4>
      <a:accent5>
        <a:srgbClr val="7F7F7F"/>
      </a:accent5>
      <a:accent6>
        <a:srgbClr val="3F3F3F"/>
      </a:accent6>
      <a:hlink>
        <a:srgbClr val="2581C4"/>
      </a:hlink>
      <a:folHlink>
        <a:srgbClr val="102757"/>
      </a:folHlink>
    </a:clrScheme>
    <a:fontScheme name="Stadt Schleswig">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2390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Auftrag</vt:lpstr>
    </vt:vector>
  </TitlesOfParts>
  <Company>HSH</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dc:title>
  <dc:creator>Brodersen, Manuela</dc:creator>
  <cp:lastModifiedBy>Lorentzen, Nina</cp:lastModifiedBy>
  <cp:revision>7</cp:revision>
  <cp:lastPrinted>2024-04-17T11:52:00Z</cp:lastPrinted>
  <dcterms:created xsi:type="dcterms:W3CDTF">2026-06-19T06:59:00Z</dcterms:created>
  <dcterms:modified xsi:type="dcterms:W3CDTF">2026-10-29T11:07:00Z</dcterms:modified>
</cp:coreProperties>
</file>