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CBB30" w14:textId="3E8D6CD5" w:rsidR="00B7764B" w:rsidRPr="00C70D50" w:rsidRDefault="00B7764B" w:rsidP="00B7764B">
      <w:pPr>
        <w:spacing w:after="0" w:line="240" w:lineRule="auto"/>
        <w:rPr>
          <w:rFonts w:ascii="Calibri" w:eastAsia="Calibri" w:hAnsi="Calibri" w:cs="Times New Roman"/>
          <w:kern w:val="0"/>
          <w:sz w:val="22"/>
          <w:szCs w:val="22"/>
          <w14:ligatures w14:val="none"/>
        </w:rPr>
      </w:pPr>
      <w:r w:rsidRPr="00C70D5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372BAFBA" wp14:editId="220153AE">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C70D50">
        <w:rPr>
          <w:rFonts w:ascii="Calibri" w:eastAsia="Calibri" w:hAnsi="Calibri" w:cs="Times New Roman"/>
          <w:kern w:val="0"/>
          <w:sz w:val="40"/>
          <w:szCs w:val="40"/>
          <w14:ligatures w14:val="none"/>
        </w:rPr>
        <w:t xml:space="preserve">Pressemitteilung  </w:t>
      </w:r>
      <w:r w:rsidRPr="00C70D50">
        <w:rPr>
          <w:rFonts w:ascii="Calibri" w:eastAsia="Calibri" w:hAnsi="Calibri" w:cs="Times New Roman"/>
          <w:kern w:val="0"/>
          <w:sz w:val="22"/>
          <w:szCs w:val="22"/>
          <w14:ligatures w14:val="none"/>
        </w:rPr>
        <w:tab/>
      </w:r>
      <w:proofErr w:type="gramEnd"/>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t xml:space="preserve">     </w:t>
      </w:r>
      <w:r>
        <w:rPr>
          <w:rFonts w:ascii="Calibri" w:eastAsia="Calibri" w:hAnsi="Calibri" w:cs="Times New Roman"/>
          <w:kern w:val="0"/>
          <w:sz w:val="22"/>
          <w:szCs w:val="22"/>
          <w14:ligatures w14:val="none"/>
        </w:rPr>
        <w:t>02.09.</w:t>
      </w:r>
      <w:r w:rsidRPr="00C70D50">
        <w:rPr>
          <w:rFonts w:ascii="Calibri" w:eastAsia="Calibri" w:hAnsi="Calibri" w:cs="Times New Roman"/>
          <w:kern w:val="0"/>
          <w:sz w:val="22"/>
          <w:szCs w:val="22"/>
          <w14:ligatures w14:val="none"/>
        </w:rPr>
        <w:t>202</w:t>
      </w:r>
      <w:r>
        <w:rPr>
          <w:rFonts w:ascii="Calibri" w:eastAsia="Calibri" w:hAnsi="Calibri" w:cs="Times New Roman"/>
          <w:kern w:val="0"/>
          <w:sz w:val="22"/>
          <w:szCs w:val="22"/>
          <w14:ligatures w14:val="none"/>
        </w:rPr>
        <w:t>6</w:t>
      </w:r>
      <w:r w:rsidRPr="00C70D50">
        <w:rPr>
          <w:rFonts w:ascii="Calibri" w:eastAsia="Calibri" w:hAnsi="Calibri" w:cs="Times New Roman"/>
          <w:kern w:val="0"/>
          <w:sz w:val="22"/>
          <w:szCs w:val="22"/>
          <w14:ligatures w14:val="none"/>
        </w:rPr>
        <w:t xml:space="preserve">  </w:t>
      </w:r>
    </w:p>
    <w:p w14:paraId="2AE619AC" w14:textId="77777777" w:rsidR="00B7764B" w:rsidRPr="00C70D50" w:rsidRDefault="00B7764B" w:rsidP="00B7764B">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Ansprechpartner:</w:t>
      </w:r>
      <w:r>
        <w:rPr>
          <w:rFonts w:ascii="Calibri" w:eastAsia="Calibri" w:hAnsi="Calibri" w:cs="Times New Roman"/>
          <w:kern w:val="0"/>
          <w:lang w:eastAsia="de-DE"/>
          <w14:ligatures w14:val="none"/>
        </w:rPr>
        <w:t xml:space="preserve"> Benno Schwab</w:t>
      </w:r>
      <w:r w:rsidRPr="00C70D50">
        <w:rPr>
          <w:rFonts w:ascii="Calibri" w:eastAsia="Calibri" w:hAnsi="Calibri" w:cs="Times New Roman"/>
          <w:kern w:val="0"/>
          <w:lang w:eastAsia="de-DE"/>
          <w14:ligatures w14:val="none"/>
        </w:rPr>
        <w:tab/>
      </w:r>
    </w:p>
    <w:p w14:paraId="5873B16D" w14:textId="77777777" w:rsidR="00B7764B" w:rsidRPr="00C70D50" w:rsidRDefault="00B7764B" w:rsidP="00B7764B">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Tel.: 09321/928-100</w:t>
      </w:r>
      <w:r>
        <w:rPr>
          <w:rFonts w:ascii="Calibri" w:eastAsia="Calibri" w:hAnsi="Calibri" w:cs="Times New Roman"/>
          <w:kern w:val="0"/>
          <w:lang w:eastAsia="de-DE"/>
          <w14:ligatures w14:val="none"/>
        </w:rPr>
        <w:t>6</w:t>
      </w:r>
    </w:p>
    <w:p w14:paraId="696A898C" w14:textId="77777777" w:rsidR="00B7764B" w:rsidRPr="00B64184" w:rsidRDefault="00B7764B" w:rsidP="00B7764B">
      <w:pPr>
        <w:pBdr>
          <w:bottom w:val="single" w:sz="12" w:space="1" w:color="auto"/>
        </w:pBdr>
        <w:spacing w:after="0" w:line="240" w:lineRule="auto"/>
        <w:rPr>
          <w:rFonts w:ascii="Calibri" w:eastAsia="Calibri" w:hAnsi="Calibri" w:cs="Times New Roman"/>
          <w:kern w:val="0"/>
          <w:lang w:val="en-US" w:eastAsia="de-DE"/>
          <w14:ligatures w14:val="none"/>
        </w:rPr>
      </w:pPr>
      <w:r w:rsidRPr="00C70D50">
        <w:rPr>
          <w:rFonts w:ascii="Calibri" w:eastAsia="Calibri" w:hAnsi="Calibri" w:cs="Times New Roman"/>
          <w:kern w:val="0"/>
          <w:lang w:val="en-US" w:eastAsia="de-DE"/>
          <w14:ligatures w14:val="none"/>
        </w:rPr>
        <w:t xml:space="preserve">Mail: </w:t>
      </w:r>
      <w:r>
        <w:rPr>
          <w:rFonts w:ascii="Calibri" w:eastAsia="Calibri" w:hAnsi="Calibri" w:cs="Times New Roman"/>
          <w:kern w:val="0"/>
          <w:lang w:val="en-US" w:eastAsia="de-DE"/>
          <w14:ligatures w14:val="none"/>
        </w:rPr>
        <w:t>benno.schwab@</w:t>
      </w:r>
      <w:r w:rsidRPr="00C70D50">
        <w:rPr>
          <w:rFonts w:ascii="Calibri" w:eastAsia="Calibri" w:hAnsi="Calibri" w:cs="Times New Roman"/>
          <w:kern w:val="0"/>
          <w:lang w:val="en-US" w:eastAsia="de-DE"/>
          <w14:ligatures w14:val="none"/>
        </w:rPr>
        <w:t>kitzingen.de</w:t>
      </w:r>
    </w:p>
    <w:p w14:paraId="5263443B" w14:textId="77777777" w:rsidR="00B7764B" w:rsidRDefault="00B7764B" w:rsidP="00B7764B"/>
    <w:p w14:paraId="12EAABF3" w14:textId="6D864072" w:rsidR="00B7764B" w:rsidRPr="00B7764B" w:rsidRDefault="00B7764B" w:rsidP="00B7764B">
      <w:pPr>
        <w:rPr>
          <w:b/>
          <w:bCs/>
        </w:rPr>
      </w:pPr>
      <w:r w:rsidRPr="00B7764B">
        <w:rPr>
          <w:b/>
          <w:bCs/>
        </w:rPr>
        <w:t>Verbesserte Busverbindungen im Linienbündel 3: Direktverbindungen nach Willanzheim</w:t>
      </w:r>
    </w:p>
    <w:p w14:paraId="0F649FFC" w14:textId="0C8FFCF2" w:rsidR="00BC257D" w:rsidRPr="00BC257D" w:rsidRDefault="00BC257D" w:rsidP="00BC257D">
      <w:r w:rsidRPr="00BC257D">
        <w:rPr>
          <w:b/>
          <w:bCs/>
        </w:rPr>
        <w:t>Landkreis Kitzingen</w:t>
      </w:r>
      <w:r>
        <w:t xml:space="preserve"> M</w:t>
      </w:r>
      <w:r w:rsidRPr="00BC257D">
        <w:t>it Beginn des Schuljahres 2026/2027 wird das Fahrtenangebot auf der Linie 319 im Linienbündel 3 gezielt verbessert. Schülerinnen und Schüler sowie weitere Fahrgäste profitieren insbesondere von einer neuen Direktverbindung von Kitzingen nach Willanzheim sowie in die Ortsteile Markt Herrnsheim und Hüttenheim in der 13-Uhr-Lage. Darüber hinaus wird die Nachmittagsfahrt in der 16-Uhr-Lage durch eine optimierte und verkürzte Streckenführung beschleunigt.</w:t>
      </w:r>
    </w:p>
    <w:p w14:paraId="7C6D92F5" w14:textId="638542F7" w:rsidR="00BC257D" w:rsidRPr="00BC257D" w:rsidRDefault="00BC257D" w:rsidP="00BC257D">
      <w:r w:rsidRPr="00BC257D">
        <w:t xml:space="preserve">Die Fahrt 3844 019 startet künftig um 13:07 Uhr an der Haltestelle Kitzingen Rathaus. Anschließend </w:t>
      </w:r>
      <w:proofErr w:type="gramStart"/>
      <w:r w:rsidRPr="00BC257D">
        <w:t>werden</w:t>
      </w:r>
      <w:proofErr w:type="gramEnd"/>
      <w:r w:rsidRPr="00BC257D">
        <w:t xml:space="preserve"> die Realschule um 13:10 Uhr, das Armin-Knab-Gymnasium um 13:14 Uhr und die Erich-Kästner-Schule um 13:23 Uhr bedient. Von dort fährt der Bus direkt nach Willanzheim sowie weiter in die Ortsteile Markt Herrnsheim, Hüttenheim und </w:t>
      </w:r>
      <w:proofErr w:type="spellStart"/>
      <w:r w:rsidRPr="00BC257D">
        <w:t>Mönchsondheim</w:t>
      </w:r>
      <w:proofErr w:type="spellEnd"/>
      <w:r w:rsidRPr="00BC257D">
        <w:t>. Die Ankunft in Willanzheim ist für 13:37 Uhr vorgesehen.</w:t>
      </w:r>
    </w:p>
    <w:p w14:paraId="61FA81C1" w14:textId="0A66D83F" w:rsidR="00BC257D" w:rsidRPr="00BC257D" w:rsidRDefault="00BC257D" w:rsidP="00BC257D">
      <w:r w:rsidRPr="00BC257D">
        <w:t>Iphofen wird bei dieser Fahrt nicht angefahren. Für Schülerinnen und Schüler aus Iphofen stehen nach Schulschluss weiterhin die Fahrten 3844 015, 3844 017 und 3844 021 zur Verfügung.</w:t>
      </w:r>
    </w:p>
    <w:p w14:paraId="4ED52AC8" w14:textId="2682AC8D" w:rsidR="00BC257D" w:rsidRPr="00BC257D" w:rsidRDefault="00BC257D" w:rsidP="00BC257D">
      <w:r w:rsidRPr="00BC257D">
        <w:t xml:space="preserve">Auch die Fahrt 3844 029 in der 16-Uhr-Lage wird künftig schneller. Sie startet um 16:10 Uhr an der Realschule in Kitzingen und um 16:14 Uhr am Armin-Knab-Gymnasium. Anschließend führt die Fahrt über Mainbernheim und den Bahnhof Iphofen direkt nach Willanzheim sowie Markt Herrnsheim, Hüttenheim und </w:t>
      </w:r>
      <w:proofErr w:type="spellStart"/>
      <w:r w:rsidRPr="00BC257D">
        <w:t>Mönchsondheim</w:t>
      </w:r>
      <w:proofErr w:type="spellEnd"/>
      <w:r w:rsidRPr="00BC257D">
        <w:t xml:space="preserve">. Die planmäßige Ankunft in Willanzheim ist für 16:44 Uhr vorgesehen. Damit wird Willanzheim in dieser </w:t>
      </w:r>
      <w:proofErr w:type="spellStart"/>
      <w:r w:rsidRPr="00BC257D">
        <w:t>Zeitlage</w:t>
      </w:r>
      <w:proofErr w:type="spellEnd"/>
      <w:r w:rsidRPr="00BC257D">
        <w:t xml:space="preserve"> künftig in rund 30 Minuten erreicht.</w:t>
      </w:r>
    </w:p>
    <w:p w14:paraId="6F570806" w14:textId="7E225185" w:rsidR="00BC257D" w:rsidRPr="00BC257D" w:rsidRDefault="00BC257D" w:rsidP="00BC257D">
      <w:r w:rsidRPr="00BC257D">
        <w:t>Auf dieser Fahrt entfallen die Haltestellen in Iphofen mit Ausnahme des Bahnhofs Iphofen. Die Anbindung Iphofens bleibt durch die nahezu zeitgleich abfahrende Fahrt 3844 027 sowie die weiterhin bestehende Bedienung des Bahnhofs Iphofen gewährleistet.</w:t>
      </w:r>
    </w:p>
    <w:p w14:paraId="78DBBA39" w14:textId="77777777" w:rsidR="00BC257D" w:rsidRPr="00BC257D" w:rsidRDefault="00BC257D" w:rsidP="00BC257D">
      <w:r w:rsidRPr="00BC257D">
        <w:t>Der geänderte Fahrplan der Linie 319 gilt ab dem 15. September 2026.</w:t>
      </w:r>
    </w:p>
    <w:p w14:paraId="2720BECC" w14:textId="77777777" w:rsidR="00B7764B" w:rsidRDefault="00B7764B"/>
    <w:sectPr w:rsidR="00B7764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64B"/>
    <w:rsid w:val="00B7764B"/>
    <w:rsid w:val="00BC257D"/>
    <w:rsid w:val="00CC46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3E4C6"/>
  <w15:chartTrackingRefBased/>
  <w15:docId w15:val="{20F63E8B-FC50-44A8-8626-2920FFBC5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77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77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7764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7764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7764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7764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7764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7764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7764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764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7764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7764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7764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7764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7764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7764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7764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7764B"/>
    <w:rPr>
      <w:rFonts w:eastAsiaTheme="majorEastAsia" w:cstheme="majorBidi"/>
      <w:color w:val="272727" w:themeColor="text1" w:themeTint="D8"/>
    </w:rPr>
  </w:style>
  <w:style w:type="paragraph" w:styleId="Titel">
    <w:name w:val="Title"/>
    <w:basedOn w:val="Standard"/>
    <w:next w:val="Standard"/>
    <w:link w:val="TitelZchn"/>
    <w:uiPriority w:val="10"/>
    <w:qFormat/>
    <w:rsid w:val="00B77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7764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7764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7764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7764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7764B"/>
    <w:rPr>
      <w:i/>
      <w:iCs/>
      <w:color w:val="404040" w:themeColor="text1" w:themeTint="BF"/>
    </w:rPr>
  </w:style>
  <w:style w:type="paragraph" w:styleId="Listenabsatz">
    <w:name w:val="List Paragraph"/>
    <w:basedOn w:val="Standard"/>
    <w:uiPriority w:val="34"/>
    <w:qFormat/>
    <w:rsid w:val="00B7764B"/>
    <w:pPr>
      <w:ind w:left="720"/>
      <w:contextualSpacing/>
    </w:pPr>
  </w:style>
  <w:style w:type="character" w:styleId="IntensiveHervorhebung">
    <w:name w:val="Intense Emphasis"/>
    <w:basedOn w:val="Absatz-Standardschriftart"/>
    <w:uiPriority w:val="21"/>
    <w:qFormat/>
    <w:rsid w:val="00B7764B"/>
    <w:rPr>
      <w:i/>
      <w:iCs/>
      <w:color w:val="0F4761" w:themeColor="accent1" w:themeShade="BF"/>
    </w:rPr>
  </w:style>
  <w:style w:type="paragraph" w:styleId="IntensivesZitat">
    <w:name w:val="Intense Quote"/>
    <w:basedOn w:val="Standard"/>
    <w:next w:val="Standard"/>
    <w:link w:val="IntensivesZitatZchn"/>
    <w:uiPriority w:val="30"/>
    <w:qFormat/>
    <w:rsid w:val="00B77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7764B"/>
    <w:rPr>
      <w:i/>
      <w:iCs/>
      <w:color w:val="0F4761" w:themeColor="accent1" w:themeShade="BF"/>
    </w:rPr>
  </w:style>
  <w:style w:type="character" w:styleId="IntensiverVerweis">
    <w:name w:val="Intense Reference"/>
    <w:basedOn w:val="Absatz-Standardschriftart"/>
    <w:uiPriority w:val="32"/>
    <w:qFormat/>
    <w:rsid w:val="00B776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493652">
      <w:bodyDiv w:val="1"/>
      <w:marLeft w:val="0"/>
      <w:marRight w:val="0"/>
      <w:marTop w:val="0"/>
      <w:marBottom w:val="0"/>
      <w:divBdr>
        <w:top w:val="none" w:sz="0" w:space="0" w:color="auto"/>
        <w:left w:val="none" w:sz="0" w:space="0" w:color="auto"/>
        <w:bottom w:val="none" w:sz="0" w:space="0" w:color="auto"/>
        <w:right w:val="none" w:sz="0" w:space="0" w:color="auto"/>
      </w:divBdr>
    </w:div>
    <w:div w:id="1307853423">
      <w:bodyDiv w:val="1"/>
      <w:marLeft w:val="0"/>
      <w:marRight w:val="0"/>
      <w:marTop w:val="0"/>
      <w:marBottom w:val="0"/>
      <w:divBdr>
        <w:top w:val="none" w:sz="0" w:space="0" w:color="auto"/>
        <w:left w:val="none" w:sz="0" w:space="0" w:color="auto"/>
        <w:bottom w:val="none" w:sz="0" w:space="0" w:color="auto"/>
        <w:right w:val="none" w:sz="0" w:space="0" w:color="auto"/>
      </w:divBdr>
    </w:div>
    <w:div w:id="1781532997">
      <w:bodyDiv w:val="1"/>
      <w:marLeft w:val="0"/>
      <w:marRight w:val="0"/>
      <w:marTop w:val="0"/>
      <w:marBottom w:val="0"/>
      <w:divBdr>
        <w:top w:val="none" w:sz="0" w:space="0" w:color="auto"/>
        <w:left w:val="none" w:sz="0" w:space="0" w:color="auto"/>
        <w:bottom w:val="none" w:sz="0" w:space="0" w:color="auto"/>
        <w:right w:val="none" w:sz="0" w:space="0" w:color="auto"/>
      </w:divBdr>
    </w:div>
    <w:div w:id="206046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1777</Characters>
  <Application>Microsoft Office Word</Application>
  <DocSecurity>0</DocSecurity>
  <Lines>14</Lines>
  <Paragraphs>4</Paragraphs>
  <ScaleCrop>false</ScaleCrop>
  <Company>Landratsamt Kitzingen</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Schwab Benno</cp:lastModifiedBy>
  <cp:revision>2</cp:revision>
  <dcterms:created xsi:type="dcterms:W3CDTF">2026-09-02T08:29:00Z</dcterms:created>
  <dcterms:modified xsi:type="dcterms:W3CDTF">2026-09-03T06:25:00Z</dcterms:modified>
</cp:coreProperties>
</file>