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2949C" w14:textId="77777777" w:rsidR="00275429" w:rsidRPr="00184CC6" w:rsidRDefault="00275429" w:rsidP="00275429">
      <w:pPr>
        <w:jc w:val="center"/>
        <w:rPr>
          <w:rFonts w:ascii="Arial" w:hAnsi="Arial" w:cs="Arial"/>
          <w:b/>
          <w:sz w:val="22"/>
          <w:szCs w:val="22"/>
        </w:rPr>
      </w:pPr>
      <w:permStart w:id="1189628464" w:edGrp="everyone"/>
      <w:r>
        <w:rPr>
          <w:rFonts w:ascii="Arial" w:hAnsi="Arial" w:cs="Arial"/>
          <w:b/>
          <w:sz w:val="22"/>
          <w:szCs w:val="22"/>
        </w:rPr>
        <w:t>Entwicklung von Baugrundstücken in Brilon schreitet voran</w:t>
      </w:r>
    </w:p>
    <w:p w14:paraId="6A5BF5E4" w14:textId="77777777" w:rsidR="00275429" w:rsidRPr="00184CC6" w:rsidRDefault="00275429" w:rsidP="00275429">
      <w:pPr>
        <w:jc w:val="both"/>
        <w:rPr>
          <w:rFonts w:ascii="Arial" w:hAnsi="Arial" w:cs="Arial"/>
          <w:sz w:val="22"/>
          <w:szCs w:val="22"/>
        </w:rPr>
      </w:pPr>
    </w:p>
    <w:p w14:paraId="64F52822" w14:textId="77777777" w:rsidR="00275429" w:rsidRPr="004C690D" w:rsidRDefault="00275429" w:rsidP="00275429">
      <w:pPr>
        <w:jc w:val="both"/>
        <w:rPr>
          <w:rFonts w:ascii="Arial" w:hAnsi="Arial" w:cs="Arial"/>
          <w:color w:val="000000"/>
          <w:sz w:val="22"/>
          <w:szCs w:val="22"/>
        </w:rPr>
      </w:pPr>
      <w:r w:rsidRPr="004C690D">
        <w:rPr>
          <w:rFonts w:ascii="Arial" w:hAnsi="Arial" w:cs="Arial"/>
          <w:color w:val="000000"/>
          <w:sz w:val="22"/>
          <w:szCs w:val="22"/>
        </w:rPr>
        <w:t>Im neuen Baugebiet im Bereich „</w:t>
      </w:r>
      <w:proofErr w:type="spellStart"/>
      <w:r w:rsidRPr="004C690D">
        <w:rPr>
          <w:rFonts w:ascii="Arial" w:hAnsi="Arial" w:cs="Arial"/>
          <w:color w:val="000000"/>
          <w:sz w:val="22"/>
          <w:szCs w:val="22"/>
        </w:rPr>
        <w:t>Voßloh</w:t>
      </w:r>
      <w:proofErr w:type="spellEnd"/>
      <w:r w:rsidRPr="004C690D">
        <w:rPr>
          <w:rFonts w:ascii="Arial" w:hAnsi="Arial" w:cs="Arial"/>
          <w:color w:val="000000"/>
          <w:sz w:val="22"/>
          <w:szCs w:val="22"/>
        </w:rPr>
        <w:t>“ in Brilon haben die Arbeiten für die Erschließung begonnen. Damit ist ein wichtiger Schritt auf dem Weg zur Entwicklung der neuen Baugrundstücke getan. Mit der Erschließung schafft die Stadt Brilon die Voraussetzungen für die spätere Bebauung des Gebietes. Neben der Straße werden in den kommenden Monaten auch die erforderlichen Ver- und Entsorgungsleitungen verlegt, sodass die Grundstücke nach Abschluss der Arbeiten baureif zur Verfügung stehen.</w:t>
      </w:r>
    </w:p>
    <w:p w14:paraId="2C11874E" w14:textId="77777777" w:rsidR="00275429" w:rsidRPr="004C690D" w:rsidRDefault="00275429" w:rsidP="00275429">
      <w:pPr>
        <w:jc w:val="both"/>
        <w:rPr>
          <w:rFonts w:ascii="Arial" w:hAnsi="Arial" w:cs="Arial"/>
          <w:color w:val="000000"/>
          <w:sz w:val="22"/>
          <w:szCs w:val="22"/>
        </w:rPr>
      </w:pPr>
    </w:p>
    <w:p w14:paraId="378084D7" w14:textId="77777777" w:rsidR="00275429" w:rsidRPr="004C690D" w:rsidRDefault="00275429" w:rsidP="00275429">
      <w:pPr>
        <w:jc w:val="both"/>
        <w:rPr>
          <w:rFonts w:ascii="Arial" w:hAnsi="Arial" w:cs="Arial"/>
          <w:color w:val="000000"/>
          <w:sz w:val="22"/>
          <w:szCs w:val="22"/>
        </w:rPr>
      </w:pPr>
      <w:r w:rsidRPr="004C690D">
        <w:rPr>
          <w:rFonts w:ascii="Arial" w:hAnsi="Arial" w:cs="Arial"/>
          <w:color w:val="000000"/>
          <w:sz w:val="22"/>
          <w:szCs w:val="22"/>
        </w:rPr>
        <w:t xml:space="preserve">In der Kernstadt besteht ein deutlicher Bedarf an zusätzlichen Wohneinheiten. Die Stadt Brilon sieht in dem Baugebiet einen wichtigen Beitrag zur Entwicklung der Kernstadt. Mit den neuen Baugrundstücken sollen zusätzliche Wohnbaumöglichkeiten geschaffen und die Attraktivität Brilons als Wohnstandort gestärkt werden. </w:t>
      </w:r>
    </w:p>
    <w:p w14:paraId="58750D36" w14:textId="77777777" w:rsidR="00275429" w:rsidRPr="004C690D" w:rsidRDefault="00275429" w:rsidP="00275429">
      <w:pPr>
        <w:jc w:val="both"/>
        <w:rPr>
          <w:rFonts w:ascii="Arial" w:hAnsi="Arial" w:cs="Arial"/>
          <w:color w:val="000000"/>
          <w:sz w:val="22"/>
          <w:szCs w:val="22"/>
        </w:rPr>
      </w:pPr>
    </w:p>
    <w:p w14:paraId="1D88BA0B" w14:textId="3AA31490" w:rsidR="00275429" w:rsidRPr="004C690D" w:rsidRDefault="00275429" w:rsidP="00275429">
      <w:pPr>
        <w:jc w:val="both"/>
        <w:rPr>
          <w:rFonts w:ascii="Arial" w:hAnsi="Arial" w:cs="Arial"/>
          <w:color w:val="000000"/>
          <w:sz w:val="22"/>
          <w:szCs w:val="22"/>
        </w:rPr>
      </w:pPr>
      <w:r w:rsidRPr="004C690D">
        <w:rPr>
          <w:rFonts w:ascii="Arial" w:hAnsi="Arial" w:cs="Arial"/>
          <w:color w:val="000000"/>
          <w:sz w:val="22"/>
          <w:szCs w:val="22"/>
        </w:rPr>
        <w:t xml:space="preserve">In diesem Baugebiet entstehen insgesamt 11 städtische Baugrundstücke. 10 dieser Baugrundstücke sind als Einzel- und Doppelhäuser zulässig. Ein Baugrundstück wurde zur Bebauung mit einem Doppelhaus </w:t>
      </w:r>
      <w:r w:rsidR="00AC51D2">
        <w:rPr>
          <w:rFonts w:ascii="Arial" w:hAnsi="Arial" w:cs="Arial"/>
          <w:color w:val="000000"/>
          <w:sz w:val="22"/>
          <w:szCs w:val="22"/>
        </w:rPr>
        <w:t>oder</w:t>
      </w:r>
      <w:r w:rsidRPr="004C690D">
        <w:rPr>
          <w:rFonts w:ascii="Arial" w:hAnsi="Arial" w:cs="Arial"/>
          <w:color w:val="000000"/>
          <w:sz w:val="22"/>
          <w:szCs w:val="22"/>
        </w:rPr>
        <w:t xml:space="preserve"> </w:t>
      </w:r>
      <w:r w:rsidR="00D96476">
        <w:rPr>
          <w:rFonts w:ascii="Arial" w:hAnsi="Arial" w:cs="Arial"/>
          <w:color w:val="000000"/>
          <w:sz w:val="22"/>
          <w:szCs w:val="22"/>
        </w:rPr>
        <w:t xml:space="preserve">einer </w:t>
      </w:r>
      <w:r w:rsidRPr="004C690D">
        <w:rPr>
          <w:rFonts w:ascii="Arial" w:hAnsi="Arial" w:cs="Arial"/>
          <w:color w:val="000000"/>
          <w:sz w:val="22"/>
          <w:szCs w:val="22"/>
        </w:rPr>
        <w:t xml:space="preserve">Hausgruppe ausgewiesen. </w:t>
      </w:r>
    </w:p>
    <w:p w14:paraId="21560147" w14:textId="77777777" w:rsidR="00275429" w:rsidRPr="004C690D" w:rsidRDefault="00275429" w:rsidP="00275429">
      <w:pPr>
        <w:jc w:val="both"/>
        <w:rPr>
          <w:rFonts w:ascii="Arial" w:hAnsi="Arial" w:cs="Arial"/>
          <w:color w:val="000000"/>
          <w:sz w:val="22"/>
          <w:szCs w:val="22"/>
        </w:rPr>
      </w:pPr>
    </w:p>
    <w:p w14:paraId="7B7BCCFE" w14:textId="5A3BD453" w:rsidR="00275429" w:rsidRPr="004C690D" w:rsidRDefault="00275429" w:rsidP="00275429">
      <w:pPr>
        <w:jc w:val="both"/>
        <w:rPr>
          <w:rFonts w:ascii="Arial" w:hAnsi="Arial" w:cs="Arial"/>
          <w:color w:val="000000"/>
          <w:sz w:val="22"/>
          <w:szCs w:val="22"/>
        </w:rPr>
      </w:pPr>
      <w:r w:rsidRPr="004C690D">
        <w:rPr>
          <w:rFonts w:ascii="Arial" w:hAnsi="Arial" w:cs="Arial"/>
          <w:color w:val="000000"/>
          <w:sz w:val="22"/>
          <w:szCs w:val="22"/>
        </w:rPr>
        <w:t>Die Baugrundstücke haben eine Grundstücksgröße von ca. 460 m² bis ca. 660 m² und werden gemäß de</w:t>
      </w:r>
      <w:r w:rsidR="00486812">
        <w:rPr>
          <w:rFonts w:ascii="Arial" w:hAnsi="Arial" w:cs="Arial"/>
          <w:color w:val="000000"/>
          <w:sz w:val="22"/>
          <w:szCs w:val="22"/>
        </w:rPr>
        <w:t>n</w:t>
      </w:r>
      <w:r w:rsidRPr="004C690D">
        <w:rPr>
          <w:rFonts w:ascii="Arial" w:hAnsi="Arial" w:cs="Arial"/>
          <w:color w:val="000000"/>
          <w:sz w:val="22"/>
          <w:szCs w:val="22"/>
        </w:rPr>
        <w:t xml:space="preserve"> Richtlinien zur Vergabe städtischer Baugrundstücke vergeben</w:t>
      </w:r>
      <w:r>
        <w:rPr>
          <w:rFonts w:ascii="Arial" w:hAnsi="Arial" w:cs="Arial"/>
          <w:color w:val="000000"/>
          <w:sz w:val="22"/>
          <w:szCs w:val="22"/>
        </w:rPr>
        <w:t xml:space="preserve">. </w:t>
      </w:r>
      <w:r w:rsidRPr="004C690D">
        <w:rPr>
          <w:rFonts w:ascii="Arial" w:hAnsi="Arial" w:cs="Arial"/>
          <w:color w:val="000000"/>
          <w:sz w:val="22"/>
          <w:szCs w:val="22"/>
        </w:rPr>
        <w:t xml:space="preserve">Die Baugrundstücke </w:t>
      </w:r>
      <w:r>
        <w:rPr>
          <w:rFonts w:ascii="Arial" w:hAnsi="Arial" w:cs="Arial"/>
          <w:color w:val="000000"/>
          <w:sz w:val="22"/>
          <w:szCs w:val="22"/>
        </w:rPr>
        <w:t>können</w:t>
      </w:r>
      <w:r w:rsidRPr="004C690D">
        <w:rPr>
          <w:rFonts w:ascii="Arial" w:hAnsi="Arial" w:cs="Arial"/>
          <w:color w:val="000000"/>
          <w:sz w:val="22"/>
          <w:szCs w:val="22"/>
        </w:rPr>
        <w:t xml:space="preserve"> voraussichtlich im Herbst zum Verkauf angeboten werden. </w:t>
      </w:r>
      <w:r w:rsidRPr="0047679B">
        <w:rPr>
          <w:rFonts w:ascii="Arial" w:hAnsi="Arial" w:cs="Arial"/>
          <w:color w:val="000000"/>
          <w:sz w:val="22"/>
          <w:szCs w:val="22"/>
        </w:rPr>
        <w:t>Das Baugrundstück für die Hausgruppe hat eine Größe von ca. 9</w:t>
      </w:r>
      <w:r w:rsidR="00773520">
        <w:rPr>
          <w:rFonts w:ascii="Arial" w:hAnsi="Arial" w:cs="Arial"/>
          <w:color w:val="000000"/>
          <w:sz w:val="22"/>
          <w:szCs w:val="22"/>
        </w:rPr>
        <w:t>4</w:t>
      </w:r>
      <w:bookmarkStart w:id="0" w:name="_GoBack"/>
      <w:bookmarkEnd w:id="0"/>
      <w:r w:rsidRPr="0047679B">
        <w:rPr>
          <w:rFonts w:ascii="Arial" w:hAnsi="Arial" w:cs="Arial"/>
          <w:color w:val="000000"/>
          <w:sz w:val="22"/>
          <w:szCs w:val="22"/>
        </w:rPr>
        <w:t>0 m² und wird gesondert im Rahmen einer Konzeptvergabe vermarktet.</w:t>
      </w:r>
    </w:p>
    <w:p w14:paraId="5774220F" w14:textId="77777777" w:rsidR="00275429" w:rsidRPr="004C690D" w:rsidRDefault="00275429" w:rsidP="00275429">
      <w:pPr>
        <w:jc w:val="both"/>
        <w:rPr>
          <w:rFonts w:ascii="Arial" w:hAnsi="Arial" w:cs="Arial"/>
          <w:color w:val="000000"/>
          <w:sz w:val="22"/>
          <w:szCs w:val="22"/>
        </w:rPr>
      </w:pPr>
    </w:p>
    <w:p w14:paraId="1D4B87F9" w14:textId="77777777" w:rsidR="00275429" w:rsidRPr="00A37520" w:rsidRDefault="00275429" w:rsidP="00275429">
      <w:pPr>
        <w:jc w:val="both"/>
        <w:rPr>
          <w:rFonts w:ascii="Arial" w:hAnsi="Arial" w:cs="Arial"/>
          <w:sz w:val="22"/>
          <w:szCs w:val="22"/>
        </w:rPr>
      </w:pPr>
      <w:r w:rsidRPr="004C690D">
        <w:rPr>
          <w:rFonts w:ascii="Arial" w:hAnsi="Arial" w:cs="Arial"/>
          <w:color w:val="000000"/>
          <w:sz w:val="22"/>
          <w:szCs w:val="22"/>
        </w:rPr>
        <w:t xml:space="preserve">Nähere Informationen zu den Baugrundstücken finden Sie im Immobilienportal und Baulandkataster der Stadt Brilon unter </w:t>
      </w:r>
      <w:hyperlink r:id="rId7" w:history="1">
        <w:r w:rsidRPr="004C690D">
          <w:rPr>
            <w:rStyle w:val="Hyperlink"/>
            <w:rFonts w:ascii="Arial" w:hAnsi="Arial" w:cs="Arial"/>
            <w:color w:val="000000"/>
            <w:sz w:val="22"/>
            <w:szCs w:val="22"/>
          </w:rPr>
          <w:t>www.brilon.de</w:t>
        </w:r>
      </w:hyperlink>
      <w:r w:rsidRPr="004C690D">
        <w:rPr>
          <w:rFonts w:ascii="Arial" w:hAnsi="Arial" w:cs="Arial"/>
          <w:color w:val="000000"/>
          <w:sz w:val="22"/>
          <w:szCs w:val="22"/>
        </w:rPr>
        <w:t xml:space="preserve"> </w:t>
      </w:r>
      <w:r w:rsidRPr="004C690D">
        <w:rPr>
          <w:rFonts w:ascii="Arial" w:hAnsi="Arial" w:cs="Arial"/>
          <w:color w:val="000000"/>
          <w:sz w:val="22"/>
          <w:szCs w:val="22"/>
        </w:rPr>
        <w:sym w:font="Wingdings" w:char="F0E0"/>
      </w:r>
      <w:r w:rsidRPr="004C690D">
        <w:rPr>
          <w:rFonts w:ascii="Arial" w:hAnsi="Arial" w:cs="Arial"/>
          <w:color w:val="000000"/>
          <w:sz w:val="22"/>
          <w:szCs w:val="22"/>
        </w:rPr>
        <w:t xml:space="preserve"> Innovation und Stadtentwicklung oder direkt unter dem Link </w:t>
      </w:r>
      <w:hyperlink r:id="rId8" w:history="1">
        <w:r w:rsidRPr="004C690D">
          <w:rPr>
            <w:rStyle w:val="Hyperlink"/>
            <w:rFonts w:ascii="Arial" w:hAnsi="Arial" w:cs="Arial"/>
            <w:color w:val="000000"/>
            <w:sz w:val="22"/>
            <w:szCs w:val="22"/>
          </w:rPr>
          <w:t>www.o-im.de/brilon/</w:t>
        </w:r>
      </w:hyperlink>
      <w:r w:rsidRPr="00B864E3">
        <w:rPr>
          <w:rFonts w:ascii="Arial" w:hAnsi="Arial" w:cs="Arial"/>
          <w:sz w:val="22"/>
          <w:szCs w:val="22"/>
          <w:u w:val="single"/>
        </w:rPr>
        <w:t>.</w:t>
      </w:r>
    </w:p>
    <w:p w14:paraId="75AC0BDC" w14:textId="77777777" w:rsidR="00275429" w:rsidRPr="00440E13" w:rsidRDefault="00275429" w:rsidP="00275429">
      <w:pPr>
        <w:jc w:val="both"/>
        <w:rPr>
          <w:rFonts w:ascii="Arial" w:hAnsi="Arial" w:cs="Arial"/>
          <w:sz w:val="22"/>
          <w:szCs w:val="22"/>
        </w:rPr>
      </w:pPr>
    </w:p>
    <w:p w14:paraId="644FDDCC" w14:textId="77777777" w:rsidR="00275429" w:rsidRPr="00440E13" w:rsidRDefault="00275429" w:rsidP="00275429">
      <w:pPr>
        <w:jc w:val="both"/>
        <w:rPr>
          <w:rFonts w:ascii="Arial" w:hAnsi="Arial" w:cs="Arial"/>
          <w:sz w:val="22"/>
          <w:szCs w:val="22"/>
        </w:rPr>
      </w:pPr>
      <w:r w:rsidRPr="00440E13">
        <w:rPr>
          <w:rFonts w:ascii="Arial" w:hAnsi="Arial" w:cs="Arial"/>
          <w:sz w:val="22"/>
          <w:szCs w:val="22"/>
        </w:rPr>
        <w:t xml:space="preserve">Wohnbauinteressierte können sich bereits schon jetzt beim Gebäude- und Liegenschaftsmanagement der Stadt Brilon melden: </w:t>
      </w:r>
    </w:p>
    <w:p w14:paraId="66FCC415" w14:textId="77777777" w:rsidR="00275429" w:rsidRPr="00440E13" w:rsidRDefault="00275429" w:rsidP="00275429">
      <w:pPr>
        <w:jc w:val="both"/>
        <w:rPr>
          <w:rFonts w:ascii="Arial" w:hAnsi="Arial" w:cs="Arial"/>
          <w:sz w:val="22"/>
          <w:szCs w:val="22"/>
        </w:rPr>
      </w:pPr>
    </w:p>
    <w:p w14:paraId="09FB45D4" w14:textId="77777777" w:rsidR="00275429" w:rsidRPr="00440E13" w:rsidRDefault="00275429" w:rsidP="00275429">
      <w:pPr>
        <w:jc w:val="both"/>
        <w:rPr>
          <w:rFonts w:ascii="Arial" w:hAnsi="Arial" w:cs="Arial"/>
          <w:sz w:val="22"/>
          <w:szCs w:val="22"/>
        </w:rPr>
      </w:pPr>
      <w:r w:rsidRPr="00440E13">
        <w:rPr>
          <w:rFonts w:ascii="Arial" w:hAnsi="Arial" w:cs="Arial"/>
          <w:sz w:val="22"/>
          <w:szCs w:val="22"/>
        </w:rPr>
        <w:t xml:space="preserve">Frau Stefanie Schleich, Telefon: 02961 / 794-473, E-Mail: </w:t>
      </w:r>
      <w:hyperlink r:id="rId9" w:history="1">
        <w:r w:rsidRPr="00440E13">
          <w:rPr>
            <w:rStyle w:val="Hyperlink"/>
            <w:rFonts w:ascii="Arial" w:hAnsi="Arial" w:cs="Arial"/>
            <w:color w:val="auto"/>
            <w:sz w:val="22"/>
            <w:szCs w:val="22"/>
            <w:u w:val="none"/>
          </w:rPr>
          <w:t>s.schleich@brilon.de</w:t>
        </w:r>
      </w:hyperlink>
      <w:r w:rsidRPr="00440E13">
        <w:rPr>
          <w:rFonts w:ascii="Arial" w:hAnsi="Arial" w:cs="Arial"/>
          <w:sz w:val="22"/>
          <w:szCs w:val="22"/>
        </w:rPr>
        <w:t xml:space="preserve"> </w:t>
      </w:r>
    </w:p>
    <w:p w14:paraId="07B29496" w14:textId="77777777" w:rsidR="00275429" w:rsidRPr="00440E13" w:rsidRDefault="00275429" w:rsidP="00275429">
      <w:pPr>
        <w:jc w:val="both"/>
        <w:rPr>
          <w:rFonts w:ascii="Arial" w:hAnsi="Arial" w:cs="Arial"/>
          <w:sz w:val="22"/>
          <w:szCs w:val="22"/>
        </w:rPr>
      </w:pPr>
      <w:r w:rsidRPr="00440E13">
        <w:rPr>
          <w:rFonts w:ascii="Arial" w:hAnsi="Arial" w:cs="Arial"/>
          <w:sz w:val="22"/>
          <w:szCs w:val="22"/>
        </w:rPr>
        <w:t xml:space="preserve">Herr Justin Schreckenberg, Telefon: 02961 / 794-475, E-Mail: </w:t>
      </w:r>
      <w:r>
        <w:rPr>
          <w:rFonts w:ascii="Arial" w:hAnsi="Arial" w:cs="Arial"/>
          <w:sz w:val="22"/>
          <w:szCs w:val="22"/>
        </w:rPr>
        <w:t>j.schreckenberg@brilon.de</w:t>
      </w:r>
    </w:p>
    <w:p w14:paraId="11FBD4DD" w14:textId="77777777" w:rsidR="00013581" w:rsidRDefault="00013581" w:rsidP="006E1A5F">
      <w:pPr>
        <w:rPr>
          <w:rFonts w:ascii="Arial" w:hAnsi="Arial" w:cs="Arial"/>
          <w:sz w:val="22"/>
          <w:szCs w:val="22"/>
        </w:rPr>
      </w:pPr>
    </w:p>
    <w:p w14:paraId="75085DC6" w14:textId="77777777" w:rsidR="00275429" w:rsidRDefault="00275429" w:rsidP="006E1A5F">
      <w:pPr>
        <w:rPr>
          <w:rFonts w:ascii="Arial" w:hAnsi="Arial" w:cs="Arial"/>
          <w:sz w:val="22"/>
          <w:szCs w:val="22"/>
        </w:rPr>
      </w:pPr>
    </w:p>
    <w:p w14:paraId="0EA4B469" w14:textId="77777777" w:rsidR="00275429" w:rsidRPr="008A1F88" w:rsidRDefault="00275429" w:rsidP="006E1A5F">
      <w:pPr>
        <w:rPr>
          <w:rFonts w:ascii="Arial" w:hAnsi="Arial" w:cs="Arial"/>
          <w:sz w:val="22"/>
          <w:szCs w:val="22"/>
        </w:rPr>
      </w:pPr>
    </w:p>
    <w:p w14:paraId="578527FF" w14:textId="77777777" w:rsidR="001E4665" w:rsidRDefault="001E4665" w:rsidP="001E4665">
      <w:pPr>
        <w:rPr>
          <w:rFonts w:ascii="Arial" w:eastAsia="Calibri" w:hAnsi="Arial" w:cs="Arial"/>
          <w:spacing w:val="0"/>
          <w:sz w:val="22"/>
          <w:szCs w:val="22"/>
          <w:lang w:eastAsia="en-US"/>
        </w:rPr>
      </w:pPr>
      <w:r>
        <w:rPr>
          <w:rFonts w:ascii="Arial" w:eastAsia="Calibri" w:hAnsi="Arial" w:cs="Arial"/>
          <w:spacing w:val="0"/>
          <w:sz w:val="22"/>
          <w:szCs w:val="22"/>
          <w:lang w:eastAsia="en-US"/>
        </w:rPr>
        <w:t>Text: Presse- und Öffentlichkeitsarbeit Stadt Brilon</w:t>
      </w:r>
    </w:p>
    <w:p w14:paraId="2A5C39FB" w14:textId="77777777" w:rsidR="001E4665" w:rsidRPr="00EC470A" w:rsidRDefault="001E4665" w:rsidP="001E4665">
      <w:pPr>
        <w:rPr>
          <w:rFonts w:ascii="Arial" w:eastAsia="Calibri" w:hAnsi="Arial" w:cs="Arial"/>
          <w:spacing w:val="0"/>
          <w:sz w:val="22"/>
          <w:szCs w:val="22"/>
          <w:lang w:eastAsia="en-US"/>
        </w:rPr>
      </w:pPr>
      <w:r w:rsidRPr="00EC470A">
        <w:rPr>
          <w:rFonts w:ascii="Arial" w:eastAsia="Calibri" w:hAnsi="Arial" w:cs="Arial"/>
          <w:spacing w:val="0"/>
          <w:sz w:val="22"/>
          <w:szCs w:val="22"/>
          <w:lang w:eastAsia="en-US"/>
        </w:rPr>
        <w:t>Bildrechte: Stadt Brilon</w:t>
      </w:r>
    </w:p>
    <w:p w14:paraId="54AE0BD9" w14:textId="5DB801C6" w:rsidR="001E4665" w:rsidRDefault="001E4665" w:rsidP="001E4665">
      <w:pPr>
        <w:rPr>
          <w:rFonts w:ascii="Arial" w:eastAsia="Calibri" w:hAnsi="Arial" w:cs="Arial"/>
          <w:spacing w:val="0"/>
          <w:sz w:val="22"/>
          <w:szCs w:val="22"/>
          <w:lang w:eastAsia="en-US"/>
        </w:rPr>
      </w:pPr>
      <w:r w:rsidRPr="00EC18A5">
        <w:rPr>
          <w:rFonts w:ascii="Arial" w:eastAsia="Calibri" w:hAnsi="Arial" w:cs="Arial"/>
          <w:spacing w:val="0"/>
          <w:sz w:val="22"/>
          <w:szCs w:val="22"/>
          <w:lang w:eastAsia="en-US"/>
        </w:rPr>
        <w:t>Foto</w:t>
      </w:r>
      <w:r>
        <w:rPr>
          <w:rFonts w:ascii="Arial" w:eastAsia="Calibri" w:hAnsi="Arial" w:cs="Arial"/>
          <w:spacing w:val="0"/>
          <w:sz w:val="22"/>
          <w:szCs w:val="22"/>
          <w:lang w:eastAsia="en-US"/>
        </w:rPr>
        <w:t>graf</w:t>
      </w:r>
      <w:r w:rsidR="008A1F88">
        <w:rPr>
          <w:rFonts w:ascii="Arial" w:eastAsia="Calibri" w:hAnsi="Arial" w:cs="Arial"/>
          <w:spacing w:val="0"/>
          <w:sz w:val="22"/>
          <w:szCs w:val="22"/>
          <w:lang w:eastAsia="en-US"/>
        </w:rPr>
        <w:t>/Fotografin</w:t>
      </w:r>
      <w:r w:rsidRPr="00EC18A5">
        <w:rPr>
          <w:rFonts w:ascii="Arial" w:eastAsia="Calibri" w:hAnsi="Arial" w:cs="Arial"/>
          <w:spacing w:val="0"/>
          <w:sz w:val="22"/>
          <w:szCs w:val="22"/>
          <w:lang w:eastAsia="en-US"/>
        </w:rPr>
        <w:t xml:space="preserve">: </w:t>
      </w:r>
      <w:r w:rsidR="0029522B">
        <w:rPr>
          <w:rFonts w:ascii="Arial" w:eastAsia="Calibri" w:hAnsi="Arial" w:cs="Arial"/>
          <w:spacing w:val="0"/>
          <w:sz w:val="22"/>
          <w:szCs w:val="22"/>
          <w:lang w:eastAsia="en-US"/>
        </w:rPr>
        <w:t>Andreas von dem Berge</w:t>
      </w:r>
    </w:p>
    <w:p w14:paraId="7728E1CB" w14:textId="1B97DB33" w:rsidR="0029522B" w:rsidRDefault="0029522B" w:rsidP="001E4665">
      <w:pPr>
        <w:rPr>
          <w:rFonts w:ascii="Arial" w:eastAsia="Calibri" w:hAnsi="Arial" w:cs="Arial"/>
          <w:spacing w:val="0"/>
          <w:sz w:val="22"/>
          <w:szCs w:val="22"/>
          <w:lang w:eastAsia="en-US"/>
        </w:rPr>
      </w:pPr>
      <w:r>
        <w:rPr>
          <w:rFonts w:ascii="Arial" w:eastAsia="Calibri" w:hAnsi="Arial" w:cs="Arial"/>
          <w:spacing w:val="0"/>
          <w:sz w:val="22"/>
          <w:szCs w:val="22"/>
          <w:lang w:eastAsia="en-US"/>
        </w:rPr>
        <w:t>Bildunterschrift: Neues Baugebiet im Bereich Voßloh</w:t>
      </w:r>
    </w:p>
    <w:p w14:paraId="1AFECC59" w14:textId="77777777" w:rsidR="001E4665" w:rsidRDefault="001E4665" w:rsidP="001E4665">
      <w:pPr>
        <w:rPr>
          <w:rFonts w:ascii="Arial" w:eastAsia="Calibri" w:hAnsi="Arial" w:cs="Arial"/>
          <w:spacing w:val="0"/>
          <w:sz w:val="22"/>
          <w:szCs w:val="22"/>
          <w:lang w:eastAsia="en-US"/>
        </w:rPr>
      </w:pPr>
    </w:p>
    <w:p w14:paraId="00D58BB4" w14:textId="1FD3B1F9" w:rsidR="00013581" w:rsidRPr="001E4665" w:rsidRDefault="001E4665" w:rsidP="006E1A5F">
      <w:pPr>
        <w:rPr>
          <w:rFonts w:ascii="Arial" w:eastAsia="Calibri" w:hAnsi="Arial" w:cs="Arial"/>
          <w:spacing w:val="0"/>
          <w:sz w:val="16"/>
          <w:szCs w:val="16"/>
          <w:lang w:eastAsia="en-US"/>
        </w:rPr>
      </w:pPr>
      <w:r w:rsidRPr="00EC470A">
        <w:rPr>
          <w:rFonts w:ascii="Arial" w:eastAsia="Calibri" w:hAnsi="Arial" w:cs="Arial"/>
          <w:spacing w:val="0"/>
          <w:sz w:val="16"/>
          <w:szCs w:val="16"/>
          <w:lang w:eastAsia="en-US"/>
        </w:rPr>
        <w:t>Die Verwendung dieses Bildes für redaktionelle Zwecke ist unter Beachtung aller mitgeteilten Nutzungsbedingungen zulässig und dann auch honorarfrei. Veröffentlichung ausschließlich mit Bildrechte-Hinweis.</w:t>
      </w:r>
    </w:p>
    <w:permEnd w:id="1189628464"/>
    <w:p w14:paraId="3E6C4A2A" w14:textId="55DE8914" w:rsidR="00AB02DE" w:rsidRPr="00AB02DE" w:rsidRDefault="00AB02DE" w:rsidP="00013581">
      <w:pPr>
        <w:rPr>
          <w:rFonts w:ascii="Arial" w:eastAsia="Calibri" w:hAnsi="Arial" w:cs="Arial"/>
          <w:spacing w:val="0"/>
          <w:sz w:val="22"/>
          <w:szCs w:val="22"/>
          <w:lang w:eastAsia="en-US"/>
        </w:rPr>
      </w:pPr>
    </w:p>
    <w:sectPr w:rsidR="00AB02DE" w:rsidRPr="00AB02DE" w:rsidSect="006A728E">
      <w:footerReference w:type="even" r:id="rId10"/>
      <w:footerReference w:type="default" r:id="rId11"/>
      <w:headerReference w:type="first" r:id="rId12"/>
      <w:footerReference w:type="first" r:id="rId13"/>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43444" w14:textId="77777777" w:rsidR="000B6A3F" w:rsidRDefault="000B6A3F">
      <w:r>
        <w:separator/>
      </w:r>
    </w:p>
  </w:endnote>
  <w:endnote w:type="continuationSeparator" w:id="0">
    <w:p w14:paraId="3BA18C22" w14:textId="77777777" w:rsidR="000B6A3F" w:rsidRDefault="000B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7BC30"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0BB6BA9" w14:textId="77777777"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500E1"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75843">
      <w:rPr>
        <w:rStyle w:val="Seitenzahl"/>
        <w:noProof/>
      </w:rPr>
      <w:t>2</w:t>
    </w:r>
    <w:r>
      <w:rPr>
        <w:rStyle w:val="Seitenzahl"/>
      </w:rPr>
      <w:fldChar w:fldCharType="end"/>
    </w:r>
  </w:p>
  <w:p w14:paraId="4A9F9F24" w14:textId="77777777"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04410" w14:textId="77777777"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D5241" w14:textId="77777777" w:rsidR="000B6A3F" w:rsidRDefault="000B6A3F">
      <w:r>
        <w:separator/>
      </w:r>
    </w:p>
  </w:footnote>
  <w:footnote w:type="continuationSeparator" w:id="0">
    <w:p w14:paraId="2D0D7A20" w14:textId="77777777" w:rsidR="000B6A3F" w:rsidRDefault="000B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14:paraId="4814F98F" w14:textId="77777777" w:rsidTr="007055D9">
      <w:trPr>
        <w:trHeight w:val="267"/>
      </w:trPr>
      <w:tc>
        <w:tcPr>
          <w:tcW w:w="1761" w:type="dxa"/>
          <w:vMerge w:val="restart"/>
          <w:shd w:val="clear" w:color="auto" w:fill="auto"/>
        </w:tcPr>
        <w:p w14:paraId="3687A85F" w14:textId="375FC1F3" w:rsidR="006A728E" w:rsidRPr="007055D9" w:rsidRDefault="00365C05" w:rsidP="007055D9">
          <w:pPr>
            <w:jc w:val="both"/>
            <w:rPr>
              <w:rFonts w:ascii="Arial" w:hAnsi="Arial" w:cs="Arial"/>
              <w:sz w:val="22"/>
              <w:szCs w:val="22"/>
            </w:rPr>
          </w:pPr>
          <w:bookmarkStart w:id="1" w:name="WL_BP_H_2_2_"/>
          <w:bookmarkEnd w:id="1"/>
          <w:r w:rsidRPr="007055D9">
            <w:rPr>
              <w:rFonts w:ascii="Arial" w:hAnsi="Arial" w:cs="Arial"/>
              <w:noProof/>
              <w:sz w:val="22"/>
              <w:szCs w:val="22"/>
            </w:rPr>
            <w:drawing>
              <wp:anchor distT="0" distB="0" distL="114300" distR="114300" simplePos="0" relativeHeight="251657728" behindDoc="0" locked="0" layoutInCell="1" allowOverlap="1" wp14:anchorId="7882F4CA" wp14:editId="20B41393">
                <wp:simplePos x="0" y="0"/>
                <wp:positionH relativeFrom="column">
                  <wp:posOffset>72390</wp:posOffset>
                </wp:positionH>
                <wp:positionV relativeFrom="page">
                  <wp:posOffset>120015</wp:posOffset>
                </wp:positionV>
                <wp:extent cx="739140" cy="942340"/>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531B5B" w14:textId="77777777" w:rsidR="006A728E" w:rsidRPr="007055D9" w:rsidRDefault="006A728E" w:rsidP="007055D9">
          <w:pPr>
            <w:jc w:val="both"/>
            <w:rPr>
              <w:rFonts w:ascii="Arial" w:hAnsi="Arial" w:cs="Arial"/>
              <w:sz w:val="22"/>
              <w:szCs w:val="22"/>
            </w:rPr>
          </w:pPr>
        </w:p>
        <w:p w14:paraId="484D398A" w14:textId="77777777" w:rsidR="006A728E" w:rsidRPr="007055D9" w:rsidRDefault="006A728E" w:rsidP="007055D9">
          <w:pPr>
            <w:jc w:val="both"/>
            <w:rPr>
              <w:rFonts w:ascii="Arial" w:hAnsi="Arial" w:cs="Arial"/>
              <w:sz w:val="22"/>
              <w:szCs w:val="22"/>
            </w:rPr>
          </w:pPr>
        </w:p>
        <w:p w14:paraId="55A547E9" w14:textId="77777777" w:rsidR="006A728E" w:rsidRPr="007055D9" w:rsidRDefault="006A728E" w:rsidP="007055D9">
          <w:pPr>
            <w:jc w:val="both"/>
            <w:rPr>
              <w:rFonts w:ascii="Arial" w:hAnsi="Arial" w:cs="Arial"/>
              <w:sz w:val="22"/>
              <w:szCs w:val="22"/>
            </w:rPr>
          </w:pPr>
        </w:p>
        <w:p w14:paraId="40C49B3F" w14:textId="77777777" w:rsidR="006A728E" w:rsidRPr="007055D9" w:rsidRDefault="006A728E" w:rsidP="007055D9">
          <w:pPr>
            <w:jc w:val="both"/>
            <w:rPr>
              <w:rFonts w:ascii="Arial" w:hAnsi="Arial" w:cs="Arial"/>
              <w:sz w:val="22"/>
              <w:szCs w:val="22"/>
            </w:rPr>
          </w:pPr>
        </w:p>
      </w:tc>
      <w:tc>
        <w:tcPr>
          <w:tcW w:w="3990" w:type="dxa"/>
          <w:vMerge w:val="restart"/>
          <w:shd w:val="clear" w:color="auto" w:fill="auto"/>
        </w:tcPr>
        <w:p w14:paraId="5184A56A" w14:textId="77777777" w:rsidR="006A728E" w:rsidRPr="007055D9" w:rsidRDefault="006A728E" w:rsidP="007055D9">
          <w:pPr>
            <w:jc w:val="center"/>
            <w:rPr>
              <w:rFonts w:ascii="Arial" w:hAnsi="Arial" w:cs="Arial"/>
              <w:sz w:val="32"/>
              <w:szCs w:val="32"/>
            </w:rPr>
          </w:pPr>
        </w:p>
        <w:p w14:paraId="68CAB211"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14:paraId="431E18DB" w14:textId="77777777" w:rsidR="006A728E" w:rsidRPr="007055D9" w:rsidRDefault="006A728E" w:rsidP="007055D9">
          <w:pPr>
            <w:jc w:val="center"/>
            <w:rPr>
              <w:rFonts w:ascii="Arial" w:hAnsi="Arial" w:cs="Arial"/>
              <w:b/>
              <w:sz w:val="32"/>
              <w:szCs w:val="32"/>
            </w:rPr>
          </w:pPr>
        </w:p>
        <w:p w14:paraId="74AC6BDD"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14:paraId="15B2E31E" w14:textId="77777777"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14:paraId="0ABFA3AF" w14:textId="77777777"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14:paraId="74F7235F" w14:textId="77777777"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14:paraId="2EE7337F" w14:textId="77777777" w:rsidTr="007055D9">
      <w:trPr>
        <w:trHeight w:val="263"/>
      </w:trPr>
      <w:tc>
        <w:tcPr>
          <w:tcW w:w="1761" w:type="dxa"/>
          <w:vMerge/>
          <w:shd w:val="clear" w:color="auto" w:fill="auto"/>
        </w:tcPr>
        <w:p w14:paraId="67B6BB2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83625E6"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058CFE3" w14:textId="77777777"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14:paraId="6A2BD715" w14:textId="77777777"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14:paraId="52A2D196" w14:textId="77777777" w:rsidTr="007055D9">
      <w:trPr>
        <w:trHeight w:val="263"/>
      </w:trPr>
      <w:tc>
        <w:tcPr>
          <w:tcW w:w="1761" w:type="dxa"/>
          <w:vMerge/>
          <w:shd w:val="clear" w:color="auto" w:fill="auto"/>
        </w:tcPr>
        <w:p w14:paraId="76AF6274"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4160FBBE"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40A68EC0" w14:textId="77777777"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14:paraId="50BF36B6" w14:textId="77777777"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14:paraId="4BB4364F" w14:textId="77777777" w:rsidTr="007055D9">
      <w:trPr>
        <w:trHeight w:val="263"/>
      </w:trPr>
      <w:tc>
        <w:tcPr>
          <w:tcW w:w="1761" w:type="dxa"/>
          <w:vMerge/>
          <w:shd w:val="clear" w:color="auto" w:fill="auto"/>
        </w:tcPr>
        <w:p w14:paraId="4B4F4FCB"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3CB4F297"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4CB6E84" w14:textId="77777777"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14:paraId="0B5B6166" w14:textId="77777777"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14:paraId="46B7DAEF" w14:textId="77777777" w:rsidTr="007055D9">
      <w:trPr>
        <w:trHeight w:val="263"/>
      </w:trPr>
      <w:tc>
        <w:tcPr>
          <w:tcW w:w="1761" w:type="dxa"/>
          <w:vMerge/>
          <w:shd w:val="clear" w:color="auto" w:fill="auto"/>
        </w:tcPr>
        <w:p w14:paraId="5B944DA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373575B"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5AEB2289" w14:textId="77777777"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14:paraId="0998D1DE" w14:textId="77777777"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14:paraId="474B086E" w14:textId="77777777" w:rsidTr="007055D9">
      <w:trPr>
        <w:trHeight w:val="339"/>
      </w:trPr>
      <w:tc>
        <w:tcPr>
          <w:tcW w:w="1761" w:type="dxa"/>
          <w:vMerge/>
          <w:tcBorders>
            <w:bottom w:val="single" w:sz="12" w:space="0" w:color="auto"/>
          </w:tcBorders>
          <w:shd w:val="clear" w:color="auto" w:fill="auto"/>
        </w:tcPr>
        <w:p w14:paraId="1656DFE3" w14:textId="77777777"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14:paraId="1DD7D1DF" w14:textId="77777777"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14:paraId="7B9B19A5" w14:textId="77777777"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14:paraId="0833D3A5" w14:textId="71831D72"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5D69CB">
            <w:rPr>
              <w:rFonts w:ascii="Arial" w:hAnsi="Arial" w:cs="Arial"/>
              <w:noProof/>
              <w:sz w:val="22"/>
              <w:szCs w:val="22"/>
            </w:rPr>
            <w:t>23. Juli 2026</w:t>
          </w:r>
          <w:r w:rsidRPr="007055D9">
            <w:rPr>
              <w:rFonts w:ascii="Arial" w:hAnsi="Arial" w:cs="Arial"/>
              <w:sz w:val="22"/>
              <w:szCs w:val="22"/>
            </w:rPr>
            <w:fldChar w:fldCharType="end"/>
          </w:r>
        </w:p>
      </w:tc>
    </w:tr>
    <w:tr w:rsidR="006A728E" w:rsidRPr="007055D9" w14:paraId="30306C04" w14:textId="77777777" w:rsidTr="007055D9">
      <w:tc>
        <w:tcPr>
          <w:tcW w:w="9779" w:type="dxa"/>
          <w:gridSpan w:val="4"/>
          <w:tcBorders>
            <w:top w:val="single" w:sz="12" w:space="0" w:color="auto"/>
            <w:bottom w:val="single" w:sz="12" w:space="0" w:color="auto"/>
          </w:tcBorders>
          <w:shd w:val="clear" w:color="auto" w:fill="auto"/>
        </w:tcPr>
        <w:p w14:paraId="248F333D" w14:textId="77777777" w:rsidR="006A728E" w:rsidRPr="007055D9" w:rsidRDefault="006A728E" w:rsidP="007055D9">
          <w:pPr>
            <w:jc w:val="center"/>
            <w:rPr>
              <w:rFonts w:ascii="Arial" w:hAnsi="Arial" w:cs="Arial"/>
              <w:sz w:val="22"/>
              <w:szCs w:val="22"/>
            </w:rPr>
          </w:pPr>
        </w:p>
        <w:p w14:paraId="24AD6562" w14:textId="77777777"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14:paraId="2B171940" w14:textId="77777777" w:rsidR="006A728E" w:rsidRPr="007055D9" w:rsidRDefault="006A728E" w:rsidP="007055D9">
          <w:pPr>
            <w:jc w:val="center"/>
            <w:rPr>
              <w:rFonts w:ascii="Arial" w:hAnsi="Arial" w:cs="Arial"/>
              <w:sz w:val="22"/>
              <w:szCs w:val="22"/>
            </w:rPr>
          </w:pPr>
        </w:p>
      </w:tc>
    </w:tr>
  </w:tbl>
  <w:p w14:paraId="4CAC9F08" w14:textId="77777777" w:rsidR="006A728E" w:rsidRDefault="006A728E" w:rsidP="00C42C4B">
    <w:pPr>
      <w:pStyle w:val="Kopfzeile"/>
      <w:ind w:left="0"/>
      <w:rPr>
        <w:sz w:val="22"/>
        <w:szCs w:val="22"/>
      </w:rPr>
    </w:pPr>
  </w:p>
  <w:p w14:paraId="155DDDFC" w14:textId="77777777"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6"/>
  </w:num>
  <w:num w:numId="4">
    <w:abstractNumId w:val="4"/>
  </w:num>
  <w:num w:numId="5">
    <w:abstractNumId w:val="7"/>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4jl2GcpftH6t5/f/eRXjVCqLZrfEvgGCiFD8pFWSXP3ylSTczWo+8OdsKdrAsH5EAf54L4NEip68MuaeegC4jg==" w:salt="ff1k26ngOd+qQKqvtQ6TTQ=="/>
  <w:defaultTabStop w:val="708"/>
  <w:hyphenationZone w:val="425"/>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13581"/>
    <w:rsid w:val="000355D6"/>
    <w:rsid w:val="000443E8"/>
    <w:rsid w:val="0005370B"/>
    <w:rsid w:val="00063A5D"/>
    <w:rsid w:val="000B6228"/>
    <w:rsid w:val="000B6A3F"/>
    <w:rsid w:val="000D028F"/>
    <w:rsid w:val="000D3BEB"/>
    <w:rsid w:val="000D5946"/>
    <w:rsid w:val="000F3E68"/>
    <w:rsid w:val="00107010"/>
    <w:rsid w:val="00114901"/>
    <w:rsid w:val="0011596F"/>
    <w:rsid w:val="00130FA7"/>
    <w:rsid w:val="00136E02"/>
    <w:rsid w:val="0018353A"/>
    <w:rsid w:val="00197EE1"/>
    <w:rsid w:val="001A1D31"/>
    <w:rsid w:val="001E4665"/>
    <w:rsid w:val="0021054F"/>
    <w:rsid w:val="002107F0"/>
    <w:rsid w:val="00233F2F"/>
    <w:rsid w:val="0024209C"/>
    <w:rsid w:val="0026376B"/>
    <w:rsid w:val="00270572"/>
    <w:rsid w:val="00275429"/>
    <w:rsid w:val="0029522B"/>
    <w:rsid w:val="0029528B"/>
    <w:rsid w:val="002E3291"/>
    <w:rsid w:val="002F41CC"/>
    <w:rsid w:val="002F55E8"/>
    <w:rsid w:val="00330B90"/>
    <w:rsid w:val="0034193E"/>
    <w:rsid w:val="00347B98"/>
    <w:rsid w:val="003635FA"/>
    <w:rsid w:val="00365C05"/>
    <w:rsid w:val="00372B17"/>
    <w:rsid w:val="003C1084"/>
    <w:rsid w:val="003E008F"/>
    <w:rsid w:val="003E7278"/>
    <w:rsid w:val="003F1E33"/>
    <w:rsid w:val="003F3EE3"/>
    <w:rsid w:val="00400F0C"/>
    <w:rsid w:val="004011D4"/>
    <w:rsid w:val="00403FD5"/>
    <w:rsid w:val="00406F4D"/>
    <w:rsid w:val="00445599"/>
    <w:rsid w:val="00454C94"/>
    <w:rsid w:val="00486812"/>
    <w:rsid w:val="004A0468"/>
    <w:rsid w:val="004A692B"/>
    <w:rsid w:val="004E33D2"/>
    <w:rsid w:val="0050128B"/>
    <w:rsid w:val="0050729F"/>
    <w:rsid w:val="0051395F"/>
    <w:rsid w:val="0051398C"/>
    <w:rsid w:val="005408DD"/>
    <w:rsid w:val="00542D5F"/>
    <w:rsid w:val="005779AD"/>
    <w:rsid w:val="005A1310"/>
    <w:rsid w:val="005A6D3A"/>
    <w:rsid w:val="005B45EB"/>
    <w:rsid w:val="005C1C54"/>
    <w:rsid w:val="005D69CB"/>
    <w:rsid w:val="005E00D6"/>
    <w:rsid w:val="005E4A87"/>
    <w:rsid w:val="005E52EA"/>
    <w:rsid w:val="005F3DA7"/>
    <w:rsid w:val="005F78B2"/>
    <w:rsid w:val="00615A42"/>
    <w:rsid w:val="00616C1F"/>
    <w:rsid w:val="00634850"/>
    <w:rsid w:val="00671809"/>
    <w:rsid w:val="0067290A"/>
    <w:rsid w:val="006A728E"/>
    <w:rsid w:val="006C2126"/>
    <w:rsid w:val="006C5DE0"/>
    <w:rsid w:val="006D398E"/>
    <w:rsid w:val="006E1A5F"/>
    <w:rsid w:val="007055D9"/>
    <w:rsid w:val="0071472B"/>
    <w:rsid w:val="0076401C"/>
    <w:rsid w:val="00773520"/>
    <w:rsid w:val="007A0886"/>
    <w:rsid w:val="007A4806"/>
    <w:rsid w:val="007B6E1B"/>
    <w:rsid w:val="007F4F34"/>
    <w:rsid w:val="00816085"/>
    <w:rsid w:val="008364EB"/>
    <w:rsid w:val="00863CCA"/>
    <w:rsid w:val="00867101"/>
    <w:rsid w:val="008674B8"/>
    <w:rsid w:val="0088763A"/>
    <w:rsid w:val="00887DD5"/>
    <w:rsid w:val="0089272C"/>
    <w:rsid w:val="008A1F88"/>
    <w:rsid w:val="008D420D"/>
    <w:rsid w:val="008F675C"/>
    <w:rsid w:val="00912EDB"/>
    <w:rsid w:val="00921B35"/>
    <w:rsid w:val="00933BFE"/>
    <w:rsid w:val="00970B70"/>
    <w:rsid w:val="00985B08"/>
    <w:rsid w:val="009930C6"/>
    <w:rsid w:val="009A1C97"/>
    <w:rsid w:val="009A5AF3"/>
    <w:rsid w:val="009C4A05"/>
    <w:rsid w:val="009D627B"/>
    <w:rsid w:val="009E0182"/>
    <w:rsid w:val="00A21CE5"/>
    <w:rsid w:val="00A22A45"/>
    <w:rsid w:val="00A43042"/>
    <w:rsid w:val="00A472D2"/>
    <w:rsid w:val="00A77EEB"/>
    <w:rsid w:val="00AA2F13"/>
    <w:rsid w:val="00AA3701"/>
    <w:rsid w:val="00AB02DE"/>
    <w:rsid w:val="00AB4A6D"/>
    <w:rsid w:val="00AC51D2"/>
    <w:rsid w:val="00AD446E"/>
    <w:rsid w:val="00AE19C3"/>
    <w:rsid w:val="00B00AF3"/>
    <w:rsid w:val="00B103AB"/>
    <w:rsid w:val="00B16011"/>
    <w:rsid w:val="00B21259"/>
    <w:rsid w:val="00B440EB"/>
    <w:rsid w:val="00B5385F"/>
    <w:rsid w:val="00B75843"/>
    <w:rsid w:val="00B94198"/>
    <w:rsid w:val="00BB68E9"/>
    <w:rsid w:val="00BC745C"/>
    <w:rsid w:val="00C1036D"/>
    <w:rsid w:val="00C314AD"/>
    <w:rsid w:val="00C42C4B"/>
    <w:rsid w:val="00C4763E"/>
    <w:rsid w:val="00C530EC"/>
    <w:rsid w:val="00C65446"/>
    <w:rsid w:val="00C77E99"/>
    <w:rsid w:val="00C933F2"/>
    <w:rsid w:val="00D14108"/>
    <w:rsid w:val="00D2490E"/>
    <w:rsid w:val="00D26FC1"/>
    <w:rsid w:val="00D60E2A"/>
    <w:rsid w:val="00D96476"/>
    <w:rsid w:val="00DB414D"/>
    <w:rsid w:val="00DC1D1E"/>
    <w:rsid w:val="00DC2163"/>
    <w:rsid w:val="00DD7593"/>
    <w:rsid w:val="00DF5CFD"/>
    <w:rsid w:val="00E63670"/>
    <w:rsid w:val="00E84806"/>
    <w:rsid w:val="00E86517"/>
    <w:rsid w:val="00E91F2C"/>
    <w:rsid w:val="00EC6CFA"/>
    <w:rsid w:val="00ED1D6E"/>
    <w:rsid w:val="00ED52CF"/>
    <w:rsid w:val="00EE5AAE"/>
    <w:rsid w:val="00EE5CEF"/>
    <w:rsid w:val="00EE7AA5"/>
    <w:rsid w:val="00EF2792"/>
    <w:rsid w:val="00F0391E"/>
    <w:rsid w:val="00F03950"/>
    <w:rsid w:val="00F220AC"/>
    <w:rsid w:val="00FA1B89"/>
    <w:rsid w:val="00FB06A0"/>
    <w:rsid w:val="00FC3234"/>
    <w:rsid w:val="00FE6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E8385"/>
  <w15:chartTrackingRefBased/>
  <w15:docId w15:val="{D45BF466-3945-4EB4-A5B3-5432224C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customStyle="1" w:styleId="BesuchterHyperlink">
    <w:name w:val="Besuchter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E1A5F"/>
  </w:style>
  <w:style w:type="character" w:styleId="NichtaufgelsteErwhnung">
    <w:name w:val="Unresolved Mention"/>
    <w:uiPriority w:val="99"/>
    <w:semiHidden/>
    <w:unhideWhenUsed/>
    <w:rsid w:val="006E1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54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im.de/brilon/"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rilon.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schleich@brilon.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2186</Characters>
  <Application>Microsoft Office Word</Application>
  <DocSecurity>8</DocSecurity>
  <Lines>18</Lines>
  <Paragraphs>4</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2481</CharactersWithSpaces>
  <SharedDoc>false</SharedDoc>
  <HLinks>
    <vt:vector size="12" baseType="variant">
      <vt:variant>
        <vt:i4>1441869</vt:i4>
      </vt:variant>
      <vt:variant>
        <vt:i4>3</vt:i4>
      </vt:variant>
      <vt:variant>
        <vt:i4>0</vt:i4>
      </vt:variant>
      <vt:variant>
        <vt:i4>5</vt:i4>
      </vt:variant>
      <vt:variant>
        <vt:lpwstr>https://www.wwf.de/earth-hour</vt:lpwstr>
      </vt:variant>
      <vt:variant>
        <vt:lpwstr/>
      </vt:variant>
      <vt:variant>
        <vt:i4>5505038</vt:i4>
      </vt:variant>
      <vt:variant>
        <vt:i4>0</vt:i4>
      </vt:variant>
      <vt:variant>
        <vt:i4>0</vt:i4>
      </vt:variant>
      <vt:variant>
        <vt:i4>5</vt:i4>
      </vt:variant>
      <vt:variant>
        <vt:lpwstr>http://www.wwf.de/earth-hour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subject/>
  <dc:creator>m.reermann</dc:creator>
  <cp:keywords/>
  <cp:lastModifiedBy>Schleich, Stefanie</cp:lastModifiedBy>
  <cp:revision>11</cp:revision>
  <cp:lastPrinted>2026-07-23T10:25:00Z</cp:lastPrinted>
  <dcterms:created xsi:type="dcterms:W3CDTF">2026-07-14T10:00:00Z</dcterms:created>
  <dcterms:modified xsi:type="dcterms:W3CDTF">2026-07-23T10:25:00Z</dcterms:modified>
</cp:coreProperties>
</file>