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12E72" w14:textId="77777777" w:rsidR="003E2803" w:rsidRPr="00F4098C" w:rsidRDefault="003E2803" w:rsidP="003E2803">
      <w:pPr>
        <w:rPr>
          <w:b/>
          <w:bCs/>
        </w:rPr>
      </w:pPr>
      <w:r w:rsidRPr="00F4098C">
        <w:rPr>
          <w:b/>
          <w:bCs/>
        </w:rPr>
        <w:t>Vier Tage Wein, Musik und Lebensfreude beim Linzer Winzerfest</w:t>
      </w:r>
    </w:p>
    <w:p w14:paraId="697FA7B9" w14:textId="77777777" w:rsidR="003E2803" w:rsidRPr="00F4098C" w:rsidRDefault="003E2803" w:rsidP="003E2803">
      <w:r w:rsidRPr="00F4098C">
        <w:rPr>
          <w:i/>
          <w:iCs/>
        </w:rPr>
        <w:t xml:space="preserve">Vom 11. bis 14. September 2026 verwandelt sich der historische Marktplatz in ein großes Weindorf. Das Linzer </w:t>
      </w:r>
      <w:proofErr w:type="spellStart"/>
      <w:r w:rsidRPr="00F4098C">
        <w:rPr>
          <w:i/>
          <w:iCs/>
        </w:rPr>
        <w:t>Weintrio</w:t>
      </w:r>
      <w:proofErr w:type="spellEnd"/>
      <w:r w:rsidRPr="00F4098C">
        <w:rPr>
          <w:i/>
          <w:iCs/>
        </w:rPr>
        <w:t>, zahlreiche Musikgruppen und ein abwechslungsreiches Programm laden zum Feiern in die „Bunte Stadt am Rhein“ ein.</w:t>
      </w:r>
    </w:p>
    <w:p w14:paraId="61525C04" w14:textId="77777777" w:rsidR="003E2803" w:rsidRPr="00F4098C" w:rsidRDefault="003E2803" w:rsidP="003E2803">
      <w:r w:rsidRPr="00F4098C">
        <w:t>Linz am Rhein. Wenn Musik durch die historische Altstadt klingt, die Tanzfläche vor dem Rathaus gefüllt ist und an den Ständen regionale und überregionale Weine ausgeschenkt werden, ist wieder Winzerfestzeit in Linz am Rhein. Von Freitag, 11. September, bis Montag, 14. September 2026, lädt die Stadt zu vier Tagen voller Musik, Genuss und rheinischer Lebensfreude ein. Der Eintritt ist an allen Tagen frei.</w:t>
      </w:r>
    </w:p>
    <w:p w14:paraId="2FA0F04D" w14:textId="77777777" w:rsidR="003E2803" w:rsidRPr="00F4098C" w:rsidRDefault="003E2803" w:rsidP="003E2803">
      <w:r w:rsidRPr="00F4098C">
        <w:t xml:space="preserve">Im Mittelpunkt des Festes steht das urige Weindorf auf dem Marktplatz. Gemeinsam mit der Stadt Linz begrüßt das Linzer </w:t>
      </w:r>
      <w:proofErr w:type="spellStart"/>
      <w:r w:rsidRPr="00F4098C">
        <w:t>Weintrio</w:t>
      </w:r>
      <w:proofErr w:type="spellEnd"/>
      <w:r w:rsidRPr="00F4098C">
        <w:t xml:space="preserve"> die Gäste: Weinkönigin Celina und die Weinprinzessinnen Gina und Jolina freuen sich auf ihr erstes gemeinsames Winzerfest in der „Bunten Stadt am Rhein“.</w:t>
      </w:r>
    </w:p>
    <w:p w14:paraId="4C2F948F" w14:textId="77777777" w:rsidR="003E2803" w:rsidRPr="00F4098C" w:rsidRDefault="003E2803" w:rsidP="003E2803">
      <w:r w:rsidRPr="00F4098C">
        <w:t xml:space="preserve">Das Weindorf öffnet am Freitag um 16 Uhr. Die offizielle Eröffnung und Inthronisierung </w:t>
      </w:r>
      <w:proofErr w:type="gramStart"/>
      <w:r w:rsidRPr="00F4098C">
        <w:t>beginnt</w:t>
      </w:r>
      <w:proofErr w:type="gramEnd"/>
      <w:r w:rsidRPr="00F4098C">
        <w:t xml:space="preserve"> um 18.30 Uhr auf der großen Tanzfläche vor dem historischen Rathaus. Stadtbürgermeister Helmut Muthers und das Linzer </w:t>
      </w:r>
      <w:proofErr w:type="spellStart"/>
      <w:r w:rsidRPr="00F4098C">
        <w:t>Weintrio</w:t>
      </w:r>
      <w:proofErr w:type="spellEnd"/>
      <w:r w:rsidRPr="00F4098C">
        <w:t xml:space="preserve"> eröffnen gemeinsam das Fest. Musikalisch begleitet wird die Inthronisierung vom Westerwaldorchester. Anschließend sorgen Palaver, Druckluft und DJ Gordon für einen stimmungsvollen Auftakt.</w:t>
      </w:r>
    </w:p>
    <w:p w14:paraId="586322F1" w14:textId="77777777" w:rsidR="003E2803" w:rsidRPr="00F4098C" w:rsidRDefault="003E2803" w:rsidP="003E2803">
      <w:r w:rsidRPr="00F4098C">
        <w:t xml:space="preserve">Am Samstag beginnt das Programm bereits um 12 Uhr. Nach dem Auftakt mit DJ Gordon übernimmt Mr. B-Fetch am Nachmittag die Bühne. Am Abend bringen die Rebellen mit ihrer Partyshow das Weindorf in Stimmung, bevor DJ Gordon den Festtag mit einer </w:t>
      </w:r>
      <w:proofErr w:type="spellStart"/>
      <w:r w:rsidRPr="00F4098C">
        <w:t>Disconight</w:t>
      </w:r>
      <w:proofErr w:type="spellEnd"/>
      <w:r w:rsidRPr="00F4098C">
        <w:t xml:space="preserve"> ausklingen lässt.</w:t>
      </w:r>
    </w:p>
    <w:p w14:paraId="6E404E17" w14:textId="77777777" w:rsidR="003E2803" w:rsidRPr="00F4098C" w:rsidRDefault="003E2803" w:rsidP="003E2803">
      <w:r w:rsidRPr="00F4098C">
        <w:t>Der Sonntag beginnt um 11 Uhr mit dem Winzerfestgottesdienst im Pfarrgarten an der Kirche St. Martin. Anschließend ziehen die Weinmajestäten gemeinsam mit dem Linzer Fanfarencorps in das Weindorf ein. Auf dem Marktplatz folgen Auftritte der Linzer Fanfaren und von De Böllekes. Auch Familien dürfen sich auf einen besonderen Programmpunkt freuen: Um 15 Uhr beginnt eine Zaubershow für Kinder.</w:t>
      </w:r>
    </w:p>
    <w:p w14:paraId="3400C0B1" w14:textId="77777777" w:rsidR="003E2803" w:rsidRPr="00F4098C" w:rsidRDefault="003E2803" w:rsidP="003E2803">
      <w:r w:rsidRPr="00F4098C">
        <w:t xml:space="preserve">Ab 16 Uhr werden die angereisten Regio-Weinmajestäten sowie ehemalige Linzer Weinköniginnen auf der Bühne präsentiert. Am Abend übernehmen </w:t>
      </w:r>
      <w:proofErr w:type="spellStart"/>
      <w:r w:rsidRPr="00F4098C">
        <w:t>Kaschämm</w:t>
      </w:r>
      <w:proofErr w:type="spellEnd"/>
      <w:r w:rsidRPr="00F4098C">
        <w:t xml:space="preserve"> und DJ Gordon das musikalische Programm.</w:t>
      </w:r>
    </w:p>
    <w:p w14:paraId="1BED155A" w14:textId="77777777" w:rsidR="003E2803" w:rsidRPr="00F4098C" w:rsidRDefault="003E2803" w:rsidP="003E2803">
      <w:r w:rsidRPr="00F4098C">
        <w:t xml:space="preserve">Am Montag klingt das Winzerfest beim traditionellen Linzer Abend aus. Das Akustik-Duo </w:t>
      </w:r>
      <w:proofErr w:type="spellStart"/>
      <w:r w:rsidRPr="00F4098C">
        <w:t>Jephly</w:t>
      </w:r>
      <w:proofErr w:type="spellEnd"/>
      <w:r w:rsidRPr="00F4098C">
        <w:t xml:space="preserve"> eröffnet um 17.30 Uhr das musikalische Programm. Ab 20 Uhr sorgt die Band M für den Abschluss der vier Festtage.</w:t>
      </w:r>
    </w:p>
    <w:p w14:paraId="7158E95F" w14:textId="77777777" w:rsidR="003E2803" w:rsidRPr="00F4098C" w:rsidRDefault="003E2803" w:rsidP="003E2803">
      <w:r w:rsidRPr="00F4098C">
        <w:t>Neben dem Bühnenprogramm erwartet die Gäste eine große Auswahl an Weiß-, Rot- und Roséweinen. Lokale Gastronomen und ausgewählte Anbieter ergänzen das Angebot mit regionalen und internationalen Speisen. Auch der traditionelle Elsässer Flammkuchen darf beim Linzer Winzerfest nicht fehlen.</w:t>
      </w:r>
    </w:p>
    <w:p w14:paraId="7AFDCCE1" w14:textId="77777777" w:rsidR="003E2803" w:rsidRPr="00F4098C" w:rsidRDefault="003E2803" w:rsidP="003E2803">
      <w:r w:rsidRPr="00F4098C">
        <w:t>In diesem Jahr kehrt das Winzerfest am Freitag und Samstag auch auf den Burgplatz zurück. Etwas abseits des lebhaften Marktplatzes können die Gäste dort in gemütlicher Atmosphäre verweilen. Das Winzerhaus Alfons Hostert aus Rech schenkt Ahrweine aus, während die ansässige Burgplatz-Gastronomie für zahlreiche Sitzplätze und kulinarische Angebote sorgt.</w:t>
      </w:r>
    </w:p>
    <w:p w14:paraId="75A9DF2D" w14:textId="77777777" w:rsidR="003E2803" w:rsidRPr="00F4098C" w:rsidRDefault="003E2803" w:rsidP="003E2803">
      <w:r w:rsidRPr="00F4098C">
        <w:t xml:space="preserve">Auch musikalisch bietet der Burgplatz ein eigenes Programm: Am Freitag ist das Weindorf dort von 16 bis 24 Uhr geöffnet, von 18.30 bis 23 Uhr spielt Jochen Hillesheim. Am Samstag öffnet der Burgplatz von 12 bis 24 Uhr. Um 13.50 Uhr ist das Linzer </w:t>
      </w:r>
      <w:proofErr w:type="spellStart"/>
      <w:r w:rsidRPr="00F4098C">
        <w:t>Weintrio</w:t>
      </w:r>
      <w:proofErr w:type="spellEnd"/>
      <w:r w:rsidRPr="00F4098C">
        <w:t xml:space="preserve"> auf dem Burgplatz zu Gast. Von 18 bis 22 Uhr sorgt Café Mélange für musikalische Unterhaltung.</w:t>
      </w:r>
    </w:p>
    <w:p w14:paraId="10E3C2E7" w14:textId="77777777" w:rsidR="003E2803" w:rsidRPr="00F4098C" w:rsidRDefault="003E2803" w:rsidP="003E2803">
      <w:r w:rsidRPr="00F4098C">
        <w:lastRenderedPageBreak/>
        <w:t>Das Weindorf auf dem Marktplatz ist am Freitag von 16 bis 2 Uhr, am Samstag von 12 bis 2 Uhr, am Sonntag von 11 bis 21 Uhr und am Montag von 16 bis 24 Uhr geöffnet.</w:t>
      </w:r>
    </w:p>
    <w:p w14:paraId="0CB8CDA5" w14:textId="77777777" w:rsidR="003E2803" w:rsidRPr="00F4098C" w:rsidRDefault="003E2803" w:rsidP="003E2803">
      <w:r w:rsidRPr="00F4098C">
        <w:t>Für eine sichere Heimreise stehen während des Winzerfestes verschiedene Angebote zur Verfügung. Die Rheinfähre Linz fährt am Freitag und Samstag bis in die Nacht: Die letzte Abfahrt in Linz erfolgt um 1.00 Uhr, die letzte Abfahrt in Kripp um 1.05 Uhr. Darüber hinaus stehen Taxiunternehmen bis zum Veranstaltungsende zur Verfügung. Die Taxi-Sammelstelle befindet sich an der Ecke Brüderstraße/Evangelische Kirche.</w:t>
      </w:r>
    </w:p>
    <w:p w14:paraId="28B5EF7C" w14:textId="77777777" w:rsidR="003E2803" w:rsidRPr="00F4098C" w:rsidRDefault="003E2803" w:rsidP="003E2803">
      <w:r w:rsidRPr="00F4098C">
        <w:t>Das vollständige Veranstaltungsprogramm sowie weitere Informationen zur Anreise und zu den Parkmöglichkeiten sind auf der Internetseite der Stadt Linz am Rhein zu finden.</w:t>
      </w:r>
    </w:p>
    <w:p w14:paraId="66B138E4" w14:textId="77777777" w:rsidR="003E2803" w:rsidRPr="00F4098C" w:rsidRDefault="003E2803" w:rsidP="003E2803">
      <w:r w:rsidRPr="00F4098C">
        <w:t xml:space="preserve">Die Stadt Linz am Rhein dankt der Sparkasse Neuwied, der VR Bank </w:t>
      </w:r>
      <w:proofErr w:type="spellStart"/>
      <w:r w:rsidRPr="00F4098C">
        <w:t>RheinAhrEifel</w:t>
      </w:r>
      <w:proofErr w:type="spellEnd"/>
      <w:r w:rsidRPr="00F4098C">
        <w:t xml:space="preserve"> eG und der Süwag Energie AG sowie allen weiteren Unterstützern, Vereinen, Standbetreibern und Mitwirkenden, die zur Umsetzung des Winzerfestes beitragen.</w:t>
      </w:r>
    </w:p>
    <w:p w14:paraId="37E082A8" w14:textId="77777777" w:rsidR="003E2803" w:rsidRPr="00F4098C" w:rsidRDefault="003E2803" w:rsidP="003E2803">
      <w:r w:rsidRPr="00F4098C">
        <w:t>Kontakt:</w:t>
      </w:r>
      <w:r w:rsidRPr="00F4098C">
        <w:br/>
        <w:t>Tourist-Information Linz am Rhein</w:t>
      </w:r>
      <w:r w:rsidRPr="00F4098C">
        <w:br/>
        <w:t>Telefon: 02644 5698810</w:t>
      </w:r>
      <w:r w:rsidRPr="00F4098C">
        <w:br/>
        <w:t xml:space="preserve">E-Mail: </w:t>
      </w:r>
      <w:hyperlink r:id="rId4" w:history="1">
        <w:r w:rsidRPr="00F4098C">
          <w:rPr>
            <w:rStyle w:val="Hyperlink"/>
          </w:rPr>
          <w:t>info@linz.de</w:t>
        </w:r>
      </w:hyperlink>
    </w:p>
    <w:p w14:paraId="2375176E" w14:textId="77777777" w:rsidR="00F4360A" w:rsidRPr="00F4098C" w:rsidRDefault="00F4360A" w:rsidP="003E2803"/>
    <w:sectPr w:rsidR="00F4360A" w:rsidRPr="00F4098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E8"/>
    <w:rsid w:val="000F0AF9"/>
    <w:rsid w:val="003E2803"/>
    <w:rsid w:val="00447761"/>
    <w:rsid w:val="005414E8"/>
    <w:rsid w:val="005C1A59"/>
    <w:rsid w:val="005F105D"/>
    <w:rsid w:val="007F435F"/>
    <w:rsid w:val="00B268AD"/>
    <w:rsid w:val="00CE0A12"/>
    <w:rsid w:val="00DB5523"/>
    <w:rsid w:val="00F3051C"/>
    <w:rsid w:val="00F4098C"/>
    <w:rsid w:val="00F436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EC159"/>
  <w15:chartTrackingRefBased/>
  <w15:docId w15:val="{2EC031A0-E76E-4B09-94A3-7160959C5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414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5414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5414E8"/>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5414E8"/>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5414E8"/>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5414E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414E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414E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414E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414E8"/>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5414E8"/>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5414E8"/>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5414E8"/>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5414E8"/>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5414E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414E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414E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414E8"/>
    <w:rPr>
      <w:rFonts w:eastAsiaTheme="majorEastAsia" w:cstheme="majorBidi"/>
      <w:color w:val="272727" w:themeColor="text1" w:themeTint="D8"/>
    </w:rPr>
  </w:style>
  <w:style w:type="paragraph" w:styleId="Titel">
    <w:name w:val="Title"/>
    <w:basedOn w:val="Standard"/>
    <w:next w:val="Standard"/>
    <w:link w:val="TitelZchn"/>
    <w:uiPriority w:val="10"/>
    <w:qFormat/>
    <w:rsid w:val="005414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414E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414E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414E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414E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414E8"/>
    <w:rPr>
      <w:i/>
      <w:iCs/>
      <w:color w:val="404040" w:themeColor="text1" w:themeTint="BF"/>
    </w:rPr>
  </w:style>
  <w:style w:type="paragraph" w:styleId="Listenabsatz">
    <w:name w:val="List Paragraph"/>
    <w:basedOn w:val="Standard"/>
    <w:uiPriority w:val="34"/>
    <w:qFormat/>
    <w:rsid w:val="005414E8"/>
    <w:pPr>
      <w:ind w:left="720"/>
      <w:contextualSpacing/>
    </w:pPr>
  </w:style>
  <w:style w:type="character" w:styleId="IntensiveHervorhebung">
    <w:name w:val="Intense Emphasis"/>
    <w:basedOn w:val="Absatz-Standardschriftart"/>
    <w:uiPriority w:val="21"/>
    <w:qFormat/>
    <w:rsid w:val="005414E8"/>
    <w:rPr>
      <w:i/>
      <w:iCs/>
      <w:color w:val="2F5496" w:themeColor="accent1" w:themeShade="BF"/>
    </w:rPr>
  </w:style>
  <w:style w:type="paragraph" w:styleId="IntensivesZitat">
    <w:name w:val="Intense Quote"/>
    <w:basedOn w:val="Standard"/>
    <w:next w:val="Standard"/>
    <w:link w:val="IntensivesZitatZchn"/>
    <w:uiPriority w:val="30"/>
    <w:qFormat/>
    <w:rsid w:val="005414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5414E8"/>
    <w:rPr>
      <w:i/>
      <w:iCs/>
      <w:color w:val="2F5496" w:themeColor="accent1" w:themeShade="BF"/>
    </w:rPr>
  </w:style>
  <w:style w:type="character" w:styleId="IntensiverVerweis">
    <w:name w:val="Intense Reference"/>
    <w:basedOn w:val="Absatz-Standardschriftart"/>
    <w:uiPriority w:val="32"/>
    <w:qFormat/>
    <w:rsid w:val="005414E8"/>
    <w:rPr>
      <w:b/>
      <w:bCs/>
      <w:smallCaps/>
      <w:color w:val="2F5496" w:themeColor="accent1" w:themeShade="BF"/>
      <w:spacing w:val="5"/>
    </w:rPr>
  </w:style>
  <w:style w:type="table" w:styleId="Tabellenraster">
    <w:name w:val="Table Grid"/>
    <w:basedOn w:val="NormaleTabelle"/>
    <w:uiPriority w:val="39"/>
    <w:rsid w:val="005414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E2803"/>
    <w:rPr>
      <w:color w:val="0563C1" w:themeColor="hyperlink"/>
      <w:u w:val="single"/>
    </w:rPr>
  </w:style>
  <w:style w:type="character" w:styleId="NichtaufgelsteErwhnung">
    <w:name w:val="Unresolved Mention"/>
    <w:basedOn w:val="Absatz-Standardschriftart"/>
    <w:uiPriority w:val="99"/>
    <w:semiHidden/>
    <w:unhideWhenUsed/>
    <w:rsid w:val="003E28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linz.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3932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Frings</dc:creator>
  <cp:keywords/>
  <dc:description/>
  <cp:lastModifiedBy>Katharina Frings</cp:lastModifiedBy>
  <cp:revision>3</cp:revision>
  <dcterms:created xsi:type="dcterms:W3CDTF">2026-08-26T11:25:00Z</dcterms:created>
  <dcterms:modified xsi:type="dcterms:W3CDTF">2026-08-26T11:25:00Z</dcterms:modified>
</cp:coreProperties>
</file>