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4233390B"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r w:rsidR="00255EFC">
        <w:rPr>
          <w:rFonts w:ascii="ZapfHumnst BT" w:hAnsi="ZapfHumnst BT"/>
          <w:sz w:val="28"/>
        </w:rPr>
        <w:t xml:space="preserve"> </w:t>
      </w:r>
      <w:r>
        <w:rPr>
          <w:rFonts w:ascii="ZapfHumnst BT" w:hAnsi="ZapfHumnst BT"/>
          <w:sz w:val="28"/>
        </w:rPr>
        <w:t>(</w:t>
      </w:r>
      <w:proofErr w:type="spellStart"/>
      <w:r w:rsidR="0028412B">
        <w:rPr>
          <w:rFonts w:ascii="ZapfHumnst BT" w:hAnsi="ZapfHumnst BT"/>
          <w:sz w:val="28"/>
        </w:rPr>
        <w:t>js</w:t>
      </w:r>
      <w:proofErr w:type="spellEnd"/>
      <w:r>
        <w:rPr>
          <w:rFonts w:ascii="ZapfHumnst BT" w:hAnsi="ZapfHumnst BT"/>
          <w:sz w:val="28"/>
        </w:rPr>
        <w:t>)</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77777777"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Pr>
          <w:rFonts w:ascii="ZapfHumnst BT" w:hAnsi="ZapfHumnst BT"/>
          <w:sz w:val="14"/>
        </w:rPr>
        <w:t>AMT FÜR ÖFFENTLICHE SICHERHEIT UND ORDNUNG</w:t>
      </w:r>
      <w:r>
        <w:rPr>
          <w:rFonts w:ascii="ZapfHumnst BT" w:hAnsi="ZapfHumnst BT"/>
          <w:sz w:val="14"/>
        </w:rPr>
        <w:fldChar w:fldCharType="end"/>
      </w:r>
    </w:p>
    <w:p w14:paraId="577E71B8" w14:textId="77777777"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Pr>
          <w:rFonts w:ascii="ZapfHumnst BT" w:hAnsi="ZapfHumnst BT"/>
          <w:sz w:val="14"/>
        </w:rPr>
        <w:t>Straßenverkehrsbehörde</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77777777"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Pr>
          <w:rFonts w:ascii="ZapfHumnst BT" w:hAnsi="ZapfHumnst BT"/>
          <w:sz w:val="14"/>
        </w:rPr>
        <w:t>Jaquelin</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Pr>
          <w:rFonts w:ascii="ZapfHumnst BT" w:hAnsi="ZapfHumnst BT"/>
          <w:sz w:val="14"/>
        </w:rPr>
        <w:t>Seidler</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282C31">
        <w:rPr>
          <w:rFonts w:ascii="ZapfHumnst BT" w:hAnsi="ZapfHumnst BT"/>
          <w:sz w:val="14"/>
        </w:rPr>
        <w:t>+49(6123)697-405</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7777777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Pr>
          <w:rFonts w:ascii="ZapfHumnst BT" w:hAnsi="ZapfHumnst BT"/>
          <w:sz w:val="14"/>
        </w:rPr>
        <w:t>jaquelin.seidler@eltville.de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proofErr w:type="spellStart"/>
      <w:r w:rsidRPr="00EF4DDD">
        <w:rPr>
          <w:rFonts w:ascii="ZapfHumnst BT" w:hAnsi="ZapfHumnst BT"/>
          <w:sz w:val="14"/>
        </w:rPr>
        <w:t>Leitwegs</w:t>
      </w:r>
      <w:proofErr w:type="spellEnd"/>
      <w:r w:rsidRPr="00EF4DDD">
        <w:rPr>
          <w:rFonts w:ascii="ZapfHumnst BT" w:hAnsi="ZapfHumnst BT"/>
          <w:sz w:val="14"/>
        </w:rPr>
        <w:t>-ID: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7CD65475" w14:textId="77777777" w:rsidR="0028412B" w:rsidRDefault="0028412B" w:rsidP="0028412B">
      <w:pPr>
        <w:pStyle w:val="Beschriftung"/>
        <w:rPr>
          <w:sz w:val="24"/>
          <w:szCs w:val="24"/>
        </w:rPr>
      </w:pPr>
      <w:r>
        <w:rPr>
          <w:sz w:val="24"/>
          <w:szCs w:val="24"/>
        </w:rPr>
        <w:t xml:space="preserve">Verkehrsregelungen zur </w:t>
      </w:r>
      <w:proofErr w:type="spellStart"/>
      <w:r>
        <w:rPr>
          <w:sz w:val="24"/>
          <w:szCs w:val="24"/>
        </w:rPr>
        <w:t>Kappeskerb</w:t>
      </w:r>
      <w:proofErr w:type="spellEnd"/>
    </w:p>
    <w:p w14:paraId="45731519" w14:textId="77777777" w:rsidR="0028412B" w:rsidRDefault="0028412B" w:rsidP="0028412B">
      <w:pPr>
        <w:rPr>
          <w:rFonts w:ascii="GeoSlb712 Md BT" w:hAnsi="GeoSlb712 Md BT"/>
        </w:rPr>
      </w:pPr>
    </w:p>
    <w:p w14:paraId="6AFD3F04" w14:textId="3A4EE185" w:rsidR="0028412B" w:rsidRDefault="0028412B" w:rsidP="0028412B">
      <w:pPr>
        <w:rPr>
          <w:rFonts w:ascii="GeoSlb712 Md BT" w:hAnsi="GeoSlb712 Md BT"/>
        </w:rPr>
      </w:pPr>
      <w:r>
        <w:rPr>
          <w:rFonts w:ascii="GeoSlb712 Md BT" w:hAnsi="GeoSlb712 Md BT"/>
        </w:rPr>
        <w:t xml:space="preserve">Eltville am Rhein. Der Verkehrsverein Eltville und die Stadt Eltville am Rhein laden </w:t>
      </w:r>
      <w:r w:rsidR="00CD315C">
        <w:rPr>
          <w:rFonts w:ascii="GeoSlb712 Md BT" w:hAnsi="GeoSlb712 Md BT"/>
        </w:rPr>
        <w:t>von</w:t>
      </w:r>
      <w:r>
        <w:rPr>
          <w:rFonts w:ascii="GeoSlb712 Md BT" w:hAnsi="GeoSlb712 Md BT"/>
        </w:rPr>
        <w:t xml:space="preserve"> Freitag, 30. Oktober, bis Montag, 2. November 2026, zur </w:t>
      </w:r>
      <w:proofErr w:type="spellStart"/>
      <w:r>
        <w:rPr>
          <w:rFonts w:ascii="GeoSlb712 Md BT" w:hAnsi="GeoSlb712 Md BT"/>
        </w:rPr>
        <w:t>Kappeskerb</w:t>
      </w:r>
      <w:proofErr w:type="spellEnd"/>
      <w:r>
        <w:rPr>
          <w:rFonts w:ascii="GeoSlb712 Md BT" w:hAnsi="GeoSlb712 Md BT"/>
        </w:rPr>
        <w:t xml:space="preserve"> mit Weinlesefest in die Eltviller Innenstadt ein. </w:t>
      </w:r>
    </w:p>
    <w:p w14:paraId="10675B9E" w14:textId="77777777" w:rsidR="0028412B" w:rsidRDefault="0028412B" w:rsidP="0028412B">
      <w:pPr>
        <w:rPr>
          <w:rFonts w:ascii="GeoSlb712 Md BT" w:hAnsi="GeoSlb712 Md BT"/>
        </w:rPr>
      </w:pPr>
    </w:p>
    <w:p w14:paraId="683263E2" w14:textId="59551673" w:rsidR="0028412B" w:rsidRDefault="0028412B" w:rsidP="0028412B">
      <w:pPr>
        <w:rPr>
          <w:rFonts w:ascii="GeoSlb712 Md BT" w:hAnsi="GeoSlb712 Md BT"/>
        </w:rPr>
      </w:pPr>
      <w:r>
        <w:rPr>
          <w:rFonts w:ascii="GeoSlb712 Md BT" w:hAnsi="GeoSlb712 Md BT"/>
        </w:rPr>
        <w:t xml:space="preserve">Um die Buden und Schaugeschäfte auf den Festplätzen aufzubauen, müssen wie jedes Jahr vorab Parkplätze gesperrt werden. Davon betroffen ist der Parkplatz Weinhohle, der ab Montag, 26. Oktober, </w:t>
      </w:r>
      <w:r w:rsidR="00CD315C">
        <w:rPr>
          <w:rFonts w:ascii="GeoSlb712 Md BT" w:hAnsi="GeoSlb712 Md BT"/>
        </w:rPr>
        <w:t>ab</w:t>
      </w:r>
      <w:r>
        <w:rPr>
          <w:rFonts w:ascii="GeoSlb712 Md BT" w:hAnsi="GeoSlb712 Md BT"/>
        </w:rPr>
        <w:t xml:space="preserve"> 7 Uhr für den Aufbau der Fahrgeschäfte gesperrt wird. </w:t>
      </w:r>
    </w:p>
    <w:p w14:paraId="702ECABD" w14:textId="77777777" w:rsidR="0028412B" w:rsidRDefault="0028412B" w:rsidP="0028412B">
      <w:pPr>
        <w:rPr>
          <w:rFonts w:ascii="GeoSlb712 Md BT" w:hAnsi="GeoSlb712 Md BT"/>
        </w:rPr>
      </w:pPr>
    </w:p>
    <w:p w14:paraId="1A151AFE" w14:textId="76FF776C" w:rsidR="00376BC0" w:rsidRDefault="0028412B" w:rsidP="0028412B">
      <w:pPr>
        <w:rPr>
          <w:rFonts w:ascii="GeoSlb712 Md BT" w:hAnsi="GeoSlb712 Md BT"/>
        </w:rPr>
      </w:pPr>
      <w:r>
        <w:rPr>
          <w:rFonts w:ascii="GeoSlb712 Md BT" w:hAnsi="GeoSlb712 Md BT"/>
        </w:rPr>
        <w:t xml:space="preserve">Der Parkplatz Gutenbergplatz am Mehrgenerationenhaus steht ab Dienstag, 27. Oktober, ab 7 Uhr nicht mehr zur Verfügung. </w:t>
      </w:r>
      <w:r w:rsidR="00376BC0">
        <w:rPr>
          <w:rFonts w:ascii="GeoSlb712 Md BT" w:hAnsi="GeoSlb712 Md BT"/>
        </w:rPr>
        <w:t>Zur gleichen Zeit w</w:t>
      </w:r>
      <w:r w:rsidR="00CD315C">
        <w:rPr>
          <w:rFonts w:ascii="GeoSlb712 Md BT" w:hAnsi="GeoSlb712 Md BT"/>
        </w:rPr>
        <w:t>e</w:t>
      </w:r>
      <w:r w:rsidR="00376BC0">
        <w:rPr>
          <w:rFonts w:ascii="GeoSlb712 Md BT" w:hAnsi="GeoSlb712 Md BT"/>
        </w:rPr>
        <w:t>rd</w:t>
      </w:r>
      <w:r w:rsidR="00CD315C">
        <w:rPr>
          <w:rFonts w:ascii="GeoSlb712 Md BT" w:hAnsi="GeoSlb712 Md BT"/>
        </w:rPr>
        <w:t>en</w:t>
      </w:r>
      <w:r w:rsidR="00376BC0">
        <w:rPr>
          <w:rFonts w:ascii="GeoSlb712 Md BT" w:hAnsi="GeoSlb712 Md BT"/>
        </w:rPr>
        <w:t xml:space="preserve"> auch die zum </w:t>
      </w:r>
      <w:proofErr w:type="spellStart"/>
      <w:r w:rsidR="00376BC0">
        <w:rPr>
          <w:rFonts w:ascii="GeoSlb712 Md BT" w:hAnsi="GeoSlb712 Md BT"/>
        </w:rPr>
        <w:t>Mälzereiweg</w:t>
      </w:r>
      <w:proofErr w:type="spellEnd"/>
      <w:r w:rsidR="00376BC0">
        <w:rPr>
          <w:rFonts w:ascii="GeoSlb712 Md BT" w:hAnsi="GeoSlb712 Md BT"/>
        </w:rPr>
        <w:t xml:space="preserve"> gelegene Parkreihe am Bahnhofsvorplatz und alle Parkplätze in der Wilhelmstraße zwischen Taunusstraße und Bahnhof wegen zusätzliche</w:t>
      </w:r>
      <w:r w:rsidR="00CD315C">
        <w:rPr>
          <w:rFonts w:ascii="GeoSlb712 Md BT" w:hAnsi="GeoSlb712 Md BT"/>
        </w:rPr>
        <w:t>n</w:t>
      </w:r>
      <w:r w:rsidR="00376BC0">
        <w:rPr>
          <w:rFonts w:ascii="GeoSlb712 Md BT" w:hAnsi="GeoSlb712 Md BT"/>
        </w:rPr>
        <w:t xml:space="preserve"> Baumarbeiten gesperrt. </w:t>
      </w:r>
    </w:p>
    <w:p w14:paraId="7986A179" w14:textId="77777777" w:rsidR="00376BC0" w:rsidRDefault="00376BC0" w:rsidP="0028412B">
      <w:pPr>
        <w:rPr>
          <w:rFonts w:ascii="GeoSlb712 Md BT" w:hAnsi="GeoSlb712 Md BT"/>
        </w:rPr>
      </w:pPr>
    </w:p>
    <w:p w14:paraId="4E24953E" w14:textId="75B14467" w:rsidR="0028412B" w:rsidRDefault="0028412B" w:rsidP="0028412B">
      <w:pPr>
        <w:rPr>
          <w:rFonts w:ascii="GeoSlb712 Md BT" w:hAnsi="GeoSlb712 Md BT"/>
        </w:rPr>
      </w:pPr>
      <w:r>
        <w:rPr>
          <w:rFonts w:ascii="GeoSlb712 Md BT" w:hAnsi="GeoSlb712 Md BT"/>
        </w:rPr>
        <w:t xml:space="preserve">Am </w:t>
      </w:r>
      <w:r w:rsidR="00376BC0">
        <w:rPr>
          <w:rFonts w:ascii="GeoSlb712 Md BT" w:hAnsi="GeoSlb712 Md BT"/>
        </w:rPr>
        <w:t>Donnerstag</w:t>
      </w:r>
      <w:r>
        <w:rPr>
          <w:rFonts w:ascii="GeoSlb712 Md BT" w:hAnsi="GeoSlb712 Md BT"/>
        </w:rPr>
        <w:t>, 2</w:t>
      </w:r>
      <w:r w:rsidR="00376BC0">
        <w:rPr>
          <w:rFonts w:ascii="GeoSlb712 Md BT" w:hAnsi="GeoSlb712 Md BT"/>
        </w:rPr>
        <w:t>9</w:t>
      </w:r>
      <w:r>
        <w:rPr>
          <w:rFonts w:ascii="GeoSlb712 Md BT" w:hAnsi="GeoSlb712 Md BT"/>
        </w:rPr>
        <w:t>. Oktober, ab 7 Uhr werden die restlichen Parkplätze am Zentralen Omnibusbahnhof</w:t>
      </w:r>
      <w:r w:rsidR="00376BC0">
        <w:rPr>
          <w:rFonts w:ascii="GeoSlb712 Md BT" w:hAnsi="GeoSlb712 Md BT"/>
        </w:rPr>
        <w:t xml:space="preserve"> </w:t>
      </w:r>
      <w:r>
        <w:rPr>
          <w:rFonts w:ascii="GeoSlb712 Md BT" w:hAnsi="GeoSlb712 Md BT"/>
        </w:rPr>
        <w:t xml:space="preserve">für den Aufbau gesperrt. Alle Sperrungen werden spätestens ab Mittwoch, </w:t>
      </w:r>
      <w:r w:rsidR="0035001C">
        <w:rPr>
          <w:rFonts w:ascii="GeoSlb712 Md BT" w:hAnsi="GeoSlb712 Md BT"/>
        </w:rPr>
        <w:t>4</w:t>
      </w:r>
      <w:r>
        <w:rPr>
          <w:rFonts w:ascii="GeoSlb712 Md BT" w:hAnsi="GeoSlb712 Md BT"/>
        </w:rPr>
        <w:t xml:space="preserve">. November, wieder aufgehoben. </w:t>
      </w:r>
    </w:p>
    <w:p w14:paraId="6C7E4A9B" w14:textId="77777777" w:rsidR="0028412B" w:rsidRDefault="0028412B" w:rsidP="0028412B">
      <w:pPr>
        <w:rPr>
          <w:rFonts w:ascii="GeoSlb712 Md BT" w:hAnsi="GeoSlb712 Md BT"/>
        </w:rPr>
      </w:pPr>
    </w:p>
    <w:p w14:paraId="44010967" w14:textId="002B5A3C" w:rsidR="0028412B" w:rsidRDefault="0028412B" w:rsidP="0028412B">
      <w:pPr>
        <w:rPr>
          <w:rFonts w:ascii="GeoSlb712 Md BT" w:hAnsi="GeoSlb712 Md BT"/>
        </w:rPr>
      </w:pPr>
      <w:r>
        <w:rPr>
          <w:rFonts w:ascii="GeoSlb712 Md BT" w:hAnsi="GeoSlb712 Md BT"/>
        </w:rPr>
        <w:t>Die Busse fahren ab Dienstag, 27. Oktober, bis einschließlich Dienstag, 3. November, an den Ersatzhaltestellen in der Gutenbergstraße und Rheingauer Straße (St. Elisabeth) an und ab. Für Taxen sind im oberen Bereich der Gutenbergstraße (in den eingezeichneten Parkplätzen) Stellplätze eingerichtet.</w:t>
      </w:r>
    </w:p>
    <w:p w14:paraId="76D2A03D" w14:textId="77777777" w:rsidR="0028412B" w:rsidRDefault="0028412B" w:rsidP="0028412B">
      <w:pPr>
        <w:rPr>
          <w:rFonts w:ascii="GeoSlb712 Md BT" w:hAnsi="GeoSlb712 Md BT"/>
        </w:rPr>
      </w:pPr>
    </w:p>
    <w:p w14:paraId="095A2C9D" w14:textId="09BE3845" w:rsidR="0028412B" w:rsidRDefault="0028412B" w:rsidP="0028412B">
      <w:pPr>
        <w:rPr>
          <w:rFonts w:ascii="GeoSlb712 Md BT" w:hAnsi="GeoSlb712 Md BT"/>
        </w:rPr>
      </w:pPr>
      <w:r>
        <w:rPr>
          <w:rFonts w:ascii="GeoSlb712 Md BT" w:hAnsi="GeoSlb712 Md BT"/>
        </w:rPr>
        <w:t xml:space="preserve">Teilweise sind auch Straßen von den Vorbereitungen des Festes betroffen und werden bereits im Vorfeld gesperrt. Die Bahnhofstraße im Bereich Bahnhof bis Gutenbergstraße sowie die Weinhohle zwischen Wallufer Straße und Sonnenbergstraße sind ab Donnerstag, </w:t>
      </w:r>
      <w:r w:rsidR="0035001C">
        <w:rPr>
          <w:rFonts w:ascii="GeoSlb712 Md BT" w:hAnsi="GeoSlb712 Md BT"/>
        </w:rPr>
        <w:t>29</w:t>
      </w:r>
      <w:r>
        <w:rPr>
          <w:rFonts w:ascii="GeoSlb712 Md BT" w:hAnsi="GeoSlb712 Md BT"/>
        </w:rPr>
        <w:t xml:space="preserve">. Oktober, ab 7 Uhr gesperrt. Eine Umleitung bis in das Gewerbegebiet Eltville-Ost ist beschildert. Die Wilhelmstraße bleibt </w:t>
      </w:r>
      <w:r w:rsidR="00993363">
        <w:rPr>
          <w:rFonts w:ascii="GeoSlb712 Md BT" w:hAnsi="GeoSlb712 Md BT"/>
        </w:rPr>
        <w:t xml:space="preserve">von der Schwalbacher Straße </w:t>
      </w:r>
      <w:r>
        <w:rPr>
          <w:rFonts w:ascii="GeoSlb712 Md BT" w:hAnsi="GeoSlb712 Md BT"/>
        </w:rPr>
        <w:t xml:space="preserve">bis Taunusstraße befahrbar. Der Parkplatz Wilhelmstraße (Passage) bleibt ebenfalls anfahrbar. </w:t>
      </w:r>
    </w:p>
    <w:p w14:paraId="636E3E9A" w14:textId="77777777" w:rsidR="0028412B" w:rsidRDefault="0028412B" w:rsidP="0028412B">
      <w:pPr>
        <w:rPr>
          <w:rFonts w:ascii="GeoSlb712 Md BT" w:hAnsi="GeoSlb712 Md BT"/>
        </w:rPr>
      </w:pPr>
    </w:p>
    <w:p w14:paraId="1764834C" w14:textId="77777777" w:rsidR="0028412B" w:rsidRDefault="0028412B" w:rsidP="0028412B">
      <w:pPr>
        <w:rPr>
          <w:rFonts w:ascii="GeoSlb712 Md BT" w:hAnsi="GeoSlb712 Md BT"/>
        </w:rPr>
      </w:pPr>
      <w:r>
        <w:rPr>
          <w:rFonts w:ascii="GeoSlb712 Md BT" w:hAnsi="GeoSlb712 Md BT"/>
        </w:rPr>
        <w:t xml:space="preserve">Für Besucherinnen und Besucher stehen während der Festtage die Parkplätze Rheinufer und </w:t>
      </w:r>
      <w:proofErr w:type="spellStart"/>
      <w:r>
        <w:rPr>
          <w:rFonts w:ascii="GeoSlb712 Md BT" w:hAnsi="GeoSlb712 Md BT"/>
        </w:rPr>
        <w:t>Kilianscenter</w:t>
      </w:r>
      <w:proofErr w:type="spellEnd"/>
      <w:r>
        <w:rPr>
          <w:rFonts w:ascii="GeoSlb712 Md BT" w:hAnsi="GeoSlb712 Md BT"/>
        </w:rPr>
        <w:t xml:space="preserve"> zur Verfügung. Die Parkflächen am Platz von Montrichard stehen ausschließlich berechtigten Anwohnenden zur Verfügung.</w:t>
      </w:r>
    </w:p>
    <w:p w14:paraId="060DBCED" w14:textId="77777777" w:rsidR="0028412B" w:rsidRDefault="0028412B" w:rsidP="0028412B">
      <w:pPr>
        <w:rPr>
          <w:rFonts w:ascii="GeoSlb712 Md BT" w:hAnsi="GeoSlb712 Md BT"/>
        </w:rPr>
      </w:pPr>
    </w:p>
    <w:p w14:paraId="3E40828E" w14:textId="0E9A6B69" w:rsidR="0035001C" w:rsidRPr="0035001C" w:rsidRDefault="0035001C" w:rsidP="0028412B">
      <w:pPr>
        <w:rPr>
          <w:rFonts w:ascii="GeoSlb712 Md BT" w:hAnsi="GeoSlb712 Md BT"/>
          <w:b/>
          <w:bCs/>
        </w:rPr>
      </w:pPr>
      <w:r w:rsidRPr="0035001C">
        <w:rPr>
          <w:rFonts w:ascii="GeoSlb712 Md BT" w:hAnsi="GeoSlb712 Md BT"/>
          <w:b/>
          <w:bCs/>
        </w:rPr>
        <w:t>Festumzug</w:t>
      </w:r>
    </w:p>
    <w:p w14:paraId="58157A0E" w14:textId="5304B033" w:rsidR="0028412B" w:rsidRDefault="0028412B" w:rsidP="0028412B">
      <w:pPr>
        <w:rPr>
          <w:rFonts w:ascii="GeoSlb712 Md BT" w:hAnsi="GeoSlb712 Md BT"/>
        </w:rPr>
      </w:pPr>
      <w:r>
        <w:rPr>
          <w:rFonts w:ascii="GeoSlb712 Md BT" w:hAnsi="GeoSlb712 Md BT"/>
        </w:rPr>
        <w:t xml:space="preserve">Am Samstag, 31. Oktober, findet in der Zeit von 15 bis 17 Uhr der traditionelle Festumzug statt. Die Aufstellung des Zuges erfolgt ab 13 Uhr in der Rohrbergstraße und führt über die Sonnenbergstraße, Weinhohle, Friedrichstraße, </w:t>
      </w:r>
      <w:r w:rsidR="00993363">
        <w:rPr>
          <w:rFonts w:ascii="GeoSlb712 Md BT" w:hAnsi="GeoSlb712 Md BT"/>
        </w:rPr>
        <w:t>Sonnenbergstraße, Steinheimer Straße</w:t>
      </w:r>
      <w:r>
        <w:rPr>
          <w:rFonts w:ascii="GeoSlb712 Md BT" w:hAnsi="GeoSlb712 Md BT"/>
        </w:rPr>
        <w:t xml:space="preserve"> und zurück in die </w:t>
      </w:r>
      <w:r w:rsidR="00993363">
        <w:rPr>
          <w:rFonts w:ascii="GeoSlb712 Md BT" w:hAnsi="GeoSlb712 Md BT"/>
        </w:rPr>
        <w:t>Sonnenbergstraße (Höhe Rewe-Getränkemarkt)</w:t>
      </w:r>
      <w:r>
        <w:rPr>
          <w:rFonts w:ascii="GeoSlb712 Md BT" w:hAnsi="GeoSlb712 Md BT"/>
        </w:rPr>
        <w:t>, mit dortiger Auflösung. Hier kann es vereinzelt zu Einschränkungen des fließenden Verkehrs kommen.</w:t>
      </w:r>
    </w:p>
    <w:p w14:paraId="69AD415B" w14:textId="77777777" w:rsidR="00E1308D" w:rsidRDefault="00E1308D" w:rsidP="005F1630">
      <w:pPr>
        <w:rPr>
          <w:rFonts w:ascii="GeoSlb712 Md BT" w:hAnsi="GeoSlb712 Md BT"/>
        </w:rPr>
      </w:pPr>
    </w:p>
    <w:p w14:paraId="36B12583" w14:textId="73EE5984" w:rsidR="0022719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CD315C">
        <w:rPr>
          <w:rFonts w:ascii="GeoSlb712 Md BT" w:hAnsi="GeoSlb712 Md BT"/>
          <w:noProof/>
        </w:rPr>
        <w:t>15. Oktober 2026</w:t>
      </w:r>
      <w:r w:rsidR="00461219">
        <w:rPr>
          <w:rFonts w:ascii="GeoSlb712 Md BT" w:hAnsi="GeoSlb712 Md BT"/>
        </w:rPr>
        <w:fldChar w:fldCharType="end"/>
      </w:r>
    </w:p>
    <w:p w14:paraId="44F8EA2E" w14:textId="77777777" w:rsidR="00EF4DDD" w:rsidRDefault="00EF4DDD" w:rsidP="005F1630">
      <w:pPr>
        <w:rPr>
          <w:rFonts w:ascii="GeoSlb712 Md BT" w:hAnsi="GeoSlb712 Md BT"/>
        </w:rPr>
      </w:pPr>
    </w:p>
    <w:p w14:paraId="1C3CCD84" w14:textId="77777777" w:rsidR="00EF4DDD" w:rsidRDefault="00EF4DDD" w:rsidP="005F1630">
      <w:pPr>
        <w:rPr>
          <w:rFonts w:ascii="GeoSlb712 Md BT" w:hAnsi="GeoSlb712 Md BT"/>
        </w:rPr>
      </w:pPr>
    </w:p>
    <w:sectPr w:rsidR="00EF4DDD" w:rsidSect="005F4CF9">
      <w:headerReference w:type="default" r:id="rId7"/>
      <w:footerReference w:type="default" r:id="rId8"/>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F7E8D" w14:textId="77777777" w:rsidR="00263B7B" w:rsidRDefault="00263B7B">
      <w:r>
        <w:separator/>
      </w:r>
    </w:p>
  </w:endnote>
  <w:endnote w:type="continuationSeparator" w:id="0">
    <w:p w14:paraId="317A5192" w14:textId="77777777" w:rsidR="00263B7B" w:rsidRDefault="00263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A30B5" w14:textId="77777777" w:rsidR="00263B7B" w:rsidRDefault="00263B7B">
      <w:r>
        <w:separator/>
      </w:r>
    </w:p>
  </w:footnote>
  <w:footnote w:type="continuationSeparator" w:id="0">
    <w:p w14:paraId="23C09A9A" w14:textId="77777777" w:rsidR="00263B7B" w:rsidRDefault="00263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55CF"/>
    <w:rsid w:val="000A3E08"/>
    <w:rsid w:val="000B6C7A"/>
    <w:rsid w:val="000C221A"/>
    <w:rsid w:val="00100732"/>
    <w:rsid w:val="00110A32"/>
    <w:rsid w:val="00117FAE"/>
    <w:rsid w:val="0016453F"/>
    <w:rsid w:val="001A2BEC"/>
    <w:rsid w:val="001C6295"/>
    <w:rsid w:val="001D35D1"/>
    <w:rsid w:val="001F3C69"/>
    <w:rsid w:val="00204083"/>
    <w:rsid w:val="00205585"/>
    <w:rsid w:val="00212ED5"/>
    <w:rsid w:val="0022719D"/>
    <w:rsid w:val="00255EFC"/>
    <w:rsid w:val="00256217"/>
    <w:rsid w:val="00263B7B"/>
    <w:rsid w:val="00270B9B"/>
    <w:rsid w:val="00282C31"/>
    <w:rsid w:val="0028412B"/>
    <w:rsid w:val="002A567D"/>
    <w:rsid w:val="002E11EB"/>
    <w:rsid w:val="003214A8"/>
    <w:rsid w:val="00327C3F"/>
    <w:rsid w:val="003304B5"/>
    <w:rsid w:val="003421E3"/>
    <w:rsid w:val="0035001C"/>
    <w:rsid w:val="00353B8C"/>
    <w:rsid w:val="00376BC0"/>
    <w:rsid w:val="003873F8"/>
    <w:rsid w:val="00392EB1"/>
    <w:rsid w:val="003A4664"/>
    <w:rsid w:val="003D399C"/>
    <w:rsid w:val="003E5AC7"/>
    <w:rsid w:val="00416679"/>
    <w:rsid w:val="004238DB"/>
    <w:rsid w:val="004303D2"/>
    <w:rsid w:val="004521EF"/>
    <w:rsid w:val="0045501E"/>
    <w:rsid w:val="00461219"/>
    <w:rsid w:val="0048378E"/>
    <w:rsid w:val="004C6C05"/>
    <w:rsid w:val="004D5ADD"/>
    <w:rsid w:val="004F5CA0"/>
    <w:rsid w:val="0050753A"/>
    <w:rsid w:val="00526FB9"/>
    <w:rsid w:val="0056343E"/>
    <w:rsid w:val="00570A0D"/>
    <w:rsid w:val="00571344"/>
    <w:rsid w:val="005736A5"/>
    <w:rsid w:val="005F1630"/>
    <w:rsid w:val="005F4CF9"/>
    <w:rsid w:val="006172F7"/>
    <w:rsid w:val="00633DA6"/>
    <w:rsid w:val="006777A1"/>
    <w:rsid w:val="006B0725"/>
    <w:rsid w:val="006B3BBB"/>
    <w:rsid w:val="006B4858"/>
    <w:rsid w:val="006C0BCA"/>
    <w:rsid w:val="006D7A4A"/>
    <w:rsid w:val="006F6E1C"/>
    <w:rsid w:val="00712D13"/>
    <w:rsid w:val="00720915"/>
    <w:rsid w:val="00724CEC"/>
    <w:rsid w:val="00741B40"/>
    <w:rsid w:val="00755FE4"/>
    <w:rsid w:val="00771C74"/>
    <w:rsid w:val="007931B6"/>
    <w:rsid w:val="0079363D"/>
    <w:rsid w:val="007A5DD3"/>
    <w:rsid w:val="007F0FB2"/>
    <w:rsid w:val="008163CD"/>
    <w:rsid w:val="00822B1F"/>
    <w:rsid w:val="0082706C"/>
    <w:rsid w:val="008668F3"/>
    <w:rsid w:val="008C7533"/>
    <w:rsid w:val="008D271C"/>
    <w:rsid w:val="008F5F95"/>
    <w:rsid w:val="00942959"/>
    <w:rsid w:val="00946117"/>
    <w:rsid w:val="00951A2F"/>
    <w:rsid w:val="00972143"/>
    <w:rsid w:val="00987B44"/>
    <w:rsid w:val="00991C06"/>
    <w:rsid w:val="00993363"/>
    <w:rsid w:val="009B4629"/>
    <w:rsid w:val="009D73C7"/>
    <w:rsid w:val="009E3ACD"/>
    <w:rsid w:val="00A02D9E"/>
    <w:rsid w:val="00A07A6B"/>
    <w:rsid w:val="00A10E4C"/>
    <w:rsid w:val="00A16637"/>
    <w:rsid w:val="00A41DF2"/>
    <w:rsid w:val="00A51173"/>
    <w:rsid w:val="00A57E0D"/>
    <w:rsid w:val="00A83EE8"/>
    <w:rsid w:val="00AA0525"/>
    <w:rsid w:val="00AA1B07"/>
    <w:rsid w:val="00AA51DB"/>
    <w:rsid w:val="00AD5F73"/>
    <w:rsid w:val="00B3032C"/>
    <w:rsid w:val="00B32667"/>
    <w:rsid w:val="00BD19E6"/>
    <w:rsid w:val="00C146CA"/>
    <w:rsid w:val="00C20CEE"/>
    <w:rsid w:val="00C3643B"/>
    <w:rsid w:val="00C6469A"/>
    <w:rsid w:val="00CC72B9"/>
    <w:rsid w:val="00CD2A4C"/>
    <w:rsid w:val="00CD315C"/>
    <w:rsid w:val="00CD5793"/>
    <w:rsid w:val="00D65DE8"/>
    <w:rsid w:val="00D82DF7"/>
    <w:rsid w:val="00DA6A63"/>
    <w:rsid w:val="00DB78A3"/>
    <w:rsid w:val="00DC7583"/>
    <w:rsid w:val="00DD4EA6"/>
    <w:rsid w:val="00E0154C"/>
    <w:rsid w:val="00E025E9"/>
    <w:rsid w:val="00E13084"/>
    <w:rsid w:val="00E1308D"/>
    <w:rsid w:val="00E13A08"/>
    <w:rsid w:val="00E17AC9"/>
    <w:rsid w:val="00E20F4A"/>
    <w:rsid w:val="00E22CD8"/>
    <w:rsid w:val="00E30375"/>
    <w:rsid w:val="00E33712"/>
    <w:rsid w:val="00E356F6"/>
    <w:rsid w:val="00E73A3D"/>
    <w:rsid w:val="00E835AB"/>
    <w:rsid w:val="00E907A8"/>
    <w:rsid w:val="00EE1B1F"/>
    <w:rsid w:val="00EE469A"/>
    <w:rsid w:val="00EF3D54"/>
    <w:rsid w:val="00EF4DDD"/>
    <w:rsid w:val="00F25364"/>
    <w:rsid w:val="00F26A8E"/>
    <w:rsid w:val="00F270A2"/>
    <w:rsid w:val="00F30C97"/>
    <w:rsid w:val="00F5118C"/>
    <w:rsid w:val="00F54D6D"/>
    <w:rsid w:val="00F55A1D"/>
    <w:rsid w:val="00F71007"/>
    <w:rsid w:val="00F857B7"/>
    <w:rsid w:val="00FA7E2C"/>
    <w:rsid w:val="00FD5B58"/>
    <w:rsid w:val="00FD74E4"/>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3527">
      <w:bodyDiv w:val="1"/>
      <w:marLeft w:val="0"/>
      <w:marRight w:val="0"/>
      <w:marTop w:val="0"/>
      <w:marBottom w:val="0"/>
      <w:divBdr>
        <w:top w:val="none" w:sz="0" w:space="0" w:color="auto"/>
        <w:left w:val="none" w:sz="0" w:space="0" w:color="auto"/>
        <w:bottom w:val="none" w:sz="0" w:space="0" w:color="auto"/>
        <w:right w:val="none" w:sz="0" w:space="0" w:color="auto"/>
      </w:divBdr>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2857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Schüller, Andrea</cp:lastModifiedBy>
  <cp:revision>26</cp:revision>
  <cp:lastPrinted>2011-08-01T09:13:00Z</cp:lastPrinted>
  <dcterms:created xsi:type="dcterms:W3CDTF">2021-11-30T14:38:00Z</dcterms:created>
  <dcterms:modified xsi:type="dcterms:W3CDTF">2026-10-15T13:00:00Z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02.122.37:20/08/26</vt:lpwstr>
  </property>
  <property fmtid="{D5CDD505-2E9C-101B-9397-08002B2CF9AE}" pid="4" name="Aktenzeichen">
    <vt:lpwstr>02.122.37</vt:lpwstr>
  </property>
  <property fmtid="{D5CDD505-2E9C-101B-9397-08002B2CF9AE}" pid="5" name="ContainerName">
    <vt:lpwstr>DNX000277471</vt:lpwstr>
  </property>
  <property fmtid="{D5CDD505-2E9C-101B-9397-08002B2CF9AE}" pid="6" name="Beschreibung">
    <vt:lpwstr>pm1005_Verkehrshinweise zur Kappeskerb</vt:lpwstr>
  </property>
  <property fmtid="{D5CDD505-2E9C-101B-9397-08002B2CF9AE}" pid="7" name="Aufbewahrungsort">
    <vt:lpwstr/>
  </property>
  <property fmtid="{D5CDD505-2E9C-101B-9397-08002B2CF9AE}" pid="8" name="ErstelltAm">
    <vt:lpwstr>5. Oktober 2026</vt:lpwstr>
  </property>
  <property fmtid="{D5CDD505-2E9C-101B-9397-08002B2CF9AE}" pid="9" name="ZuletztBearbeitet">
    <vt:lpwstr>5. Oktober 2026</vt:lpwstr>
  </property>
  <property fmtid="{D5CDD505-2E9C-101B-9397-08002B2CF9AE}" pid="10" name="Hinweise">
    <vt:lpwstr/>
  </property>
  <property fmtid="{D5CDD505-2E9C-101B-9397-08002B2CF9AE}" pid="11" name="Sachbearbeiter">
    <vt:lpwstr>Seidler, Jaquelin</vt:lpwstr>
  </property>
  <property fmtid="{D5CDD505-2E9C-101B-9397-08002B2CF9AE}" pid="12" name="Zustandigkeit">
    <vt:lpwstr/>
  </property>
  <property fmtid="{D5CDD505-2E9C-101B-9397-08002B2CF9AE}" pid="13" name="Beschreibung1">
    <vt:lpwstr>pm1005_Verkehrshinweise zur Kappeskerb</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Seidler, Jaquelin</vt:lpwstr>
  </property>
  <property fmtid="{D5CDD505-2E9C-101B-9397-08002B2CF9AE}" pid="19" name="Unterzeichner">
    <vt:lpwstr>Seidler, Jaquelin</vt:lpwstr>
  </property>
  <property fmtid="{D5CDD505-2E9C-101B-9397-08002B2CF9AE}" pid="20" name="BarcodeText">
    <vt:lpwstr>DNX000277471</vt:lpwstr>
  </property>
  <property fmtid="{D5CDD505-2E9C-101B-9397-08002B2CF9AE}" pid="21" name="Vorgang_ContainerKennung">
    <vt:lpwstr>02.122.37:20/08/26</vt:lpwstr>
  </property>
  <property fmtid="{D5CDD505-2E9C-101B-9397-08002B2CF9AE}" pid="22" name="Vorgang_Hinweise">
    <vt:lpwstr>Gekürtzte VAO + abgeänderter VZ-Plan wg. vorhandener Sperrungen</vt:lpwstr>
  </property>
  <property fmtid="{D5CDD505-2E9C-101B-9397-08002B2CF9AE}" pid="23" name="Vorgang_Beschreibung">
    <vt:lpwstr>2026</vt:lpwstr>
  </property>
  <property fmtid="{D5CDD505-2E9C-101B-9397-08002B2CF9AE}" pid="24" name="Vorgang_Beschreibung1">
    <vt:lpwstr>2026</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Jaquelin</vt:lpwstr>
  </property>
  <property fmtid="{D5CDD505-2E9C-101B-9397-08002B2CF9AE}" pid="30" name="Sachbearbeiter_Nachname">
    <vt:lpwstr>Seidler</vt:lpwstr>
  </property>
  <property fmtid="{D5CDD505-2E9C-101B-9397-08002B2CF9AE}" pid="31" name="Sachbearbeiter_Telefonnummer">
    <vt:lpwstr>+49(6123)697-405</vt:lpwstr>
  </property>
  <property fmtid="{D5CDD505-2E9C-101B-9397-08002B2CF9AE}" pid="32" name="Sachbearbeiter_Emailadresse">
    <vt:lpwstr>jaquelin.seidler@eltville.de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Jaquelin</vt:lpwstr>
  </property>
  <property fmtid="{D5CDD505-2E9C-101B-9397-08002B2CF9AE}" pid="38" name="Ersteller_Nachname">
    <vt:lpwstr>Seidler</vt:lpwstr>
  </property>
  <property fmtid="{D5CDD505-2E9C-101B-9397-08002B2CF9AE}" pid="39" name="Ersteller_Telefonnummer">
    <vt:lpwstr>+49(6123)697-405</vt:lpwstr>
  </property>
  <property fmtid="{D5CDD505-2E9C-101B-9397-08002B2CF9AE}" pid="40" name="Ersteller_Emailadresse">
    <vt:lpwstr>jaquelin.seidler@eltville.de</vt:lpwstr>
  </property>
  <property fmtid="{D5CDD505-2E9C-101B-9397-08002B2CF9AE}" pid="41" name="Unterzeichner_Vorname">
    <vt:lpwstr>Jaquelin</vt:lpwstr>
  </property>
  <property fmtid="{D5CDD505-2E9C-101B-9397-08002B2CF9AE}" pid="42" name="Unterzeichner_Nachname">
    <vt:lpwstr>Seidler</vt:lpwstr>
  </property>
  <property fmtid="{D5CDD505-2E9C-101B-9397-08002B2CF9AE}" pid="43" name="Unterzeichner_Telefonnummer">
    <vt:lpwstr>+49(6123)697-405</vt:lpwstr>
  </property>
  <property fmtid="{D5CDD505-2E9C-101B-9397-08002B2CF9AE}" pid="44" name="Unterzeichner_Emailadresse">
    <vt:lpwstr>jaquelin.seidler@eltville.de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02.122.37</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Feste und Veranstaltungen</vt:lpwstr>
  </property>
  <property fmtid="{D5CDD505-2E9C-101B-9397-08002B2CF9AE}" pid="90" name="Sachbearbeiter_Funktionsnummer">
    <vt:lpwstr/>
  </property>
  <property fmtid="{D5CDD505-2E9C-101B-9397-08002B2CF9AE}" pid="91" name="Sachbearbeiter_Fachbereich">
    <vt:lpwstr>Straßenverkehrsbehörde</vt:lpwstr>
  </property>
  <property fmtid="{D5CDD505-2E9C-101B-9397-08002B2CF9AE}" pid="92" name="Sachbearbeiter_Amt">
    <vt:lpwstr>AMT FÜR ÖFFENTLICHE SICHERHEIT UND ORDNUNG</vt:lpwstr>
  </property>
  <property fmtid="{D5CDD505-2E9C-101B-9397-08002B2CF9AE}" pid="93" name="Sachbearbeiter_Funktion">
    <vt:lpwstr/>
  </property>
  <property fmtid="{D5CDD505-2E9C-101B-9397-08002B2CF9AE}" pid="94" name="Sachbearbeiter_Durchwahl">
    <vt:lpwstr/>
  </property>
  <property fmtid="{D5CDD505-2E9C-101B-9397-08002B2CF9AE}" pid="95" name="Sachbearbeiter_Zimmer">
    <vt:lpwstr/>
  </property>
  <property fmtid="{D5CDD505-2E9C-101B-9397-08002B2CF9AE}" pid="96" name="Sachbearbeiter_Standort">
    <vt:lpwstr/>
  </property>
  <property fmtid="{D5CDD505-2E9C-101B-9397-08002B2CF9AE}" pid="97" name="Ersteller_Funktionsnummer">
    <vt:lpwstr/>
  </property>
  <property fmtid="{D5CDD505-2E9C-101B-9397-08002B2CF9AE}" pid="98" name="Ersteller_Fachbereich">
    <vt:lpwstr>Straßenverkehrsbehörde</vt:lpwstr>
  </property>
  <property fmtid="{D5CDD505-2E9C-101B-9397-08002B2CF9AE}" pid="99" name="Ersteller_Amt">
    <vt:lpwstr>AMT FÜR ÖFFENTLICHE SICHERHEIT UND ORDNUNG</vt:lpwstr>
  </property>
  <property fmtid="{D5CDD505-2E9C-101B-9397-08002B2CF9AE}" pid="100" name="Ersteller_Funktion">
    <vt:lpwstr/>
  </property>
  <property fmtid="{D5CDD505-2E9C-101B-9397-08002B2CF9AE}" pid="101" name="Ersteller_Durchwahl">
    <vt:lpwstr/>
  </property>
  <property fmtid="{D5CDD505-2E9C-101B-9397-08002B2CF9AE}" pid="102" name="Ersteller_Zimmer">
    <vt:lpwstr/>
  </property>
  <property fmtid="{D5CDD505-2E9C-101B-9397-08002B2CF9AE}" pid="103" name="Ersteller_Standort">
    <vt:lpwstr/>
  </property>
  <property fmtid="{D5CDD505-2E9C-101B-9397-08002B2CF9AE}" pid="104" name="Unterzeichner_Funktionsnummer">
    <vt:lpwstr/>
  </property>
  <property fmtid="{D5CDD505-2E9C-101B-9397-08002B2CF9AE}" pid="105" name="Unterzeichner_Fachbereich">
    <vt:lpwstr>Straßenverkehrsbehörde</vt:lpwstr>
  </property>
  <property fmtid="{D5CDD505-2E9C-101B-9397-08002B2CF9AE}" pid="106" name="Unterzeichner_Amt">
    <vt:lpwstr>AMT FÜR ÖFFENTLICHE SICHERHEIT UND ORDNUNG</vt:lpwstr>
  </property>
  <property fmtid="{D5CDD505-2E9C-101B-9397-08002B2CF9AE}" pid="107" name="Unterzeichner_Funktion">
    <vt:lpwstr/>
  </property>
  <property fmtid="{D5CDD505-2E9C-101B-9397-08002B2CF9AE}" pid="108" name="Unterzeichner_Durchwahl">
    <vt:lpwstr/>
  </property>
  <property fmtid="{D5CDD505-2E9C-101B-9397-08002B2CF9AE}" pid="109" name="Unterzeichner_Zimmer">
    <vt:lpwstr/>
  </property>
  <property fmtid="{D5CDD505-2E9C-101B-9397-08002B2CF9AE}" pid="110" name="Unterzeichner_Standort">
    <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26</vt:lpwstr>
  </property>
  <property fmtid="{D5CDD505-2E9C-101B-9397-08002B2CF9AE}" pid="117" name="Vorgang_Hauptakte">
    <vt:lpwstr>02.122.37:20</vt:lpwstr>
  </property>
  <property fmtid="{D5CDD505-2E9C-101B-9397-08002B2CF9AE}" pid="118" name="TitelPartner">
    <vt:lpwstr/>
  </property>
  <property fmtid="{D5CDD505-2E9C-101B-9397-08002B2CF9AE}" pid="119" name="NamenszusatzPartner">
    <vt:lpwstr/>
  </property>
  <property fmtid="{D5CDD505-2E9C-101B-9397-08002B2CF9AE}" pid="120" name="NachtitelPartner">
    <vt:lpwstr/>
  </property>
  <property fmtid="{D5CDD505-2E9C-101B-9397-08002B2CF9AE}" pid="121" name="AnredePartner">
    <vt:lpwstr/>
  </property>
  <property fmtid="{D5CDD505-2E9C-101B-9397-08002B2CF9AE}" pid="122" name="AnredeGemeinsam">
    <vt:lpwstr/>
  </property>
  <property fmtid="{D5CDD505-2E9C-101B-9397-08002B2CF9AE}" pid="123" name="TelefonNummer">
    <vt:lpwstr/>
  </property>
  <property fmtid="{D5CDD505-2E9C-101B-9397-08002B2CF9AE}" pid="124" name="FaxNummer">
    <vt:lpwstr/>
  </property>
  <property fmtid="{D5CDD505-2E9C-101B-9397-08002B2CF9AE}" pid="125" name="Rufnummer1">
    <vt:lpwstr/>
  </property>
  <property fmtid="{D5CDD505-2E9C-101B-9397-08002B2CF9AE}" pid="126" name="Rufnummer2">
    <vt:lpwstr/>
  </property>
  <property fmtid="{D5CDD505-2E9C-101B-9397-08002B2CF9AE}" pid="127" name="Rufnummer3">
    <vt:lpwstr/>
  </property>
  <property fmtid="{D5CDD505-2E9C-101B-9397-08002B2CF9AE}" pid="128" name="Rufnummer4">
    <vt:lpwstr/>
  </property>
  <property fmtid="{D5CDD505-2E9C-101B-9397-08002B2CF9AE}" pid="129" name="Rufnummer5">
    <vt:lpwstr/>
  </property>
  <property fmtid="{D5CDD505-2E9C-101B-9397-08002B2CF9AE}" pid="130" name="Emailadresse">
    <vt:lpwstr/>
  </property>
  <property fmtid="{D5CDD505-2E9C-101B-9397-08002B2CF9AE}" pid="131" name="Emailadresse1">
    <vt:lpwstr/>
  </property>
  <property fmtid="{D5CDD505-2E9C-101B-9397-08002B2CF9AE}" pid="132" name="Emailadresse2">
    <vt:lpwstr/>
  </property>
  <property fmtid="{D5CDD505-2E9C-101B-9397-08002B2CF9AE}" pid="133" name="Emailadresse3">
    <vt:lpwstr/>
  </property>
  <property fmtid="{D5CDD505-2E9C-101B-9397-08002B2CF9AE}" pid="134" name="Emailadresse4">
    <vt:lpwstr/>
  </property>
  <property fmtid="{D5CDD505-2E9C-101B-9397-08002B2CF9AE}" pid="135" name="Emailadresse5">
    <vt:lpwstr/>
  </property>
  <property fmtid="{D5CDD505-2E9C-101B-9397-08002B2CF9AE}" pid="136" name="UmsatzsteuerId">
    <vt:lpwstr/>
  </property>
  <property fmtid="{D5CDD505-2E9C-101B-9397-08002B2CF9AE}" pid="137" name="Steuernummer">
    <vt:lpwstr/>
  </property>
  <property fmtid="{D5CDD505-2E9C-101B-9397-08002B2CF9AE}" pid="138" name="InterneNummer">
    <vt:lpwstr/>
  </property>
  <property fmtid="{D5CDD505-2E9C-101B-9397-08002B2CF9AE}" pid="139" name="OrganisationsId">
    <vt:lpwstr/>
  </property>
  <property fmtid="{D5CDD505-2E9C-101B-9397-08002B2CF9AE}" pid="140" name="OrganisationStandardEmail">
    <vt:lpwstr/>
  </property>
  <property fmtid="{D5CDD505-2E9C-101B-9397-08002B2CF9AE}" pid="141" name="OrganisationStandardFestnetz">
    <vt:lpwstr/>
  </property>
  <property fmtid="{D5CDD505-2E9C-101B-9397-08002B2CF9AE}" pid="142" name="OrganisationStandardFax">
    <vt:lpwstr/>
  </property>
  <property fmtid="{D5CDD505-2E9C-101B-9397-08002B2CF9AE}" pid="143" name="Bemerkung">
    <vt:lpwstr/>
  </property>
  <property fmtid="{D5CDD505-2E9C-101B-9397-08002B2CF9AE}" pid="144" name="Kontakt_Hinweise">
    <vt:lpwstr/>
  </property>
</Properties>
</file>