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065" w:type="dxa"/>
        <w:tblInd w:w="71" w:type="dxa"/>
        <w:tblLayout w:type="fixed"/>
        <w:tblCellMar>
          <w:left w:w="71" w:type="dxa"/>
          <w:right w:w="71" w:type="dxa"/>
        </w:tblCellMar>
        <w:tblLook w:val="0000" w:firstRow="0" w:lastRow="0" w:firstColumn="0" w:lastColumn="0" w:noHBand="0" w:noVBand="0"/>
      </w:tblPr>
      <w:tblGrid>
        <w:gridCol w:w="4643"/>
        <w:gridCol w:w="2303"/>
        <w:gridCol w:w="3119"/>
      </w:tblGrid>
      <w:tr w:rsidR="00A20916" w14:paraId="737AD525" w14:textId="77777777" w:rsidTr="006B261C">
        <w:trPr>
          <w:trHeight w:val="2013"/>
        </w:trPr>
        <w:tc>
          <w:tcPr>
            <w:tcW w:w="6946" w:type="dxa"/>
            <w:gridSpan w:val="2"/>
          </w:tcPr>
          <w:p w14:paraId="1CFE1017" w14:textId="77777777" w:rsidR="00A20916" w:rsidRDefault="00A20916" w:rsidP="006B261C">
            <w:pPr>
              <w:tabs>
                <w:tab w:val="center" w:pos="2552"/>
              </w:tabs>
              <w:ind w:right="-1181"/>
              <w:rPr>
                <w:rFonts w:ascii="Times New Roman" w:hAnsi="Times New Roman"/>
                <w:b/>
                <w:bCs/>
                <w:sz w:val="66"/>
              </w:rPr>
            </w:pPr>
            <w:r>
              <w:rPr>
                <w:sz w:val="20"/>
              </w:rPr>
              <w:br/>
            </w:r>
            <w:r>
              <w:rPr>
                <w:rFonts w:ascii="Times New Roman" w:hAnsi="Times New Roman"/>
                <w:b/>
                <w:bCs/>
                <w:sz w:val="66"/>
              </w:rPr>
              <w:t>Stadt Babenhausen</w:t>
            </w:r>
          </w:p>
          <w:p w14:paraId="59BBF3E2" w14:textId="77777777" w:rsidR="00A20916" w:rsidRDefault="00A20916" w:rsidP="006B261C">
            <w:pPr>
              <w:tabs>
                <w:tab w:val="center" w:pos="2552"/>
                <w:tab w:val="left" w:pos="6150"/>
              </w:tabs>
              <w:ind w:right="-1181"/>
              <w:rPr>
                <w:rFonts w:cs="Arial"/>
                <w:sz w:val="66"/>
              </w:rPr>
            </w:pPr>
            <w:r>
              <w:rPr>
                <w:rFonts w:ascii="Times New Roman" w:hAnsi="Times New Roman"/>
                <w:b/>
                <w:bCs/>
                <w:sz w:val="66"/>
              </w:rPr>
              <w:t>- Pressemitteilung -</w:t>
            </w:r>
            <w:r>
              <w:rPr>
                <w:rFonts w:ascii="Times New Roman" w:hAnsi="Times New Roman"/>
                <w:b/>
                <w:bCs/>
                <w:sz w:val="66"/>
              </w:rPr>
              <w:tab/>
            </w:r>
          </w:p>
        </w:tc>
        <w:tc>
          <w:tcPr>
            <w:tcW w:w="3119" w:type="dxa"/>
          </w:tcPr>
          <w:p w14:paraId="1A88016A" w14:textId="77777777" w:rsidR="00A20916" w:rsidRDefault="00A20916" w:rsidP="006B261C">
            <w:pPr>
              <w:tabs>
                <w:tab w:val="center" w:pos="979"/>
              </w:tabs>
              <w:ind w:right="-709"/>
            </w:pPr>
          </w:p>
          <w:p w14:paraId="6EAB10F4" w14:textId="77777777" w:rsidR="00A20916" w:rsidRDefault="00A20916" w:rsidP="006B261C">
            <w:pPr>
              <w:tabs>
                <w:tab w:val="center" w:pos="979"/>
              </w:tabs>
              <w:ind w:right="-709"/>
            </w:pPr>
          </w:p>
          <w:p w14:paraId="33B64B7D" w14:textId="77777777" w:rsidR="00A20916" w:rsidRDefault="00A20916" w:rsidP="006B261C">
            <w:pPr>
              <w:tabs>
                <w:tab w:val="center" w:pos="979"/>
              </w:tabs>
              <w:ind w:right="-709"/>
            </w:pPr>
            <w:r>
              <w:rPr>
                <w:noProof/>
              </w:rPr>
              <w:drawing>
                <wp:inline distT="0" distB="0" distL="0" distR="0" wp14:anchorId="68DAF747" wp14:editId="334D46DF">
                  <wp:extent cx="1885950" cy="1047750"/>
                  <wp:effectExtent l="19050" t="0" r="0" b="0"/>
                  <wp:docPr id="1" name="Bild 1" descr="Logo Babenhausen-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Babenhausen-2"/>
                          <pic:cNvPicPr>
                            <a:picLocks noChangeAspect="1" noChangeArrowheads="1"/>
                          </pic:cNvPicPr>
                        </pic:nvPicPr>
                        <pic:blipFill>
                          <a:blip r:embed="rId7" cstate="print"/>
                          <a:srcRect/>
                          <a:stretch>
                            <a:fillRect/>
                          </a:stretch>
                        </pic:blipFill>
                        <pic:spPr bwMode="auto">
                          <a:xfrm>
                            <a:off x="0" y="0"/>
                            <a:ext cx="1885950" cy="1047750"/>
                          </a:xfrm>
                          <a:prstGeom prst="rect">
                            <a:avLst/>
                          </a:prstGeom>
                          <a:noFill/>
                          <a:ln w="9525">
                            <a:noFill/>
                            <a:miter lim="800000"/>
                            <a:headEnd/>
                            <a:tailEnd/>
                          </a:ln>
                        </pic:spPr>
                      </pic:pic>
                    </a:graphicData>
                  </a:graphic>
                </wp:inline>
              </w:drawing>
            </w:r>
          </w:p>
        </w:tc>
      </w:tr>
      <w:tr w:rsidR="00A20916" w14:paraId="2718434F" w14:textId="77777777" w:rsidTr="006B261C">
        <w:tblPrEx>
          <w:tblCellMar>
            <w:left w:w="70" w:type="dxa"/>
            <w:right w:w="70" w:type="dxa"/>
          </w:tblCellMar>
        </w:tblPrEx>
        <w:tc>
          <w:tcPr>
            <w:tcW w:w="4643" w:type="dxa"/>
          </w:tcPr>
          <w:p w14:paraId="4A4FEB5F" w14:textId="77777777" w:rsidR="00A20916" w:rsidRDefault="00A20916" w:rsidP="006B261C">
            <w:pPr>
              <w:spacing w:before="120"/>
              <w:jc w:val="center"/>
              <w:rPr>
                <w:rFonts w:cs="Arial"/>
                <w:spacing w:val="6"/>
                <w:sz w:val="14"/>
              </w:rPr>
            </w:pPr>
            <w:r>
              <w:rPr>
                <w:rFonts w:cs="Arial"/>
                <w:spacing w:val="6"/>
                <w:sz w:val="14"/>
              </w:rPr>
              <w:t>Stadtverwaltung Babenhausen, Marktplatz 2, 64832 Babenhausen</w:t>
            </w:r>
          </w:p>
          <w:p w14:paraId="770569F5" w14:textId="77777777" w:rsidR="00A20916" w:rsidRDefault="00A20916" w:rsidP="006B261C">
            <w:pPr>
              <w:tabs>
                <w:tab w:val="left" w:pos="4962"/>
              </w:tabs>
              <w:spacing w:before="120"/>
              <w:jc w:val="center"/>
              <w:rPr>
                <w:sz w:val="14"/>
              </w:rPr>
            </w:pPr>
            <w:r>
              <w:rPr>
                <w:rFonts w:cs="Arial"/>
                <w:spacing w:val="6"/>
                <w:sz w:val="14"/>
              </w:rPr>
              <w:t>Postfach 11 09, 64824 Babenhausen/Hessen</w:t>
            </w:r>
          </w:p>
        </w:tc>
        <w:tc>
          <w:tcPr>
            <w:tcW w:w="5422" w:type="dxa"/>
            <w:gridSpan w:val="2"/>
          </w:tcPr>
          <w:p w14:paraId="25BEE307" w14:textId="6AF49B2C" w:rsidR="00A20916" w:rsidRDefault="00A20916" w:rsidP="006B261C">
            <w:pPr>
              <w:spacing w:before="120"/>
              <w:rPr>
                <w:sz w:val="18"/>
              </w:rPr>
            </w:pPr>
            <w:r>
              <w:rPr>
                <w:sz w:val="18"/>
              </w:rPr>
              <w:t xml:space="preserve">                                                Datum: </w:t>
            </w:r>
            <w:r w:rsidR="00732FCB">
              <w:rPr>
                <w:sz w:val="18"/>
              </w:rPr>
              <w:t>16</w:t>
            </w:r>
            <w:r>
              <w:rPr>
                <w:sz w:val="18"/>
              </w:rPr>
              <w:t>.</w:t>
            </w:r>
            <w:r w:rsidR="00732FCB">
              <w:rPr>
                <w:sz w:val="18"/>
              </w:rPr>
              <w:t>10</w:t>
            </w:r>
            <w:r>
              <w:rPr>
                <w:sz w:val="18"/>
              </w:rPr>
              <w:t>.202</w:t>
            </w:r>
            <w:r w:rsidR="00FD2E48">
              <w:rPr>
                <w:sz w:val="18"/>
              </w:rPr>
              <w:t>6</w:t>
            </w:r>
          </w:p>
        </w:tc>
      </w:tr>
    </w:tbl>
    <w:p w14:paraId="30B42B14" w14:textId="2856A336" w:rsidR="00A610A4" w:rsidRDefault="00A610A4" w:rsidP="00A610A4">
      <w:pPr>
        <w:pStyle w:val="StandardWeb"/>
        <w:spacing w:before="200" w:beforeAutospacing="0" w:after="0" w:afterAutospacing="0" w:line="216" w:lineRule="auto"/>
        <w:jc w:val="right"/>
        <w:rPr>
          <w:rFonts w:asciiTheme="minorHAnsi" w:eastAsiaTheme="minorEastAsia" w:hAnsi="Calibri" w:cstheme="minorBidi"/>
          <w:b/>
          <w:bCs/>
          <w:color w:val="000000" w:themeColor="text1"/>
          <w:kern w:val="24"/>
          <w:sz w:val="36"/>
          <w:szCs w:val="36"/>
        </w:rPr>
      </w:pPr>
    </w:p>
    <w:p w14:paraId="27D04445" w14:textId="00D16869" w:rsidR="00A46188" w:rsidRDefault="00AC6DA8" w:rsidP="00C10585">
      <w:pPr>
        <w:pStyle w:val="StandardWeb"/>
        <w:spacing w:before="200" w:beforeAutospacing="0" w:after="0" w:afterAutospacing="0" w:line="216" w:lineRule="auto"/>
        <w:rPr>
          <w:rFonts w:asciiTheme="minorHAnsi" w:eastAsiaTheme="minorEastAsia" w:hAnsi="Calibri" w:cstheme="minorBidi"/>
          <w:b/>
          <w:bCs/>
          <w:color w:val="000000" w:themeColor="text1"/>
          <w:kern w:val="24"/>
        </w:rPr>
      </w:pPr>
      <w:r w:rsidRPr="00A20916">
        <w:rPr>
          <w:rFonts w:asciiTheme="minorHAnsi" w:eastAsiaTheme="minorEastAsia" w:hAnsi="Calibri" w:cstheme="minorBidi"/>
          <w:b/>
          <w:bCs/>
          <w:color w:val="000000" w:themeColor="text1"/>
          <w:kern w:val="24"/>
        </w:rPr>
        <w:t>FB VI</w:t>
      </w:r>
      <w:r w:rsidR="00B85C04" w:rsidRPr="00A20916">
        <w:rPr>
          <w:rFonts w:asciiTheme="minorHAnsi" w:eastAsiaTheme="minorEastAsia" w:hAnsi="Calibri" w:cstheme="minorBidi"/>
          <w:b/>
          <w:bCs/>
          <w:color w:val="000000" w:themeColor="text1"/>
          <w:kern w:val="24"/>
        </w:rPr>
        <w:t xml:space="preserve"> </w:t>
      </w:r>
      <w:r w:rsidR="00465487">
        <w:rPr>
          <w:rFonts w:asciiTheme="minorHAnsi" w:eastAsiaTheme="minorEastAsia" w:hAnsi="Calibri" w:cstheme="minorBidi"/>
          <w:b/>
          <w:bCs/>
          <w:color w:val="000000" w:themeColor="text1"/>
          <w:kern w:val="24"/>
        </w:rPr>
        <w:t>Soziales &amp; Familie</w:t>
      </w:r>
      <w:r w:rsidRPr="00A20916">
        <w:rPr>
          <w:rFonts w:asciiTheme="minorHAnsi" w:eastAsiaTheme="minorEastAsia" w:hAnsi="Calibri" w:cstheme="minorBidi"/>
          <w:b/>
          <w:bCs/>
          <w:color w:val="000000" w:themeColor="text1"/>
          <w:kern w:val="24"/>
        </w:rPr>
        <w:t xml:space="preserve"> </w:t>
      </w:r>
      <w:r w:rsidR="00B85C04" w:rsidRPr="00A20916">
        <w:rPr>
          <w:rFonts w:asciiTheme="minorHAnsi" w:eastAsiaTheme="minorEastAsia" w:hAnsi="Calibri" w:cstheme="minorBidi"/>
          <w:b/>
          <w:bCs/>
          <w:color w:val="000000" w:themeColor="text1"/>
          <w:kern w:val="24"/>
        </w:rPr>
        <w:t>i</w:t>
      </w:r>
      <w:r w:rsidR="001A42D8" w:rsidRPr="00A20916">
        <w:rPr>
          <w:rFonts w:asciiTheme="minorHAnsi" w:eastAsiaTheme="minorEastAsia" w:hAnsi="Calibri" w:cstheme="minorBidi"/>
          <w:b/>
          <w:bCs/>
          <w:color w:val="000000" w:themeColor="text1"/>
          <w:kern w:val="24"/>
        </w:rPr>
        <w:t>nformiert</w:t>
      </w:r>
    </w:p>
    <w:p w14:paraId="0F138011" w14:textId="77777777" w:rsidR="007D6F90" w:rsidRDefault="007D6F90" w:rsidP="00241892">
      <w:pPr>
        <w:rPr>
          <w:rFonts w:ascii="Arial" w:eastAsia="Times New Roman" w:hAnsi="Arial" w:cs="Arial"/>
          <w:bCs/>
          <w:sz w:val="20"/>
          <w:szCs w:val="20"/>
          <w:lang w:eastAsia="de-DE"/>
        </w:rPr>
      </w:pPr>
    </w:p>
    <w:p w14:paraId="7686734B" w14:textId="3CA26984" w:rsidR="007A3074" w:rsidRDefault="00CF5B50" w:rsidP="00C03511">
      <w:pPr>
        <w:pStyle w:val="StandardWeb"/>
        <w:spacing w:before="200" w:beforeAutospacing="0" w:after="0" w:afterAutospacing="0" w:line="216" w:lineRule="auto"/>
        <w:rPr>
          <w:rStyle w:val="oypena"/>
          <w:rFonts w:ascii="Arial" w:hAnsi="Arial" w:cs="Arial"/>
          <w:b/>
          <w:color w:val="000000"/>
        </w:rPr>
      </w:pPr>
      <w:r>
        <w:rPr>
          <w:rStyle w:val="oypena"/>
          <w:rFonts w:ascii="Arial" w:hAnsi="Arial" w:cs="Arial"/>
          <w:b/>
          <w:color w:val="000000"/>
        </w:rPr>
        <w:t>Neubürgermappe bietet Orientierung und hilfreiche Informationen</w:t>
      </w:r>
    </w:p>
    <w:p w14:paraId="4D357E87" w14:textId="5D683B74" w:rsidR="00BC7EF5" w:rsidRDefault="00CF5B50" w:rsidP="00C0404C">
      <w:pPr>
        <w:pStyle w:val="StandardWeb"/>
        <w:spacing w:before="200" w:beforeAutospacing="0" w:after="0" w:afterAutospacing="0" w:line="216" w:lineRule="auto"/>
        <w:jc w:val="both"/>
        <w:rPr>
          <w:rStyle w:val="oypena"/>
          <w:rFonts w:ascii="Arial" w:hAnsi="Arial" w:cs="Arial"/>
          <w:bCs/>
          <w:color w:val="000000"/>
          <w:sz w:val="20"/>
          <w:szCs w:val="20"/>
        </w:rPr>
      </w:pPr>
      <w:r>
        <w:rPr>
          <w:rStyle w:val="oypena"/>
          <w:rFonts w:ascii="Arial" w:hAnsi="Arial" w:cs="Arial"/>
          <w:bCs/>
          <w:color w:val="000000"/>
          <w:sz w:val="20"/>
          <w:szCs w:val="20"/>
        </w:rPr>
        <w:t xml:space="preserve">Wer neu nach Babenhausen zieht, soll sich von Anfang an gut aufgehoben fühlen. </w:t>
      </w:r>
      <w:r w:rsidR="009A185E">
        <w:rPr>
          <w:rStyle w:val="oypena"/>
          <w:rFonts w:ascii="Arial" w:hAnsi="Arial" w:cs="Arial"/>
          <w:bCs/>
          <w:color w:val="000000"/>
          <w:sz w:val="20"/>
          <w:szCs w:val="20"/>
        </w:rPr>
        <w:t>A</w:t>
      </w:r>
      <w:r>
        <w:rPr>
          <w:rStyle w:val="oypena"/>
          <w:rFonts w:ascii="Arial" w:hAnsi="Arial" w:cs="Arial"/>
          <w:bCs/>
          <w:color w:val="000000"/>
          <w:sz w:val="20"/>
          <w:szCs w:val="20"/>
        </w:rPr>
        <w:t xml:space="preserve">lle </w:t>
      </w:r>
      <w:r w:rsidR="009A185E">
        <w:rPr>
          <w:rStyle w:val="oypena"/>
          <w:rFonts w:ascii="Arial" w:hAnsi="Arial" w:cs="Arial"/>
          <w:bCs/>
          <w:color w:val="000000"/>
          <w:sz w:val="20"/>
          <w:szCs w:val="20"/>
        </w:rPr>
        <w:t>neuen B</w:t>
      </w:r>
      <w:r>
        <w:rPr>
          <w:rStyle w:val="oypena"/>
          <w:rFonts w:ascii="Arial" w:hAnsi="Arial" w:cs="Arial"/>
          <w:bCs/>
          <w:color w:val="000000"/>
          <w:sz w:val="20"/>
          <w:szCs w:val="20"/>
        </w:rPr>
        <w:t>ürger</w:t>
      </w:r>
      <w:r w:rsidR="00BC7EF5">
        <w:rPr>
          <w:rStyle w:val="oypena"/>
          <w:rFonts w:ascii="Arial" w:hAnsi="Arial" w:cs="Arial"/>
          <w:bCs/>
          <w:color w:val="000000"/>
          <w:sz w:val="20"/>
          <w:szCs w:val="20"/>
        </w:rPr>
        <w:t xml:space="preserve">innen und </w:t>
      </w:r>
      <w:r w:rsidR="009A185E">
        <w:rPr>
          <w:rStyle w:val="oypena"/>
          <w:rFonts w:ascii="Arial" w:hAnsi="Arial" w:cs="Arial"/>
          <w:bCs/>
          <w:color w:val="000000"/>
          <w:sz w:val="20"/>
          <w:szCs w:val="20"/>
        </w:rPr>
        <w:t>B</w:t>
      </w:r>
      <w:r w:rsidR="00BC7EF5">
        <w:rPr>
          <w:rStyle w:val="oypena"/>
          <w:rFonts w:ascii="Arial" w:hAnsi="Arial" w:cs="Arial"/>
          <w:bCs/>
          <w:color w:val="000000"/>
          <w:sz w:val="20"/>
          <w:szCs w:val="20"/>
        </w:rPr>
        <w:t>ürger</w:t>
      </w:r>
      <w:r w:rsidR="009A185E">
        <w:rPr>
          <w:rStyle w:val="oypena"/>
          <w:rFonts w:ascii="Arial" w:hAnsi="Arial" w:cs="Arial"/>
          <w:bCs/>
          <w:color w:val="000000"/>
          <w:sz w:val="20"/>
          <w:szCs w:val="20"/>
        </w:rPr>
        <w:t xml:space="preserve"> erhalten</w:t>
      </w:r>
      <w:r w:rsidR="00BC7EF5">
        <w:rPr>
          <w:rStyle w:val="oypena"/>
          <w:rFonts w:ascii="Arial" w:hAnsi="Arial" w:cs="Arial"/>
          <w:bCs/>
          <w:color w:val="000000"/>
          <w:sz w:val="20"/>
          <w:szCs w:val="20"/>
        </w:rPr>
        <w:t xml:space="preserve"> künftig eine Neubürgermappe, die den Start in der neuen Heimat erleichtern soll. </w:t>
      </w:r>
    </w:p>
    <w:p w14:paraId="72E62B72" w14:textId="5E5E3843" w:rsidR="00BC7EF5" w:rsidRDefault="00BC7EF5" w:rsidP="00C0404C">
      <w:pPr>
        <w:pStyle w:val="StandardWeb"/>
        <w:spacing w:before="200" w:beforeAutospacing="0" w:after="0" w:afterAutospacing="0" w:line="216" w:lineRule="auto"/>
        <w:jc w:val="both"/>
        <w:rPr>
          <w:rStyle w:val="oypena"/>
          <w:rFonts w:ascii="Arial" w:hAnsi="Arial" w:cs="Arial"/>
          <w:bCs/>
          <w:color w:val="000000"/>
          <w:sz w:val="20"/>
          <w:szCs w:val="20"/>
        </w:rPr>
      </w:pPr>
      <w:r>
        <w:rPr>
          <w:rStyle w:val="oypena"/>
          <w:rFonts w:ascii="Arial" w:hAnsi="Arial" w:cs="Arial"/>
          <w:bCs/>
          <w:color w:val="000000"/>
          <w:sz w:val="20"/>
          <w:szCs w:val="20"/>
        </w:rPr>
        <w:t xml:space="preserve">Die </w:t>
      </w:r>
      <w:r w:rsidR="009A185E">
        <w:rPr>
          <w:rStyle w:val="oypena"/>
          <w:rFonts w:ascii="Arial" w:hAnsi="Arial" w:cs="Arial"/>
          <w:bCs/>
          <w:color w:val="000000"/>
          <w:sz w:val="20"/>
          <w:szCs w:val="20"/>
        </w:rPr>
        <w:t>Neubürgerm</w:t>
      </w:r>
      <w:r>
        <w:rPr>
          <w:rStyle w:val="oypena"/>
          <w:rFonts w:ascii="Arial" w:hAnsi="Arial" w:cs="Arial"/>
          <w:bCs/>
          <w:color w:val="000000"/>
          <w:sz w:val="20"/>
          <w:szCs w:val="20"/>
        </w:rPr>
        <w:t xml:space="preserve">appe bündelt wichtige Informationen rund um das Leben in Babenhausen und dient als erster Wegweiser für das Ankommen in der Stadt. Sie enthält unter anderem Hinweise zu den städtischen Einrichtungen und Ansprechpartnern sowie Informationen zu Freizeit- und Kulturangeboten. Auch praktische Informationen für den Alltag sind darin zusammengestellt. </w:t>
      </w:r>
    </w:p>
    <w:p w14:paraId="2887C4D3" w14:textId="0D476AF3" w:rsidR="00CF5B50" w:rsidRPr="00CF5B50" w:rsidRDefault="00BC7EF5" w:rsidP="00C0404C">
      <w:pPr>
        <w:pStyle w:val="StandardWeb"/>
        <w:spacing w:before="200" w:beforeAutospacing="0" w:after="0" w:afterAutospacing="0" w:line="216" w:lineRule="auto"/>
        <w:jc w:val="both"/>
        <w:rPr>
          <w:rStyle w:val="oypena"/>
          <w:rFonts w:ascii="Arial" w:hAnsi="Arial" w:cs="Arial"/>
          <w:bCs/>
          <w:color w:val="000000"/>
          <w:sz w:val="20"/>
          <w:szCs w:val="20"/>
        </w:rPr>
      </w:pPr>
      <w:r>
        <w:rPr>
          <w:rStyle w:val="oypena"/>
          <w:rFonts w:ascii="Arial" w:hAnsi="Arial" w:cs="Arial"/>
          <w:bCs/>
          <w:color w:val="000000"/>
          <w:sz w:val="20"/>
          <w:szCs w:val="20"/>
        </w:rPr>
        <w:t xml:space="preserve">Mit der Neubürgermappe möchte die Stadt neuen </w:t>
      </w:r>
      <w:r w:rsidR="009A185E">
        <w:rPr>
          <w:rStyle w:val="oypena"/>
          <w:rFonts w:ascii="Arial" w:hAnsi="Arial" w:cs="Arial"/>
          <w:bCs/>
          <w:color w:val="000000"/>
          <w:sz w:val="20"/>
          <w:szCs w:val="20"/>
        </w:rPr>
        <w:t>Bürgerinnen</w:t>
      </w:r>
      <w:r>
        <w:rPr>
          <w:rStyle w:val="oypena"/>
          <w:rFonts w:ascii="Arial" w:hAnsi="Arial" w:cs="Arial"/>
          <w:bCs/>
          <w:color w:val="000000"/>
          <w:sz w:val="20"/>
          <w:szCs w:val="20"/>
        </w:rPr>
        <w:t xml:space="preserve"> und </w:t>
      </w:r>
      <w:r w:rsidR="009A185E">
        <w:rPr>
          <w:rStyle w:val="oypena"/>
          <w:rFonts w:ascii="Arial" w:hAnsi="Arial" w:cs="Arial"/>
          <w:bCs/>
          <w:color w:val="000000"/>
          <w:sz w:val="20"/>
          <w:szCs w:val="20"/>
        </w:rPr>
        <w:t>Bürger</w:t>
      </w:r>
      <w:r>
        <w:rPr>
          <w:rStyle w:val="oypena"/>
          <w:rFonts w:ascii="Arial" w:hAnsi="Arial" w:cs="Arial"/>
          <w:bCs/>
          <w:color w:val="000000"/>
          <w:sz w:val="20"/>
          <w:szCs w:val="20"/>
        </w:rPr>
        <w:t xml:space="preserve"> eine schnelle Orientierung ermöglichen und ihnen den Zugang zu den zahlreichen Angeboten und Möglichkeiten in Babenhausen erleichtern. Gleichzeitig ist sie ein Zeichen der Willkommenskultur und soll dazu beitragen, dass </w:t>
      </w:r>
      <w:r w:rsidR="00485F9C">
        <w:rPr>
          <w:rStyle w:val="oypena"/>
          <w:rFonts w:ascii="Arial" w:hAnsi="Arial" w:cs="Arial"/>
          <w:bCs/>
          <w:color w:val="000000"/>
          <w:sz w:val="20"/>
          <w:szCs w:val="20"/>
        </w:rPr>
        <w:t>sich</w:t>
      </w:r>
      <w:r w:rsidR="00192A1A">
        <w:rPr>
          <w:rStyle w:val="oypena"/>
          <w:rFonts w:ascii="Arial" w:hAnsi="Arial" w:cs="Arial"/>
          <w:bCs/>
          <w:color w:val="000000"/>
          <w:sz w:val="20"/>
          <w:szCs w:val="20"/>
        </w:rPr>
        <w:t xml:space="preserve"> </w:t>
      </w:r>
      <w:r>
        <w:rPr>
          <w:rStyle w:val="oypena"/>
          <w:rFonts w:ascii="Arial" w:hAnsi="Arial" w:cs="Arial"/>
          <w:bCs/>
          <w:color w:val="000000"/>
          <w:sz w:val="20"/>
          <w:szCs w:val="20"/>
        </w:rPr>
        <w:t>Zugezogene von Beginn an als Teil der Stadtgemeinschaft fühlen.</w:t>
      </w:r>
    </w:p>
    <w:p w14:paraId="61262637" w14:textId="77777777" w:rsidR="00106A7E" w:rsidRDefault="00106A7E" w:rsidP="007D6F90">
      <w:pPr>
        <w:pStyle w:val="berschrift3"/>
        <w:spacing w:before="0" w:beforeAutospacing="0" w:after="0" w:afterAutospacing="0"/>
        <w:rPr>
          <w:rFonts w:ascii="Arial" w:eastAsiaTheme="minorEastAsia" w:hAnsi="Arial" w:cs="Arial"/>
          <w:b w:val="0"/>
          <w:bCs w:val="0"/>
          <w:color w:val="000000" w:themeColor="text1"/>
          <w:kern w:val="24"/>
          <w:sz w:val="20"/>
          <w:szCs w:val="20"/>
        </w:rPr>
      </w:pPr>
    </w:p>
    <w:p w14:paraId="0CF46D8B" w14:textId="77777777" w:rsidR="00C0404C" w:rsidRDefault="00C0404C" w:rsidP="007D6F90">
      <w:pPr>
        <w:pStyle w:val="berschrift3"/>
        <w:spacing w:before="0" w:beforeAutospacing="0" w:after="0" w:afterAutospacing="0"/>
        <w:rPr>
          <w:rFonts w:ascii="Arial" w:eastAsiaTheme="minorEastAsia" w:hAnsi="Arial" w:cs="Arial"/>
          <w:b w:val="0"/>
          <w:bCs w:val="0"/>
          <w:color w:val="000000" w:themeColor="text1"/>
          <w:kern w:val="24"/>
          <w:sz w:val="20"/>
          <w:szCs w:val="20"/>
        </w:rPr>
      </w:pPr>
    </w:p>
    <w:p w14:paraId="2C90E36A" w14:textId="6C3470FA" w:rsidR="007D6F90" w:rsidRDefault="007D6F90" w:rsidP="007D6F90">
      <w:pPr>
        <w:pStyle w:val="berschrift3"/>
        <w:spacing w:before="0" w:beforeAutospacing="0" w:after="0" w:afterAutospacing="0"/>
        <w:rPr>
          <w:rFonts w:ascii="Arial" w:eastAsiaTheme="minorEastAsia" w:hAnsi="Arial" w:cs="Arial"/>
          <w:b w:val="0"/>
          <w:bCs w:val="0"/>
          <w:color w:val="000000" w:themeColor="text1"/>
          <w:kern w:val="24"/>
          <w:sz w:val="20"/>
          <w:szCs w:val="20"/>
        </w:rPr>
      </w:pPr>
      <w:r>
        <w:rPr>
          <w:rFonts w:ascii="Arial" w:eastAsiaTheme="minorEastAsia" w:hAnsi="Arial" w:cs="Arial"/>
          <w:b w:val="0"/>
          <w:bCs w:val="0"/>
          <w:color w:val="000000" w:themeColor="text1"/>
          <w:kern w:val="24"/>
          <w:sz w:val="20"/>
          <w:szCs w:val="20"/>
        </w:rPr>
        <w:t>Dominik Stadler</w:t>
      </w:r>
    </w:p>
    <w:p w14:paraId="2F239680" w14:textId="59088EDF" w:rsidR="007D6F90" w:rsidRDefault="007D6F90" w:rsidP="007D6F90">
      <w:pPr>
        <w:pStyle w:val="berschrift3"/>
        <w:spacing w:before="0" w:beforeAutospacing="0" w:after="0" w:afterAutospacing="0"/>
        <w:rPr>
          <w:rFonts w:ascii="Arial" w:eastAsiaTheme="minorEastAsia" w:hAnsi="Arial" w:cs="Arial"/>
          <w:b w:val="0"/>
          <w:bCs w:val="0"/>
          <w:color w:val="000000" w:themeColor="text1"/>
          <w:kern w:val="24"/>
          <w:sz w:val="20"/>
          <w:szCs w:val="20"/>
        </w:rPr>
      </w:pPr>
      <w:r>
        <w:rPr>
          <w:rFonts w:ascii="Arial" w:eastAsiaTheme="minorEastAsia" w:hAnsi="Arial" w:cs="Arial"/>
          <w:b w:val="0"/>
          <w:bCs w:val="0"/>
          <w:color w:val="000000" w:themeColor="text1"/>
          <w:kern w:val="24"/>
          <w:sz w:val="20"/>
          <w:szCs w:val="20"/>
        </w:rPr>
        <w:t>Bürgermeister</w:t>
      </w:r>
    </w:p>
    <w:p w14:paraId="0C2D7949" w14:textId="77777777" w:rsidR="00421763" w:rsidRDefault="00421763" w:rsidP="007D6F90">
      <w:pPr>
        <w:pStyle w:val="berschrift3"/>
        <w:spacing w:before="0" w:beforeAutospacing="0" w:after="0" w:afterAutospacing="0"/>
        <w:rPr>
          <w:rFonts w:ascii="Arial" w:eastAsiaTheme="minorEastAsia" w:hAnsi="Arial" w:cs="Arial"/>
          <w:b w:val="0"/>
          <w:bCs w:val="0"/>
          <w:color w:val="000000" w:themeColor="text1"/>
          <w:kern w:val="24"/>
          <w:sz w:val="20"/>
          <w:szCs w:val="20"/>
        </w:rPr>
      </w:pPr>
    </w:p>
    <w:p w14:paraId="60B34FC6" w14:textId="46AE6B6D" w:rsidR="00421763" w:rsidRDefault="00421763" w:rsidP="007D6F90">
      <w:pPr>
        <w:pStyle w:val="berschrift3"/>
        <w:spacing w:before="0" w:beforeAutospacing="0" w:after="0" w:afterAutospacing="0"/>
        <w:rPr>
          <w:rFonts w:ascii="Arial" w:eastAsiaTheme="minorEastAsia" w:hAnsi="Arial" w:cs="Arial"/>
          <w:b w:val="0"/>
          <w:bCs w:val="0"/>
          <w:noProof/>
          <w:color w:val="000000" w:themeColor="text1"/>
          <w:kern w:val="24"/>
          <w:sz w:val="20"/>
          <w:szCs w:val="20"/>
        </w:rPr>
      </w:pPr>
    </w:p>
    <w:p w14:paraId="78D44CFF" w14:textId="77777777" w:rsidR="00421763" w:rsidRDefault="00421763" w:rsidP="007D6F90">
      <w:pPr>
        <w:pStyle w:val="berschrift3"/>
        <w:spacing w:before="0" w:beforeAutospacing="0" w:after="0" w:afterAutospacing="0"/>
        <w:rPr>
          <w:rFonts w:ascii="Arial" w:eastAsiaTheme="minorEastAsia" w:hAnsi="Arial" w:cs="Arial"/>
          <w:b w:val="0"/>
          <w:bCs w:val="0"/>
          <w:noProof/>
          <w:color w:val="000000" w:themeColor="text1"/>
          <w:kern w:val="24"/>
          <w:sz w:val="20"/>
          <w:szCs w:val="20"/>
        </w:rPr>
      </w:pPr>
    </w:p>
    <w:p w14:paraId="30B86A22" w14:textId="77777777" w:rsidR="00421763" w:rsidRDefault="00421763" w:rsidP="007D6F90">
      <w:pPr>
        <w:pStyle w:val="berschrift3"/>
        <w:spacing w:before="0" w:beforeAutospacing="0" w:after="0" w:afterAutospacing="0"/>
        <w:rPr>
          <w:rFonts w:ascii="Arial" w:eastAsiaTheme="minorEastAsia" w:hAnsi="Arial" w:cs="Arial"/>
          <w:b w:val="0"/>
          <w:bCs w:val="0"/>
          <w:noProof/>
          <w:color w:val="000000" w:themeColor="text1"/>
          <w:kern w:val="24"/>
          <w:sz w:val="20"/>
          <w:szCs w:val="20"/>
        </w:rPr>
      </w:pPr>
    </w:p>
    <w:p w14:paraId="760A2A8E" w14:textId="77777777" w:rsidR="005E04B4" w:rsidRDefault="005E04B4" w:rsidP="007D6F90">
      <w:pPr>
        <w:pStyle w:val="berschrift3"/>
        <w:spacing w:before="0" w:beforeAutospacing="0" w:after="0" w:afterAutospacing="0"/>
        <w:rPr>
          <w:rFonts w:ascii="Arial" w:eastAsiaTheme="minorEastAsia" w:hAnsi="Arial" w:cs="Arial"/>
          <w:b w:val="0"/>
          <w:bCs w:val="0"/>
          <w:noProof/>
          <w:color w:val="000000" w:themeColor="text1"/>
          <w:kern w:val="24"/>
          <w:sz w:val="20"/>
          <w:szCs w:val="20"/>
        </w:rPr>
      </w:pPr>
    </w:p>
    <w:p w14:paraId="131A4825" w14:textId="77777777" w:rsidR="005E04B4" w:rsidRDefault="005E04B4" w:rsidP="007D6F90">
      <w:pPr>
        <w:pStyle w:val="berschrift3"/>
        <w:spacing w:before="0" w:beforeAutospacing="0" w:after="0" w:afterAutospacing="0"/>
        <w:rPr>
          <w:rFonts w:ascii="Arial" w:eastAsiaTheme="minorEastAsia" w:hAnsi="Arial" w:cs="Arial"/>
          <w:b w:val="0"/>
          <w:bCs w:val="0"/>
          <w:color w:val="000000" w:themeColor="text1"/>
          <w:kern w:val="24"/>
          <w:sz w:val="20"/>
          <w:szCs w:val="20"/>
        </w:rPr>
      </w:pPr>
    </w:p>
    <w:sectPr w:rsidR="005E04B4">
      <w:headerReference w:type="default" r:id="rId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AC0C6B" w14:textId="77777777" w:rsidR="009B5E8B" w:rsidRDefault="009B5E8B" w:rsidP="00A610A4">
      <w:pPr>
        <w:spacing w:after="0" w:line="240" w:lineRule="auto"/>
      </w:pPr>
      <w:r>
        <w:separator/>
      </w:r>
    </w:p>
  </w:endnote>
  <w:endnote w:type="continuationSeparator" w:id="0">
    <w:p w14:paraId="334647C0" w14:textId="77777777" w:rsidR="009B5E8B" w:rsidRDefault="009B5E8B" w:rsidP="00A610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313B58" w14:textId="77777777" w:rsidR="009B5E8B" w:rsidRDefault="009B5E8B" w:rsidP="00A610A4">
      <w:pPr>
        <w:spacing w:after="0" w:line="240" w:lineRule="auto"/>
      </w:pPr>
      <w:r>
        <w:separator/>
      </w:r>
    </w:p>
  </w:footnote>
  <w:footnote w:type="continuationSeparator" w:id="0">
    <w:p w14:paraId="6EE286B9" w14:textId="77777777" w:rsidR="009B5E8B" w:rsidRDefault="009B5E8B" w:rsidP="00A610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675586" w14:textId="77777777" w:rsidR="00A610A4" w:rsidRDefault="00A610A4">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566B39"/>
    <w:multiLevelType w:val="hybridMultilevel"/>
    <w:tmpl w:val="4B1032E4"/>
    <w:lvl w:ilvl="0" w:tplc="B3D8D5CE">
      <w:start w:val="1"/>
      <w:numFmt w:val="bullet"/>
      <w:lvlText w:val="•"/>
      <w:lvlJc w:val="left"/>
      <w:pPr>
        <w:tabs>
          <w:tab w:val="num" w:pos="720"/>
        </w:tabs>
        <w:ind w:left="720" w:hanging="360"/>
      </w:pPr>
      <w:rPr>
        <w:rFonts w:ascii="Arial" w:hAnsi="Arial" w:hint="default"/>
      </w:rPr>
    </w:lvl>
    <w:lvl w:ilvl="1" w:tplc="E098A1F0" w:tentative="1">
      <w:start w:val="1"/>
      <w:numFmt w:val="bullet"/>
      <w:lvlText w:val="•"/>
      <w:lvlJc w:val="left"/>
      <w:pPr>
        <w:tabs>
          <w:tab w:val="num" w:pos="1440"/>
        </w:tabs>
        <w:ind w:left="1440" w:hanging="360"/>
      </w:pPr>
      <w:rPr>
        <w:rFonts w:ascii="Arial" w:hAnsi="Arial" w:hint="default"/>
      </w:rPr>
    </w:lvl>
    <w:lvl w:ilvl="2" w:tplc="DCA06DD8" w:tentative="1">
      <w:start w:val="1"/>
      <w:numFmt w:val="bullet"/>
      <w:lvlText w:val="•"/>
      <w:lvlJc w:val="left"/>
      <w:pPr>
        <w:tabs>
          <w:tab w:val="num" w:pos="2160"/>
        </w:tabs>
        <w:ind w:left="2160" w:hanging="360"/>
      </w:pPr>
      <w:rPr>
        <w:rFonts w:ascii="Arial" w:hAnsi="Arial" w:hint="default"/>
      </w:rPr>
    </w:lvl>
    <w:lvl w:ilvl="3" w:tplc="626C51EA" w:tentative="1">
      <w:start w:val="1"/>
      <w:numFmt w:val="bullet"/>
      <w:lvlText w:val="•"/>
      <w:lvlJc w:val="left"/>
      <w:pPr>
        <w:tabs>
          <w:tab w:val="num" w:pos="2880"/>
        </w:tabs>
        <w:ind w:left="2880" w:hanging="360"/>
      </w:pPr>
      <w:rPr>
        <w:rFonts w:ascii="Arial" w:hAnsi="Arial" w:hint="default"/>
      </w:rPr>
    </w:lvl>
    <w:lvl w:ilvl="4" w:tplc="D28C03B6" w:tentative="1">
      <w:start w:val="1"/>
      <w:numFmt w:val="bullet"/>
      <w:lvlText w:val="•"/>
      <w:lvlJc w:val="left"/>
      <w:pPr>
        <w:tabs>
          <w:tab w:val="num" w:pos="3600"/>
        </w:tabs>
        <w:ind w:left="3600" w:hanging="360"/>
      </w:pPr>
      <w:rPr>
        <w:rFonts w:ascii="Arial" w:hAnsi="Arial" w:hint="default"/>
      </w:rPr>
    </w:lvl>
    <w:lvl w:ilvl="5" w:tplc="D1428EE0" w:tentative="1">
      <w:start w:val="1"/>
      <w:numFmt w:val="bullet"/>
      <w:lvlText w:val="•"/>
      <w:lvlJc w:val="left"/>
      <w:pPr>
        <w:tabs>
          <w:tab w:val="num" w:pos="4320"/>
        </w:tabs>
        <w:ind w:left="4320" w:hanging="360"/>
      </w:pPr>
      <w:rPr>
        <w:rFonts w:ascii="Arial" w:hAnsi="Arial" w:hint="default"/>
      </w:rPr>
    </w:lvl>
    <w:lvl w:ilvl="6" w:tplc="A4C22744" w:tentative="1">
      <w:start w:val="1"/>
      <w:numFmt w:val="bullet"/>
      <w:lvlText w:val="•"/>
      <w:lvlJc w:val="left"/>
      <w:pPr>
        <w:tabs>
          <w:tab w:val="num" w:pos="5040"/>
        </w:tabs>
        <w:ind w:left="5040" w:hanging="360"/>
      </w:pPr>
      <w:rPr>
        <w:rFonts w:ascii="Arial" w:hAnsi="Arial" w:hint="default"/>
      </w:rPr>
    </w:lvl>
    <w:lvl w:ilvl="7" w:tplc="D1322180" w:tentative="1">
      <w:start w:val="1"/>
      <w:numFmt w:val="bullet"/>
      <w:lvlText w:val="•"/>
      <w:lvlJc w:val="left"/>
      <w:pPr>
        <w:tabs>
          <w:tab w:val="num" w:pos="5760"/>
        </w:tabs>
        <w:ind w:left="5760" w:hanging="360"/>
      </w:pPr>
      <w:rPr>
        <w:rFonts w:ascii="Arial" w:hAnsi="Arial" w:hint="default"/>
      </w:rPr>
    </w:lvl>
    <w:lvl w:ilvl="8" w:tplc="91B66616"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178E5E77"/>
    <w:multiLevelType w:val="hybridMultilevel"/>
    <w:tmpl w:val="9E48D2CE"/>
    <w:lvl w:ilvl="0" w:tplc="C534150C">
      <w:start w:val="1"/>
      <w:numFmt w:val="bullet"/>
      <w:lvlText w:val="•"/>
      <w:lvlJc w:val="left"/>
      <w:pPr>
        <w:tabs>
          <w:tab w:val="num" w:pos="720"/>
        </w:tabs>
        <w:ind w:left="720" w:hanging="360"/>
      </w:pPr>
      <w:rPr>
        <w:rFonts w:ascii="Arial" w:hAnsi="Arial" w:hint="default"/>
      </w:rPr>
    </w:lvl>
    <w:lvl w:ilvl="1" w:tplc="E76CCDF4" w:tentative="1">
      <w:start w:val="1"/>
      <w:numFmt w:val="bullet"/>
      <w:lvlText w:val="•"/>
      <w:lvlJc w:val="left"/>
      <w:pPr>
        <w:tabs>
          <w:tab w:val="num" w:pos="1440"/>
        </w:tabs>
        <w:ind w:left="1440" w:hanging="360"/>
      </w:pPr>
      <w:rPr>
        <w:rFonts w:ascii="Arial" w:hAnsi="Arial" w:hint="default"/>
      </w:rPr>
    </w:lvl>
    <w:lvl w:ilvl="2" w:tplc="BAC495E6" w:tentative="1">
      <w:start w:val="1"/>
      <w:numFmt w:val="bullet"/>
      <w:lvlText w:val="•"/>
      <w:lvlJc w:val="left"/>
      <w:pPr>
        <w:tabs>
          <w:tab w:val="num" w:pos="2160"/>
        </w:tabs>
        <w:ind w:left="2160" w:hanging="360"/>
      </w:pPr>
      <w:rPr>
        <w:rFonts w:ascii="Arial" w:hAnsi="Arial" w:hint="default"/>
      </w:rPr>
    </w:lvl>
    <w:lvl w:ilvl="3" w:tplc="11EA9D28" w:tentative="1">
      <w:start w:val="1"/>
      <w:numFmt w:val="bullet"/>
      <w:lvlText w:val="•"/>
      <w:lvlJc w:val="left"/>
      <w:pPr>
        <w:tabs>
          <w:tab w:val="num" w:pos="2880"/>
        </w:tabs>
        <w:ind w:left="2880" w:hanging="360"/>
      </w:pPr>
      <w:rPr>
        <w:rFonts w:ascii="Arial" w:hAnsi="Arial" w:hint="default"/>
      </w:rPr>
    </w:lvl>
    <w:lvl w:ilvl="4" w:tplc="A4DE716A" w:tentative="1">
      <w:start w:val="1"/>
      <w:numFmt w:val="bullet"/>
      <w:lvlText w:val="•"/>
      <w:lvlJc w:val="left"/>
      <w:pPr>
        <w:tabs>
          <w:tab w:val="num" w:pos="3600"/>
        </w:tabs>
        <w:ind w:left="3600" w:hanging="360"/>
      </w:pPr>
      <w:rPr>
        <w:rFonts w:ascii="Arial" w:hAnsi="Arial" w:hint="default"/>
      </w:rPr>
    </w:lvl>
    <w:lvl w:ilvl="5" w:tplc="52F6339A" w:tentative="1">
      <w:start w:val="1"/>
      <w:numFmt w:val="bullet"/>
      <w:lvlText w:val="•"/>
      <w:lvlJc w:val="left"/>
      <w:pPr>
        <w:tabs>
          <w:tab w:val="num" w:pos="4320"/>
        </w:tabs>
        <w:ind w:left="4320" w:hanging="360"/>
      </w:pPr>
      <w:rPr>
        <w:rFonts w:ascii="Arial" w:hAnsi="Arial" w:hint="default"/>
      </w:rPr>
    </w:lvl>
    <w:lvl w:ilvl="6" w:tplc="F91E9C26" w:tentative="1">
      <w:start w:val="1"/>
      <w:numFmt w:val="bullet"/>
      <w:lvlText w:val="•"/>
      <w:lvlJc w:val="left"/>
      <w:pPr>
        <w:tabs>
          <w:tab w:val="num" w:pos="5040"/>
        </w:tabs>
        <w:ind w:left="5040" w:hanging="360"/>
      </w:pPr>
      <w:rPr>
        <w:rFonts w:ascii="Arial" w:hAnsi="Arial" w:hint="default"/>
      </w:rPr>
    </w:lvl>
    <w:lvl w:ilvl="7" w:tplc="0076FA5A" w:tentative="1">
      <w:start w:val="1"/>
      <w:numFmt w:val="bullet"/>
      <w:lvlText w:val="•"/>
      <w:lvlJc w:val="left"/>
      <w:pPr>
        <w:tabs>
          <w:tab w:val="num" w:pos="5760"/>
        </w:tabs>
        <w:ind w:left="5760" w:hanging="360"/>
      </w:pPr>
      <w:rPr>
        <w:rFonts w:ascii="Arial" w:hAnsi="Arial" w:hint="default"/>
      </w:rPr>
    </w:lvl>
    <w:lvl w:ilvl="8" w:tplc="189EB760" w:tentative="1">
      <w:start w:val="1"/>
      <w:numFmt w:val="bullet"/>
      <w:lvlText w:val="•"/>
      <w:lvlJc w:val="left"/>
      <w:pPr>
        <w:tabs>
          <w:tab w:val="num" w:pos="6480"/>
        </w:tabs>
        <w:ind w:left="6480" w:hanging="360"/>
      </w:pPr>
      <w:rPr>
        <w:rFonts w:ascii="Arial" w:hAnsi="Arial" w:hint="default"/>
      </w:rPr>
    </w:lvl>
  </w:abstractNum>
  <w:num w:numId="1" w16cid:durableId="688994654">
    <w:abstractNumId w:val="0"/>
  </w:num>
  <w:num w:numId="2" w16cid:durableId="106013673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57B1"/>
    <w:rsid w:val="00004E28"/>
    <w:rsid w:val="00016DE3"/>
    <w:rsid w:val="000213C8"/>
    <w:rsid w:val="00040A7C"/>
    <w:rsid w:val="000438AB"/>
    <w:rsid w:val="0005439D"/>
    <w:rsid w:val="0006151B"/>
    <w:rsid w:val="00062E29"/>
    <w:rsid w:val="000867EB"/>
    <w:rsid w:val="000A74BB"/>
    <w:rsid w:val="000E203C"/>
    <w:rsid w:val="00106A7E"/>
    <w:rsid w:val="00192A1A"/>
    <w:rsid w:val="001A42D8"/>
    <w:rsid w:val="00210601"/>
    <w:rsid w:val="00223166"/>
    <w:rsid w:val="00223207"/>
    <w:rsid w:val="0023089F"/>
    <w:rsid w:val="00235B5D"/>
    <w:rsid w:val="00241892"/>
    <w:rsid w:val="002531B5"/>
    <w:rsid w:val="00281024"/>
    <w:rsid w:val="002A1834"/>
    <w:rsid w:val="002C043A"/>
    <w:rsid w:val="002C4C93"/>
    <w:rsid w:val="002C5832"/>
    <w:rsid w:val="002C59AB"/>
    <w:rsid w:val="002E6406"/>
    <w:rsid w:val="002F3154"/>
    <w:rsid w:val="00307F3F"/>
    <w:rsid w:val="00362A8B"/>
    <w:rsid w:val="003907F1"/>
    <w:rsid w:val="003A302D"/>
    <w:rsid w:val="003B48FA"/>
    <w:rsid w:val="003E468E"/>
    <w:rsid w:val="00421763"/>
    <w:rsid w:val="00431393"/>
    <w:rsid w:val="00444916"/>
    <w:rsid w:val="00461AB5"/>
    <w:rsid w:val="00465487"/>
    <w:rsid w:val="00477800"/>
    <w:rsid w:val="00485F9C"/>
    <w:rsid w:val="004B293F"/>
    <w:rsid w:val="00514C76"/>
    <w:rsid w:val="00521161"/>
    <w:rsid w:val="0052710B"/>
    <w:rsid w:val="005357C3"/>
    <w:rsid w:val="00546843"/>
    <w:rsid w:val="005478E3"/>
    <w:rsid w:val="00561C78"/>
    <w:rsid w:val="005C48DA"/>
    <w:rsid w:val="005D70EB"/>
    <w:rsid w:val="005E04B4"/>
    <w:rsid w:val="00664816"/>
    <w:rsid w:val="0067617F"/>
    <w:rsid w:val="006930C9"/>
    <w:rsid w:val="006A1708"/>
    <w:rsid w:val="006B1740"/>
    <w:rsid w:val="006B3459"/>
    <w:rsid w:val="006B3FA1"/>
    <w:rsid w:val="006C5074"/>
    <w:rsid w:val="00701714"/>
    <w:rsid w:val="00732FCB"/>
    <w:rsid w:val="00742FAB"/>
    <w:rsid w:val="00772052"/>
    <w:rsid w:val="00791B27"/>
    <w:rsid w:val="00792B9C"/>
    <w:rsid w:val="007A3074"/>
    <w:rsid w:val="007B6704"/>
    <w:rsid w:val="007B6B2E"/>
    <w:rsid w:val="007D2CAD"/>
    <w:rsid w:val="007D3E60"/>
    <w:rsid w:val="007D6F90"/>
    <w:rsid w:val="007E28EA"/>
    <w:rsid w:val="008324F2"/>
    <w:rsid w:val="00845265"/>
    <w:rsid w:val="00854117"/>
    <w:rsid w:val="00872E3C"/>
    <w:rsid w:val="00895484"/>
    <w:rsid w:val="008B5090"/>
    <w:rsid w:val="00981B41"/>
    <w:rsid w:val="009A185E"/>
    <w:rsid w:val="009B5E8B"/>
    <w:rsid w:val="009E2627"/>
    <w:rsid w:val="00A030D7"/>
    <w:rsid w:val="00A03B87"/>
    <w:rsid w:val="00A17C1D"/>
    <w:rsid w:val="00A20916"/>
    <w:rsid w:val="00A300E3"/>
    <w:rsid w:val="00A46188"/>
    <w:rsid w:val="00A46A74"/>
    <w:rsid w:val="00A610A4"/>
    <w:rsid w:val="00A90D39"/>
    <w:rsid w:val="00AC6DA8"/>
    <w:rsid w:val="00AD001D"/>
    <w:rsid w:val="00AD560B"/>
    <w:rsid w:val="00B16466"/>
    <w:rsid w:val="00B345A7"/>
    <w:rsid w:val="00B37AEC"/>
    <w:rsid w:val="00B4217C"/>
    <w:rsid w:val="00B4470A"/>
    <w:rsid w:val="00B60D50"/>
    <w:rsid w:val="00B66318"/>
    <w:rsid w:val="00B857B1"/>
    <w:rsid w:val="00B85C04"/>
    <w:rsid w:val="00BB1189"/>
    <w:rsid w:val="00BB7A30"/>
    <w:rsid w:val="00BC7EF5"/>
    <w:rsid w:val="00BF41CA"/>
    <w:rsid w:val="00BF6B6A"/>
    <w:rsid w:val="00C00B6B"/>
    <w:rsid w:val="00C03511"/>
    <w:rsid w:val="00C0404C"/>
    <w:rsid w:val="00C07D04"/>
    <w:rsid w:val="00C10585"/>
    <w:rsid w:val="00C16246"/>
    <w:rsid w:val="00C4231E"/>
    <w:rsid w:val="00C55222"/>
    <w:rsid w:val="00C82CA4"/>
    <w:rsid w:val="00CA2DCF"/>
    <w:rsid w:val="00CB31DF"/>
    <w:rsid w:val="00CB62DA"/>
    <w:rsid w:val="00CC6743"/>
    <w:rsid w:val="00CC7B94"/>
    <w:rsid w:val="00CF5B50"/>
    <w:rsid w:val="00D56879"/>
    <w:rsid w:val="00DA0F19"/>
    <w:rsid w:val="00DD6EA1"/>
    <w:rsid w:val="00E02512"/>
    <w:rsid w:val="00E53B16"/>
    <w:rsid w:val="00E8558D"/>
    <w:rsid w:val="00EB079A"/>
    <w:rsid w:val="00EC19BC"/>
    <w:rsid w:val="00F604AD"/>
    <w:rsid w:val="00F612A9"/>
    <w:rsid w:val="00FA442F"/>
    <w:rsid w:val="00FD2E4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D27A83"/>
  <w15:chartTrackingRefBased/>
  <w15:docId w15:val="{0D538AB1-AC1F-4655-A558-9DF8C36428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3">
    <w:name w:val="heading 3"/>
    <w:basedOn w:val="Standard"/>
    <w:link w:val="berschrift3Zchn"/>
    <w:uiPriority w:val="9"/>
    <w:qFormat/>
    <w:rsid w:val="004B293F"/>
    <w:pPr>
      <w:spacing w:before="100" w:beforeAutospacing="1" w:after="100" w:afterAutospacing="1" w:line="240" w:lineRule="auto"/>
      <w:outlineLvl w:val="2"/>
    </w:pPr>
    <w:rPr>
      <w:rFonts w:ascii="Times New Roman" w:eastAsia="Times New Roman" w:hAnsi="Times New Roman" w:cs="Times New Roman"/>
      <w:b/>
      <w:bCs/>
      <w:sz w:val="27"/>
      <w:szCs w:val="27"/>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tandardWeb">
    <w:name w:val="Normal (Web)"/>
    <w:basedOn w:val="Standard"/>
    <w:uiPriority w:val="99"/>
    <w:unhideWhenUsed/>
    <w:rsid w:val="00E8558D"/>
    <w:pPr>
      <w:spacing w:before="100" w:beforeAutospacing="1" w:after="100" w:afterAutospacing="1" w:line="240" w:lineRule="auto"/>
    </w:pPr>
    <w:rPr>
      <w:rFonts w:ascii="Times New Roman" w:eastAsia="Times New Roman" w:hAnsi="Times New Roman" w:cs="Times New Roman"/>
      <w:sz w:val="24"/>
      <w:szCs w:val="24"/>
      <w:lang w:eastAsia="de-DE"/>
    </w:rPr>
  </w:style>
  <w:style w:type="paragraph" w:styleId="Kopfzeile">
    <w:name w:val="header"/>
    <w:basedOn w:val="Standard"/>
    <w:link w:val="KopfzeileZchn"/>
    <w:uiPriority w:val="99"/>
    <w:unhideWhenUsed/>
    <w:rsid w:val="00A610A4"/>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A610A4"/>
  </w:style>
  <w:style w:type="paragraph" w:styleId="Fuzeile">
    <w:name w:val="footer"/>
    <w:basedOn w:val="Standard"/>
    <w:link w:val="FuzeileZchn"/>
    <w:uiPriority w:val="99"/>
    <w:unhideWhenUsed/>
    <w:rsid w:val="00A610A4"/>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A610A4"/>
  </w:style>
  <w:style w:type="character" w:customStyle="1" w:styleId="berschrift3Zchn">
    <w:name w:val="Überschrift 3 Zchn"/>
    <w:basedOn w:val="Absatz-Standardschriftart"/>
    <w:link w:val="berschrift3"/>
    <w:uiPriority w:val="9"/>
    <w:rsid w:val="004B293F"/>
    <w:rPr>
      <w:rFonts w:ascii="Times New Roman" w:eastAsia="Times New Roman" w:hAnsi="Times New Roman" w:cs="Times New Roman"/>
      <w:b/>
      <w:bCs/>
      <w:sz w:val="27"/>
      <w:szCs w:val="27"/>
      <w:lang w:eastAsia="de-DE"/>
    </w:rPr>
  </w:style>
  <w:style w:type="character" w:styleId="Hyperlink">
    <w:name w:val="Hyperlink"/>
    <w:basedOn w:val="Absatz-Standardschriftart"/>
    <w:uiPriority w:val="99"/>
    <w:unhideWhenUsed/>
    <w:rsid w:val="004B293F"/>
    <w:rPr>
      <w:color w:val="0000FF"/>
      <w:u w:val="single"/>
    </w:rPr>
  </w:style>
  <w:style w:type="paragraph" w:customStyle="1" w:styleId="bodytext">
    <w:name w:val="bodytext"/>
    <w:basedOn w:val="Standard"/>
    <w:rsid w:val="004B293F"/>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styleId="NichtaufgelsteErwhnung">
    <w:name w:val="Unresolved Mention"/>
    <w:basedOn w:val="Absatz-Standardschriftart"/>
    <w:uiPriority w:val="99"/>
    <w:semiHidden/>
    <w:unhideWhenUsed/>
    <w:rsid w:val="004B293F"/>
    <w:rPr>
      <w:color w:val="605E5C"/>
      <w:shd w:val="clear" w:color="auto" w:fill="E1DFDD"/>
    </w:rPr>
  </w:style>
  <w:style w:type="paragraph" w:styleId="berarbeitung">
    <w:name w:val="Revision"/>
    <w:hidden/>
    <w:uiPriority w:val="99"/>
    <w:semiHidden/>
    <w:rsid w:val="002C043A"/>
    <w:pPr>
      <w:spacing w:after="0" w:line="240" w:lineRule="auto"/>
    </w:pPr>
  </w:style>
  <w:style w:type="character" w:styleId="Kommentarzeichen">
    <w:name w:val="annotation reference"/>
    <w:basedOn w:val="Absatz-Standardschriftart"/>
    <w:uiPriority w:val="99"/>
    <w:semiHidden/>
    <w:unhideWhenUsed/>
    <w:rsid w:val="002C043A"/>
    <w:rPr>
      <w:sz w:val="16"/>
      <w:szCs w:val="16"/>
    </w:rPr>
  </w:style>
  <w:style w:type="paragraph" w:styleId="Kommentartext">
    <w:name w:val="annotation text"/>
    <w:basedOn w:val="Standard"/>
    <w:link w:val="KommentartextZchn"/>
    <w:uiPriority w:val="99"/>
    <w:semiHidden/>
    <w:unhideWhenUsed/>
    <w:rsid w:val="002C043A"/>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2C043A"/>
    <w:rPr>
      <w:sz w:val="20"/>
      <w:szCs w:val="20"/>
    </w:rPr>
  </w:style>
  <w:style w:type="paragraph" w:styleId="Kommentarthema">
    <w:name w:val="annotation subject"/>
    <w:basedOn w:val="Kommentartext"/>
    <w:next w:val="Kommentartext"/>
    <w:link w:val="KommentarthemaZchn"/>
    <w:uiPriority w:val="99"/>
    <w:semiHidden/>
    <w:unhideWhenUsed/>
    <w:rsid w:val="002C043A"/>
    <w:rPr>
      <w:b/>
      <w:bCs/>
    </w:rPr>
  </w:style>
  <w:style w:type="character" w:customStyle="1" w:styleId="KommentarthemaZchn">
    <w:name w:val="Kommentarthema Zchn"/>
    <w:basedOn w:val="KommentartextZchn"/>
    <w:link w:val="Kommentarthema"/>
    <w:uiPriority w:val="99"/>
    <w:semiHidden/>
    <w:rsid w:val="002C043A"/>
    <w:rPr>
      <w:b/>
      <w:bCs/>
      <w:sz w:val="20"/>
      <w:szCs w:val="20"/>
    </w:rPr>
  </w:style>
  <w:style w:type="paragraph" w:styleId="Sprechblasentext">
    <w:name w:val="Balloon Text"/>
    <w:basedOn w:val="Standard"/>
    <w:link w:val="SprechblasentextZchn"/>
    <w:uiPriority w:val="99"/>
    <w:semiHidden/>
    <w:unhideWhenUsed/>
    <w:rsid w:val="006930C9"/>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6930C9"/>
    <w:rPr>
      <w:rFonts w:ascii="Segoe UI" w:hAnsi="Segoe UI" w:cs="Segoe UI"/>
      <w:sz w:val="18"/>
      <w:szCs w:val="18"/>
    </w:rPr>
  </w:style>
  <w:style w:type="character" w:styleId="Fett">
    <w:name w:val="Strong"/>
    <w:basedOn w:val="Absatz-Standardschriftart"/>
    <w:uiPriority w:val="22"/>
    <w:qFormat/>
    <w:rsid w:val="00DD6EA1"/>
    <w:rPr>
      <w:b/>
      <w:bCs/>
    </w:rPr>
  </w:style>
  <w:style w:type="paragraph" w:customStyle="1" w:styleId="cvgsua">
    <w:name w:val="cvgsua"/>
    <w:basedOn w:val="Standard"/>
    <w:rsid w:val="00241892"/>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customStyle="1" w:styleId="oypena">
    <w:name w:val="oypena"/>
    <w:basedOn w:val="Absatz-Standardschriftart"/>
    <w:rsid w:val="0024189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32812617">
      <w:bodyDiv w:val="1"/>
      <w:marLeft w:val="0"/>
      <w:marRight w:val="0"/>
      <w:marTop w:val="0"/>
      <w:marBottom w:val="0"/>
      <w:divBdr>
        <w:top w:val="none" w:sz="0" w:space="0" w:color="auto"/>
        <w:left w:val="none" w:sz="0" w:space="0" w:color="auto"/>
        <w:bottom w:val="none" w:sz="0" w:space="0" w:color="auto"/>
        <w:right w:val="none" w:sz="0" w:space="0" w:color="auto"/>
      </w:divBdr>
    </w:div>
    <w:div w:id="976229630">
      <w:bodyDiv w:val="1"/>
      <w:marLeft w:val="0"/>
      <w:marRight w:val="0"/>
      <w:marTop w:val="0"/>
      <w:marBottom w:val="0"/>
      <w:divBdr>
        <w:top w:val="none" w:sz="0" w:space="0" w:color="auto"/>
        <w:left w:val="none" w:sz="0" w:space="0" w:color="auto"/>
        <w:bottom w:val="none" w:sz="0" w:space="0" w:color="auto"/>
        <w:right w:val="none" w:sz="0" w:space="0" w:color="auto"/>
      </w:divBdr>
    </w:div>
    <w:div w:id="1566450660">
      <w:bodyDiv w:val="1"/>
      <w:marLeft w:val="0"/>
      <w:marRight w:val="0"/>
      <w:marTop w:val="0"/>
      <w:marBottom w:val="0"/>
      <w:divBdr>
        <w:top w:val="none" w:sz="0" w:space="0" w:color="auto"/>
        <w:left w:val="none" w:sz="0" w:space="0" w:color="auto"/>
        <w:bottom w:val="none" w:sz="0" w:space="0" w:color="auto"/>
        <w:right w:val="none" w:sz="0" w:space="0" w:color="auto"/>
      </w:divBdr>
      <w:divsChild>
        <w:div w:id="1295406392">
          <w:marLeft w:val="0"/>
          <w:marRight w:val="0"/>
          <w:marTop w:val="0"/>
          <w:marBottom w:val="0"/>
          <w:divBdr>
            <w:top w:val="none" w:sz="0" w:space="0" w:color="auto"/>
            <w:left w:val="none" w:sz="0" w:space="0" w:color="auto"/>
            <w:bottom w:val="none" w:sz="0" w:space="0" w:color="auto"/>
            <w:right w:val="none" w:sz="0" w:space="0" w:color="auto"/>
          </w:divBdr>
          <w:divsChild>
            <w:div w:id="1533304050">
              <w:marLeft w:val="0"/>
              <w:marRight w:val="0"/>
              <w:marTop w:val="0"/>
              <w:marBottom w:val="0"/>
              <w:divBdr>
                <w:top w:val="none" w:sz="0" w:space="0" w:color="auto"/>
                <w:left w:val="none" w:sz="0" w:space="0" w:color="auto"/>
                <w:bottom w:val="none" w:sz="0" w:space="0" w:color="auto"/>
                <w:right w:val="none" w:sz="0" w:space="0" w:color="auto"/>
              </w:divBdr>
              <w:divsChild>
                <w:div w:id="465010265">
                  <w:marLeft w:val="0"/>
                  <w:marRight w:val="0"/>
                  <w:marTop w:val="0"/>
                  <w:marBottom w:val="0"/>
                  <w:divBdr>
                    <w:top w:val="none" w:sz="0" w:space="0" w:color="auto"/>
                    <w:left w:val="none" w:sz="0" w:space="0" w:color="auto"/>
                    <w:bottom w:val="none" w:sz="0" w:space="0" w:color="auto"/>
                    <w:right w:val="none" w:sz="0" w:space="0" w:color="auto"/>
                  </w:divBdr>
                  <w:divsChild>
                    <w:div w:id="1171607611">
                      <w:marLeft w:val="0"/>
                      <w:marRight w:val="0"/>
                      <w:marTop w:val="0"/>
                      <w:marBottom w:val="0"/>
                      <w:divBdr>
                        <w:top w:val="none" w:sz="0" w:space="0" w:color="auto"/>
                        <w:left w:val="none" w:sz="0" w:space="0" w:color="auto"/>
                        <w:bottom w:val="none" w:sz="0" w:space="0" w:color="auto"/>
                        <w:right w:val="none" w:sz="0" w:space="0" w:color="auto"/>
                      </w:divBdr>
                      <w:divsChild>
                        <w:div w:id="186410116">
                          <w:marLeft w:val="0"/>
                          <w:marRight w:val="0"/>
                          <w:marTop w:val="0"/>
                          <w:marBottom w:val="0"/>
                          <w:divBdr>
                            <w:top w:val="none" w:sz="0" w:space="0" w:color="auto"/>
                            <w:left w:val="none" w:sz="0" w:space="0" w:color="auto"/>
                            <w:bottom w:val="none" w:sz="0" w:space="0" w:color="auto"/>
                            <w:right w:val="none" w:sz="0" w:space="0" w:color="auto"/>
                          </w:divBdr>
                          <w:divsChild>
                            <w:div w:id="464083140">
                              <w:marLeft w:val="0"/>
                              <w:marRight w:val="0"/>
                              <w:marTop w:val="0"/>
                              <w:marBottom w:val="0"/>
                              <w:divBdr>
                                <w:top w:val="none" w:sz="0" w:space="0" w:color="auto"/>
                                <w:left w:val="none" w:sz="0" w:space="0" w:color="auto"/>
                                <w:bottom w:val="none" w:sz="0" w:space="0" w:color="auto"/>
                                <w:right w:val="none" w:sz="0" w:space="0" w:color="auto"/>
                              </w:divBdr>
                              <w:divsChild>
                                <w:div w:id="10643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7402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0984295">
      <w:bodyDiv w:val="1"/>
      <w:marLeft w:val="0"/>
      <w:marRight w:val="0"/>
      <w:marTop w:val="0"/>
      <w:marBottom w:val="0"/>
      <w:divBdr>
        <w:top w:val="none" w:sz="0" w:space="0" w:color="auto"/>
        <w:left w:val="none" w:sz="0" w:space="0" w:color="auto"/>
        <w:bottom w:val="none" w:sz="0" w:space="0" w:color="auto"/>
        <w:right w:val="none" w:sz="0" w:space="0" w:color="auto"/>
      </w:divBdr>
      <w:divsChild>
        <w:div w:id="541401858">
          <w:marLeft w:val="360"/>
          <w:marRight w:val="0"/>
          <w:marTop w:val="200"/>
          <w:marBottom w:val="0"/>
          <w:divBdr>
            <w:top w:val="none" w:sz="0" w:space="0" w:color="auto"/>
            <w:left w:val="none" w:sz="0" w:space="0" w:color="auto"/>
            <w:bottom w:val="none" w:sz="0" w:space="0" w:color="auto"/>
            <w:right w:val="none" w:sz="0" w:space="0" w:color="auto"/>
          </w:divBdr>
        </w:div>
        <w:div w:id="1946884687">
          <w:marLeft w:val="360"/>
          <w:marRight w:val="0"/>
          <w:marTop w:val="200"/>
          <w:marBottom w:val="0"/>
          <w:divBdr>
            <w:top w:val="none" w:sz="0" w:space="0" w:color="auto"/>
            <w:left w:val="none" w:sz="0" w:space="0" w:color="auto"/>
            <w:bottom w:val="none" w:sz="0" w:space="0" w:color="auto"/>
            <w:right w:val="none" w:sz="0" w:space="0" w:color="auto"/>
          </w:divBdr>
        </w:div>
      </w:divsChild>
    </w:div>
    <w:div w:id="1738551986">
      <w:bodyDiv w:val="1"/>
      <w:marLeft w:val="0"/>
      <w:marRight w:val="0"/>
      <w:marTop w:val="0"/>
      <w:marBottom w:val="0"/>
      <w:divBdr>
        <w:top w:val="none" w:sz="0" w:space="0" w:color="auto"/>
        <w:left w:val="none" w:sz="0" w:space="0" w:color="auto"/>
        <w:bottom w:val="none" w:sz="0" w:space="0" w:color="auto"/>
        <w:right w:val="none" w:sz="0" w:space="0" w:color="auto"/>
      </w:divBdr>
      <w:divsChild>
        <w:div w:id="21908300">
          <w:marLeft w:val="360"/>
          <w:marRight w:val="0"/>
          <w:marTop w:val="200"/>
          <w:marBottom w:val="0"/>
          <w:divBdr>
            <w:top w:val="none" w:sz="0" w:space="0" w:color="auto"/>
            <w:left w:val="none" w:sz="0" w:space="0" w:color="auto"/>
            <w:bottom w:val="none" w:sz="0" w:space="0" w:color="auto"/>
            <w:right w:val="none" w:sz="0" w:space="0" w:color="auto"/>
          </w:divBdr>
        </w:div>
        <w:div w:id="1054279561">
          <w:marLeft w:val="360"/>
          <w:marRight w:val="0"/>
          <w:marTop w:val="200"/>
          <w:marBottom w:val="0"/>
          <w:divBdr>
            <w:top w:val="none" w:sz="0" w:space="0" w:color="auto"/>
            <w:left w:val="none" w:sz="0" w:space="0" w:color="auto"/>
            <w:bottom w:val="none" w:sz="0" w:space="0" w:color="auto"/>
            <w:right w:val="none" w:sz="0" w:space="0" w:color="auto"/>
          </w:divBdr>
        </w:div>
        <w:div w:id="1833134059">
          <w:marLeft w:val="360"/>
          <w:marRight w:val="0"/>
          <w:marTop w:val="200"/>
          <w:marBottom w:val="0"/>
          <w:divBdr>
            <w:top w:val="none" w:sz="0" w:space="0" w:color="auto"/>
            <w:left w:val="none" w:sz="0" w:space="0" w:color="auto"/>
            <w:bottom w:val="none" w:sz="0" w:space="0" w:color="auto"/>
            <w:right w:val="none" w:sz="0" w:space="0" w:color="auto"/>
          </w:divBdr>
        </w:div>
        <w:div w:id="1909069080">
          <w:marLeft w:val="360"/>
          <w:marRight w:val="0"/>
          <w:marTop w:val="200"/>
          <w:marBottom w:val="0"/>
          <w:divBdr>
            <w:top w:val="none" w:sz="0" w:space="0" w:color="auto"/>
            <w:left w:val="none" w:sz="0" w:space="0" w:color="auto"/>
            <w:bottom w:val="none" w:sz="0" w:space="0" w:color="auto"/>
            <w:right w:val="none" w:sz="0" w:space="0" w:color="auto"/>
          </w:divBdr>
        </w:div>
        <w:div w:id="70350896">
          <w:marLeft w:val="360"/>
          <w:marRight w:val="0"/>
          <w:marTop w:val="200"/>
          <w:marBottom w:val="0"/>
          <w:divBdr>
            <w:top w:val="none" w:sz="0" w:space="0" w:color="auto"/>
            <w:left w:val="none" w:sz="0" w:space="0" w:color="auto"/>
            <w:bottom w:val="none" w:sz="0" w:space="0" w:color="auto"/>
            <w:right w:val="none" w:sz="0" w:space="0" w:color="auto"/>
          </w:divBdr>
        </w:div>
      </w:divsChild>
    </w:div>
    <w:div w:id="1816022869">
      <w:bodyDiv w:val="1"/>
      <w:marLeft w:val="0"/>
      <w:marRight w:val="0"/>
      <w:marTop w:val="0"/>
      <w:marBottom w:val="0"/>
      <w:divBdr>
        <w:top w:val="none" w:sz="0" w:space="0" w:color="auto"/>
        <w:left w:val="none" w:sz="0" w:space="0" w:color="auto"/>
        <w:bottom w:val="none" w:sz="0" w:space="0" w:color="auto"/>
        <w:right w:val="none" w:sz="0" w:space="0" w:color="auto"/>
      </w:divBdr>
    </w:div>
    <w:div w:id="18947309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175</Words>
  <Characters>1105</Characters>
  <Application>Microsoft Office Word</Application>
  <DocSecurity>0</DocSecurity>
  <Lines>9</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Sibylle Van de Ree</dc:creator>
  <cp:keywords/>
  <dc:description/>
  <cp:lastModifiedBy>Liebald, Jessica</cp:lastModifiedBy>
  <cp:revision>25</cp:revision>
  <cp:lastPrinted>2026-02-09T08:23:00Z</cp:lastPrinted>
  <dcterms:created xsi:type="dcterms:W3CDTF">2026-02-09T08:22:00Z</dcterms:created>
  <dcterms:modified xsi:type="dcterms:W3CDTF">2026-10-16T10:03:00Z</dcterms:modified>
</cp:coreProperties>
</file>