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360B0B6B" w14:textId="77777777">
        <w:trPr>
          <w:cantSplit/>
          <w:trHeight w:hRule="exact" w:val="100"/>
        </w:trPr>
        <w:tc>
          <w:tcPr>
            <w:tcW w:w="10773" w:type="dxa"/>
            <w:gridSpan w:val="3"/>
          </w:tcPr>
          <w:p w14:paraId="54F7808A" w14:textId="77777777" w:rsidR="008C55E5" w:rsidRDefault="00724551">
            <w:pPr>
              <w:tabs>
                <w:tab w:val="left" w:pos="1021"/>
                <w:tab w:val="left" w:pos="1134"/>
                <w:tab w:val="left" w:pos="1474"/>
              </w:tabs>
              <w:spacing w:line="190" w:lineRule="exact"/>
              <w:rPr>
                <w:rFonts w:eastAsia="Times New Roman"/>
                <w:b/>
                <w:sz w:val="16"/>
              </w:rPr>
            </w:pPr>
            <w:r>
              <w:rPr>
                <w:rFonts w:eastAsia="Times New Roman"/>
                <w:b/>
                <w:noProof/>
                <w:sz w:val="16"/>
              </w:rPr>
              <w:pict w14:anchorId="1291FABF">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09C9856C"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054D3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77743FCA" w14:textId="77777777">
        <w:tc>
          <w:tcPr>
            <w:tcW w:w="6733" w:type="dxa"/>
          </w:tcPr>
          <w:p w14:paraId="676EB0AB" w14:textId="1DFE69F1" w:rsidR="000B4B38" w:rsidRDefault="00724551">
            <w:pPr>
              <w:rPr>
                <w:sz w:val="28"/>
              </w:rPr>
            </w:pPr>
            <w:r w:rsidRPr="00724551">
              <w:rPr>
                <w:sz w:val="28"/>
              </w:rPr>
              <w:t>Städtisches Gemeinschaftsprojekt verbessert die Bedingungen für Sportwettkämpfe und Vereine – öffentliches WLAN ergänzt das Angebot</w:t>
            </w:r>
            <w:r>
              <w:rPr>
                <w:sz w:val="28"/>
              </w:rPr>
              <w:t>:</w:t>
            </w:r>
          </w:p>
          <w:p w14:paraId="7320902F" w14:textId="77777777" w:rsidR="00724551" w:rsidRDefault="00724551">
            <w:pPr>
              <w:rPr>
                <w:sz w:val="28"/>
              </w:rPr>
            </w:pPr>
          </w:p>
          <w:bookmarkStart w:id="0" w:name="head"/>
          <w:p w14:paraId="589054CA"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proofErr w:type="spellStart"/>
            <w:r w:rsidR="000B4B38">
              <w:rPr>
                <w:b/>
                <w:sz w:val="32"/>
              </w:rPr>
              <w:t>Aggerstadion</w:t>
            </w:r>
            <w:proofErr w:type="spellEnd"/>
            <w:r w:rsidR="000B4B38">
              <w:rPr>
                <w:b/>
                <w:sz w:val="32"/>
              </w:rPr>
              <w:t xml:space="preserve"> erfolgreich digital angebunden</w:t>
            </w:r>
            <w:r>
              <w:rPr>
                <w:b/>
                <w:sz w:val="32"/>
              </w:rPr>
              <w:fldChar w:fldCharType="end"/>
            </w:r>
            <w:bookmarkEnd w:id="0"/>
          </w:p>
          <w:p w14:paraId="3411B2F5" w14:textId="77777777" w:rsidR="008C55E5" w:rsidRDefault="008C55E5">
            <w:pPr>
              <w:pStyle w:val="Textkrper"/>
              <w:spacing w:line="360" w:lineRule="auto"/>
              <w:rPr>
                <w:sz w:val="24"/>
              </w:rPr>
            </w:pPr>
            <w:bookmarkStart w:id="1" w:name="text"/>
          </w:p>
          <w:p w14:paraId="58F82B5F" w14:textId="77777777" w:rsidR="000B4B38" w:rsidRPr="000B4B38" w:rsidRDefault="000B4B38" w:rsidP="000B4B38">
            <w:pPr>
              <w:pStyle w:val="Textkrper"/>
              <w:spacing w:line="360" w:lineRule="auto"/>
              <w:rPr>
                <w:sz w:val="24"/>
              </w:rPr>
            </w:pPr>
          </w:p>
          <w:p w14:paraId="1449E07F" w14:textId="77777777" w:rsidR="00724551" w:rsidRPr="00724551" w:rsidRDefault="00724551" w:rsidP="00724551">
            <w:pPr>
              <w:pStyle w:val="Textkrper"/>
              <w:spacing w:line="360" w:lineRule="auto"/>
              <w:rPr>
                <w:sz w:val="24"/>
              </w:rPr>
            </w:pPr>
            <w:r w:rsidRPr="00724551">
              <w:rPr>
                <w:sz w:val="24"/>
              </w:rPr>
              <w:t xml:space="preserve">Die Stadt Troisdorf hat mit der neuen Netzwerk- und WLAN-Infrastruktur im </w:t>
            </w:r>
            <w:proofErr w:type="spellStart"/>
            <w:r w:rsidRPr="00724551">
              <w:rPr>
                <w:sz w:val="24"/>
              </w:rPr>
              <w:t>Aggerstadion</w:t>
            </w:r>
            <w:proofErr w:type="spellEnd"/>
            <w:r w:rsidRPr="00724551">
              <w:rPr>
                <w:sz w:val="24"/>
              </w:rPr>
              <w:t xml:space="preserve"> ein weiteres Projekt aus der Sportentwicklungsplanung „Sport und Bewegung in Troisdorf 2040“ umgesetzt. Das Schul-, Sport- und Kulturamt hat die Maßnahme gemeinsam mit der städtischen IUK und mit Unterstützung von Freifunk realisiert. Ziel des Projektes war es, die digitalen Voraussetzungen für den Wettkampf- und Vereinsbetrieb zu verbessern und die Sportstätte zukunftsfähig aufzustellen. Erste Überlegungen zur digitalen Ausstattung des </w:t>
            </w:r>
            <w:proofErr w:type="spellStart"/>
            <w:r w:rsidRPr="00724551">
              <w:rPr>
                <w:sz w:val="24"/>
              </w:rPr>
              <w:t>Aggerstadions</w:t>
            </w:r>
            <w:proofErr w:type="spellEnd"/>
            <w:r w:rsidRPr="00724551">
              <w:rPr>
                <w:sz w:val="24"/>
              </w:rPr>
              <w:t xml:space="preserve"> reichen bis ins Jahr 2022 zurück. Im Zuge der Umsetzung der Sportentwicklungsplanung wurde das Vorhaben als konkretes Projekt aufgegriffen und durch das Schul-, Sport- und Kulturamt vorangebracht. Ein wichtiger Meilenstein waren die diesjährigen Deutschen Leichtathletik-Meisterschaften am 12. und 13. September im </w:t>
            </w:r>
            <w:proofErr w:type="spellStart"/>
            <w:r w:rsidRPr="00724551">
              <w:rPr>
                <w:sz w:val="24"/>
              </w:rPr>
              <w:t>Aggerstadion</w:t>
            </w:r>
            <w:proofErr w:type="spellEnd"/>
            <w:r w:rsidRPr="00724551">
              <w:rPr>
                <w:sz w:val="24"/>
              </w:rPr>
              <w:t>. Die beteiligten Ämter hatten sich zum Ziel gesetzt, die Infrastruktur bis dahin einsatzbereit zu haben und unter realen Wettkampfbedingungen zu erproben. Die hochkarätige Sportveranstaltung bot damit den Anlass, die neue Ausstattung erstmals umfassend einzusetzen.</w:t>
            </w:r>
          </w:p>
          <w:p w14:paraId="71361863" w14:textId="77777777" w:rsidR="00724551" w:rsidRPr="00724551" w:rsidRDefault="00724551" w:rsidP="00724551">
            <w:pPr>
              <w:pStyle w:val="Textkrper"/>
              <w:spacing w:line="360" w:lineRule="auto"/>
              <w:rPr>
                <w:sz w:val="24"/>
              </w:rPr>
            </w:pPr>
            <w:r w:rsidRPr="00724551">
              <w:rPr>
                <w:sz w:val="24"/>
              </w:rPr>
              <w:t xml:space="preserve"> </w:t>
            </w:r>
          </w:p>
          <w:p w14:paraId="43528D45" w14:textId="77777777" w:rsidR="00724551" w:rsidRPr="00724551" w:rsidRDefault="00724551" w:rsidP="00724551">
            <w:pPr>
              <w:pStyle w:val="Textkrper"/>
              <w:spacing w:line="360" w:lineRule="auto"/>
              <w:rPr>
                <w:sz w:val="24"/>
              </w:rPr>
            </w:pPr>
            <w:r w:rsidRPr="00724551">
              <w:rPr>
                <w:sz w:val="24"/>
              </w:rPr>
              <w:t xml:space="preserve">Die neue Infrastruktur bewährte sich an dem </w:t>
            </w:r>
            <w:r w:rsidRPr="00724551">
              <w:rPr>
                <w:sz w:val="24"/>
              </w:rPr>
              <w:lastRenderedPageBreak/>
              <w:t>Veranstaltungswochenende: Messgeräte übermittelten Wettkampfzeiten, zusätzliche Displays zeigten Informationen an und die sportliche Leitung nutzte einen Besprechungsraum als Arbeitsbereich. Das Netzwerk unterstützte dabei die technischen und organisatorischen Abläufe.</w:t>
            </w:r>
          </w:p>
          <w:p w14:paraId="51025AEB" w14:textId="77777777" w:rsidR="00724551" w:rsidRPr="00724551" w:rsidRDefault="00724551" w:rsidP="00724551">
            <w:pPr>
              <w:pStyle w:val="Textkrper"/>
              <w:spacing w:line="360" w:lineRule="auto"/>
              <w:rPr>
                <w:sz w:val="24"/>
              </w:rPr>
            </w:pPr>
            <w:r w:rsidRPr="00724551">
              <w:rPr>
                <w:sz w:val="24"/>
              </w:rPr>
              <w:t xml:space="preserve">Die Ausstattung umfasst die Gebäude und den Außenbereich des </w:t>
            </w:r>
            <w:proofErr w:type="spellStart"/>
            <w:r w:rsidRPr="00724551">
              <w:rPr>
                <w:sz w:val="24"/>
              </w:rPr>
              <w:t>Aggerstadions</w:t>
            </w:r>
            <w:proofErr w:type="spellEnd"/>
            <w:r w:rsidRPr="00724551">
              <w:rPr>
                <w:sz w:val="24"/>
              </w:rPr>
              <w:t>. Sie steht Vereinen und Veranstaltern zur Verfügung und schafft verlässliche Voraussetzungen für digitale Anwendungen im Sportbetrieb. Die Anforderungen der Wettkampforganisation haben dabei Vorrang gegenüber der Nutzung des öffentlichen WLAN.</w:t>
            </w:r>
          </w:p>
          <w:p w14:paraId="6266D4D1" w14:textId="77777777" w:rsidR="00724551" w:rsidRPr="00724551" w:rsidRDefault="00724551" w:rsidP="00724551">
            <w:pPr>
              <w:pStyle w:val="Textkrper"/>
              <w:spacing w:line="360" w:lineRule="auto"/>
              <w:rPr>
                <w:sz w:val="24"/>
              </w:rPr>
            </w:pPr>
            <w:r w:rsidRPr="00724551">
              <w:rPr>
                <w:sz w:val="24"/>
              </w:rPr>
              <w:t xml:space="preserve"> </w:t>
            </w:r>
          </w:p>
          <w:p w14:paraId="1DFF41E6" w14:textId="77777777" w:rsidR="00724551" w:rsidRPr="00724551" w:rsidRDefault="00724551" w:rsidP="00724551">
            <w:pPr>
              <w:pStyle w:val="Textkrper"/>
              <w:spacing w:line="360" w:lineRule="auto"/>
              <w:rPr>
                <w:sz w:val="24"/>
              </w:rPr>
            </w:pPr>
            <w:r w:rsidRPr="00724551">
              <w:rPr>
                <w:sz w:val="24"/>
              </w:rPr>
              <w:t>Zusätzlich können Besucherinnen und Besucher das öffentlich zugängliche Freifunk-WLAN kostenlos und ohne Angabe persönlicher Daten nutzen. Auch dieses Angebot wurde während der Meisterschaften gut angenommen: Zeitweise waren 173 Geräte gleichzeitig angemeldet.</w:t>
            </w:r>
          </w:p>
          <w:p w14:paraId="45CCE93F" w14:textId="648FE494" w:rsidR="008C55E5" w:rsidRDefault="00724551" w:rsidP="00724551">
            <w:pPr>
              <w:pStyle w:val="Textkrper"/>
              <w:spacing w:line="360" w:lineRule="auto"/>
              <w:rPr>
                <w:sz w:val="24"/>
              </w:rPr>
            </w:pPr>
            <w:r w:rsidRPr="00724551">
              <w:rPr>
                <w:sz w:val="24"/>
              </w:rPr>
              <w:t>Dazu erklärt Bürgermeister Alexander Biber: „Ich danke allen Beteiligten für die konstruktive Zusammenarbeit. Ein besonderer Dank gilt dem Verein Freifunk für die Unterstützung bei Planung, Einrichtung und Betrieb des WLAN sowie für den technischen Support. Allein bei der Installation wurden mehr als 60 ehrenamtliche Arbeitsstunden geleistet. Dieses Engagement hat wesentlich zur erfolgreichen Umsetzung des Projekts beigetragen.“</w:t>
            </w:r>
          </w:p>
          <w:bookmarkEnd w:id="1"/>
          <w:p w14:paraId="611D01EE" w14:textId="77777777" w:rsidR="008C55E5" w:rsidRDefault="008C55E5" w:rsidP="00B57FAD">
            <w:pPr>
              <w:pStyle w:val="Textkrper"/>
              <w:spacing w:line="360" w:lineRule="auto"/>
              <w:jc w:val="center"/>
              <w:rPr>
                <w:sz w:val="24"/>
              </w:rPr>
            </w:pPr>
          </w:p>
        </w:tc>
        <w:tc>
          <w:tcPr>
            <w:tcW w:w="213" w:type="dxa"/>
          </w:tcPr>
          <w:p w14:paraId="30E004D1"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1D259B59"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46C55B81"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1C544A38"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68AFFE7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42C1F6F1"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262B61FB"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695A9945"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53B6EA05" w14:textId="77777777" w:rsidR="008C55E5" w:rsidRDefault="008C55E5">
            <w:pPr>
              <w:tabs>
                <w:tab w:val="left" w:pos="1021"/>
                <w:tab w:val="left" w:pos="1134"/>
                <w:tab w:val="left" w:pos="1474"/>
              </w:tabs>
              <w:spacing w:line="60" w:lineRule="exact"/>
              <w:rPr>
                <w:rFonts w:eastAsia="Times New Roman"/>
                <w:b/>
                <w:sz w:val="16"/>
              </w:rPr>
            </w:pPr>
          </w:p>
          <w:p w14:paraId="2B3CA89F"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511D9754" w14:textId="77777777" w:rsidR="008C55E5" w:rsidRDefault="008C55E5">
            <w:pPr>
              <w:tabs>
                <w:tab w:val="left" w:pos="1021"/>
                <w:tab w:val="left" w:pos="1134"/>
                <w:tab w:val="left" w:pos="1474"/>
              </w:tabs>
              <w:spacing w:line="60" w:lineRule="exact"/>
              <w:rPr>
                <w:rFonts w:eastAsia="Times New Roman"/>
                <w:sz w:val="16"/>
              </w:rPr>
            </w:pPr>
          </w:p>
          <w:p w14:paraId="77435ADD"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6E01B8F5" w14:textId="77777777" w:rsidR="008C55E5" w:rsidRDefault="00724551">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532185C4" w14:textId="77777777" w:rsidR="008C55E5" w:rsidRDefault="008C55E5">
            <w:pPr>
              <w:tabs>
                <w:tab w:val="left" w:pos="1021"/>
                <w:tab w:val="left" w:pos="1134"/>
                <w:tab w:val="left" w:pos="1474"/>
              </w:tabs>
              <w:spacing w:line="60" w:lineRule="exact"/>
              <w:rPr>
                <w:rFonts w:eastAsia="Times New Roman"/>
                <w:sz w:val="16"/>
              </w:rPr>
            </w:pPr>
          </w:p>
          <w:p w14:paraId="4815864C"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7CCDE021" w14:textId="36DDF1DC"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0B4B38">
              <w:rPr>
                <w:rFonts w:eastAsia="Times New Roman"/>
                <w:sz w:val="16"/>
              </w:rPr>
              <w:t>19</w:t>
            </w:r>
            <w:r w:rsidR="000C2BB6">
              <w:rPr>
                <w:rFonts w:eastAsia="Times New Roman"/>
                <w:sz w:val="16"/>
              </w:rPr>
              <w:t>.</w:t>
            </w:r>
            <w:r w:rsidR="000B4B38">
              <w:rPr>
                <w:rFonts w:eastAsia="Times New Roman"/>
                <w:sz w:val="16"/>
              </w:rPr>
              <w:t>10</w:t>
            </w:r>
            <w:r w:rsidR="000C2BB6">
              <w:rPr>
                <w:rFonts w:eastAsia="Times New Roman"/>
                <w:sz w:val="16"/>
              </w:rPr>
              <w:t>.202</w:t>
            </w:r>
            <w:r w:rsidR="000B4B38">
              <w:rPr>
                <w:rFonts w:eastAsia="Times New Roman"/>
                <w:sz w:val="16"/>
              </w:rPr>
              <w:t>6</w:t>
            </w:r>
          </w:p>
          <w:p w14:paraId="011C5FFB" w14:textId="77777777" w:rsidR="008C55E5" w:rsidRDefault="008C55E5">
            <w:pPr>
              <w:tabs>
                <w:tab w:val="left" w:pos="1021"/>
                <w:tab w:val="left" w:pos="1134"/>
                <w:tab w:val="left" w:pos="1474"/>
              </w:tabs>
              <w:spacing w:line="190" w:lineRule="exact"/>
              <w:rPr>
                <w:rFonts w:eastAsia="Times New Roman"/>
                <w:sz w:val="16"/>
              </w:rPr>
            </w:pPr>
          </w:p>
          <w:p w14:paraId="389ADBC1" w14:textId="77777777" w:rsidR="008C55E5" w:rsidRDefault="008C55E5">
            <w:pPr>
              <w:tabs>
                <w:tab w:val="left" w:pos="1021"/>
                <w:tab w:val="left" w:pos="1134"/>
                <w:tab w:val="left" w:pos="1474"/>
              </w:tabs>
              <w:spacing w:line="190" w:lineRule="exact"/>
              <w:rPr>
                <w:rFonts w:eastAsia="Times New Roman"/>
                <w:sz w:val="16"/>
              </w:rPr>
            </w:pPr>
          </w:p>
          <w:p w14:paraId="27ED3E1A" w14:textId="77777777" w:rsidR="008C55E5" w:rsidRDefault="008C55E5">
            <w:pPr>
              <w:tabs>
                <w:tab w:val="left" w:pos="1021"/>
                <w:tab w:val="left" w:pos="1134"/>
                <w:tab w:val="left" w:pos="1474"/>
              </w:tabs>
              <w:spacing w:line="190" w:lineRule="exact"/>
              <w:rPr>
                <w:rFonts w:eastAsia="Times New Roman"/>
                <w:sz w:val="16"/>
              </w:rPr>
            </w:pPr>
          </w:p>
          <w:p w14:paraId="53743938" w14:textId="28A24794"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0B4B38">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0B4B38">
              <w:rPr>
                <w:rFonts w:eastAsia="Times New Roman"/>
                <w:b/>
                <w:sz w:val="16"/>
              </w:rPr>
              <w:t>501</w:t>
            </w:r>
            <w:r w:rsidR="000C2BB6">
              <w:rPr>
                <w:rFonts w:eastAsia="Times New Roman"/>
                <w:b/>
                <w:sz w:val="16"/>
              </w:rPr>
              <w:t>/202</w:t>
            </w:r>
            <w:r w:rsidR="000B4B38">
              <w:rPr>
                <w:rFonts w:eastAsia="Times New Roman"/>
                <w:b/>
                <w:sz w:val="16"/>
              </w:rPr>
              <w:t>6</w:t>
            </w:r>
          </w:p>
          <w:p w14:paraId="2CC40804" w14:textId="77777777" w:rsidR="008C55E5" w:rsidRDefault="008C55E5">
            <w:pPr>
              <w:tabs>
                <w:tab w:val="left" w:pos="1021"/>
                <w:tab w:val="left" w:pos="1134"/>
                <w:tab w:val="left" w:pos="1474"/>
              </w:tabs>
              <w:spacing w:line="190" w:lineRule="exact"/>
            </w:pPr>
          </w:p>
        </w:tc>
      </w:tr>
      <w:tr w:rsidR="00197E12" w14:paraId="7B9FAD65" w14:textId="77777777">
        <w:tc>
          <w:tcPr>
            <w:tcW w:w="6733" w:type="dxa"/>
          </w:tcPr>
          <w:p w14:paraId="41C02D61" w14:textId="77777777" w:rsidR="00197E12" w:rsidRDefault="00197E12">
            <w:pPr>
              <w:rPr>
                <w:sz w:val="28"/>
              </w:rPr>
            </w:pPr>
          </w:p>
        </w:tc>
        <w:tc>
          <w:tcPr>
            <w:tcW w:w="213" w:type="dxa"/>
          </w:tcPr>
          <w:p w14:paraId="0499CBF7"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1B328186" w14:textId="77777777" w:rsidR="00197E12" w:rsidRDefault="00197E12">
            <w:pPr>
              <w:tabs>
                <w:tab w:val="left" w:pos="1021"/>
                <w:tab w:val="left" w:pos="1134"/>
                <w:tab w:val="left" w:pos="1474"/>
              </w:tabs>
              <w:spacing w:line="190" w:lineRule="exact"/>
              <w:rPr>
                <w:rFonts w:eastAsia="Times New Roman"/>
                <w:b/>
                <w:sz w:val="16"/>
              </w:rPr>
            </w:pPr>
          </w:p>
        </w:tc>
      </w:tr>
    </w:tbl>
    <w:p w14:paraId="37CBF2FA" w14:textId="77777777" w:rsidR="008C55E5" w:rsidRDefault="008C55E5">
      <w:pPr>
        <w:pStyle w:val="Textkrper"/>
        <w:rPr>
          <w:noProof/>
        </w:rPr>
      </w:pPr>
    </w:p>
    <w:p w14:paraId="26354141" w14:textId="77777777" w:rsidR="008C55E5" w:rsidRDefault="008C55E5">
      <w:pPr>
        <w:pStyle w:val="Textkrper"/>
        <w:rPr>
          <w:noProof/>
        </w:rPr>
      </w:pPr>
    </w:p>
    <w:p w14:paraId="64152BAF" w14:textId="77777777" w:rsidR="008C55E5" w:rsidRDefault="008C55E5">
      <w:pPr>
        <w:pStyle w:val="Textkrper"/>
        <w:rPr>
          <w:noProof/>
        </w:rPr>
      </w:pPr>
    </w:p>
    <w:p w14:paraId="1B39C6F2"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91411" w14:textId="77777777" w:rsidR="000B4B38" w:rsidRDefault="000B4B38">
      <w:r>
        <w:separator/>
      </w:r>
    </w:p>
  </w:endnote>
  <w:endnote w:type="continuationSeparator" w:id="0">
    <w:p w14:paraId="45D723C2" w14:textId="77777777" w:rsidR="000B4B38" w:rsidRDefault="000B4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8E15" w14:textId="77777777" w:rsidR="008C55E5" w:rsidRDefault="00724551">
    <w:pPr>
      <w:pStyle w:val="Fuzeile"/>
    </w:pPr>
    <w:r>
      <w:rPr>
        <w:noProof/>
      </w:rPr>
      <w:pict w14:anchorId="2C020777">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23079DF2" w14:textId="77777777" w:rsidR="008C55E5" w:rsidRDefault="008C55E5">
                <w:pPr>
                  <w:pStyle w:val="berschrift3"/>
                  <w:tabs>
                    <w:tab w:val="clear" w:pos="7088"/>
                    <w:tab w:val="left" w:pos="6946"/>
                  </w:tabs>
                </w:pPr>
                <w:r>
                  <w:tab/>
                </w:r>
                <w:r>
                  <w:tab/>
                </w:r>
                <w:r>
                  <w:tab/>
                </w:r>
                <w:r>
                  <w:tab/>
                  <w:t>Zustelladresse Rathaus</w:t>
                </w:r>
              </w:p>
              <w:p w14:paraId="764318F7"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0721A396"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308D5BAE"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3A02DFCD"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B9594" w14:textId="77777777" w:rsidR="000B4B38" w:rsidRDefault="000B4B38">
      <w:r>
        <w:separator/>
      </w:r>
    </w:p>
  </w:footnote>
  <w:footnote w:type="continuationSeparator" w:id="0">
    <w:p w14:paraId="57C804EC" w14:textId="77777777" w:rsidR="000B4B38" w:rsidRDefault="000B4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DA31" w14:textId="77777777" w:rsidR="008C55E5" w:rsidRDefault="00724551">
    <w:pPr>
      <w:pStyle w:val="Kopfzeile"/>
    </w:pPr>
    <w:r>
      <w:rPr>
        <w:noProof/>
      </w:rPr>
      <w:pict w14:anchorId="123BFA7B">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1BEF8151"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2204FB48">
        <v:shape id="_x0000_s1037" type="#_x0000_t202" style="position:absolute;margin-left:400.05pt;margin-top:108.2pt;width:158.7pt;height:50.05pt;z-index:251662336;mso-position-horizontal-relative:page;mso-position-vertical-relative:page" filled="f" stroked="f">
          <v:textbox style="mso-next-textbox:#_x0000_s1037">
            <w:txbxContent>
              <w:p w14:paraId="258CDC36" w14:textId="77777777" w:rsidR="008C55E5" w:rsidRDefault="0029759D">
                <w:pPr>
                  <w:pStyle w:val="headseite2"/>
                  <w:keepNext/>
                  <w:widowControl w:val="0"/>
                </w:pPr>
                <w:r>
                  <w:fldChar w:fldCharType="begin"/>
                </w:r>
                <w:r>
                  <w:instrText xml:space="preserve"> REF head \*CHARFORMAT </w:instrText>
                </w:r>
                <w:r>
                  <w:fldChar w:fldCharType="separate"/>
                </w:r>
                <w:proofErr w:type="spellStart"/>
                <w:r w:rsidR="000B4B38" w:rsidRPr="000B4B38">
                  <w:t>Aggerstadion</w:t>
                </w:r>
                <w:proofErr w:type="spellEnd"/>
                <w:r w:rsidR="000B4B38" w:rsidRPr="000B4B38">
                  <w:t xml:space="preserve"> erfolgreich digital angebunden</w:t>
                </w:r>
                <w:r>
                  <w:fldChar w:fldCharType="end"/>
                </w:r>
              </w:p>
            </w:txbxContent>
          </v:textbox>
          <w10:wrap anchorx="page" anchory="page"/>
          <w10:anchorlock/>
        </v:shape>
      </w:pict>
    </w:r>
    <w:r>
      <w:rPr>
        <w:noProof/>
      </w:rPr>
      <w:pict w14:anchorId="3428A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17B2D1AE">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4222CBAA">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4BEC0F3A">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3A10EF13">
        <v:shape id="_x0000_s1026" type="#_x0000_t202" style="position:absolute;margin-left:-6.3pt;margin-top:50.45pt;width:252pt;height:43.2pt;z-index:251653120;mso-position-vertical-relative:page" o:allowincell="f" filled="f" stroked="f">
          <v:textbox style="mso-next-textbox:#_x0000_s1026">
            <w:txbxContent>
              <w:p w14:paraId="2632207A" w14:textId="77777777" w:rsidR="008C55E5" w:rsidRDefault="008C55E5">
                <w:pPr>
                  <w:pStyle w:val="berschrift1"/>
                  <w:rPr>
                    <w:color w:val="000000"/>
                  </w:rPr>
                </w:pPr>
              </w:p>
            </w:txbxContent>
          </v:textbox>
          <w10:wrap anchory="page"/>
          <w10:anchorlock/>
        </v:shape>
      </w:pict>
    </w:r>
    <w:r>
      <w:rPr>
        <w:noProof/>
      </w:rPr>
      <w:pict w14:anchorId="36B07EEC">
        <v:shape id="_x0000_s1025" type="#_x0000_t202" style="position:absolute;margin-left:-7.65pt;margin-top:81.2pt;width:252pt;height:21.45pt;z-index:251652096;mso-position-vertical-relative:page" filled="f" stroked="f">
          <v:textbox style="mso-next-textbox:#_x0000_s1025">
            <w:txbxContent>
              <w:p w14:paraId="72DF76C5"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01DC6978" w14:textId="77777777" w:rsidR="00922779" w:rsidRDefault="00922779">
                <w:pPr>
                  <w:tabs>
                    <w:tab w:val="left" w:pos="709"/>
                  </w:tabs>
                  <w:rPr>
                    <w:rFonts w:eastAsia="Times New Roman"/>
                    <w:sz w:val="16"/>
                  </w:rPr>
                </w:pPr>
              </w:p>
              <w:p w14:paraId="7FC6C47B" w14:textId="77777777" w:rsidR="00922779" w:rsidRDefault="00922779">
                <w:pPr>
                  <w:tabs>
                    <w:tab w:val="left" w:pos="709"/>
                  </w:tabs>
                  <w:rPr>
                    <w:rFonts w:eastAsia="Times New Roman"/>
                    <w:sz w:val="16"/>
                  </w:rPr>
                </w:pPr>
              </w:p>
              <w:p w14:paraId="076CA31E"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D2630" w14:textId="77777777" w:rsidR="008C55E5" w:rsidRDefault="00724551">
    <w:pPr>
      <w:pStyle w:val="Kopfzeile"/>
    </w:pPr>
    <w:r>
      <w:rPr>
        <w:noProof/>
      </w:rPr>
      <w:pict w14:anchorId="64E53100">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4795C5DC">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57D4623C">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B38"/>
    <w:rsid w:val="000841CB"/>
    <w:rsid w:val="000B4B38"/>
    <w:rsid w:val="000C2BB6"/>
    <w:rsid w:val="00197E12"/>
    <w:rsid w:val="00290CC3"/>
    <w:rsid w:val="0029759D"/>
    <w:rsid w:val="003C4AAF"/>
    <w:rsid w:val="0040242C"/>
    <w:rsid w:val="004D6AD7"/>
    <w:rsid w:val="004E6C63"/>
    <w:rsid w:val="005F7FDC"/>
    <w:rsid w:val="00603280"/>
    <w:rsid w:val="006B7339"/>
    <w:rsid w:val="00712E89"/>
    <w:rsid w:val="00724551"/>
    <w:rsid w:val="008C55E5"/>
    <w:rsid w:val="00922779"/>
    <w:rsid w:val="00B57FAD"/>
    <w:rsid w:val="00C81B6E"/>
    <w:rsid w:val="00CE3911"/>
    <w:rsid w:val="00E23989"/>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279312F"/>
  <w15:chartTrackingRefBased/>
  <w15:docId w15:val="{39E8F915-5CB8-437D-A18A-67914DBC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link w:val="TextkrperZchn"/>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 w:type="character" w:customStyle="1" w:styleId="TextkrperZchn">
    <w:name w:val="Textkörper Zchn"/>
    <w:link w:val="Textkrper"/>
    <w:rsid w:val="000B4B3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2</Pages>
  <Words>420</Words>
  <Characters>2650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3064</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3</cp:revision>
  <cp:lastPrinted>2003-09-29T13:52:00Z</cp:lastPrinted>
  <dcterms:created xsi:type="dcterms:W3CDTF">2026-10-19T10:06:00Z</dcterms:created>
  <dcterms:modified xsi:type="dcterms:W3CDTF">2026-10-20T05:27:00Z</dcterms:modified>
</cp:coreProperties>
</file>