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0E54C" w14:textId="3577DA4D" w:rsidR="00724389" w:rsidRPr="00943971" w:rsidRDefault="009D6C6E" w:rsidP="00AC4C59">
      <w:pPr>
        <w:pStyle w:val="berschrift1"/>
        <w:ind w:right="1701"/>
        <w:jc w:val="center"/>
        <w:rPr>
          <w:rFonts w:ascii="Arial" w:hAnsi="Arial" w:cs="Arial"/>
          <w:bCs/>
          <w:sz w:val="24"/>
        </w:rPr>
      </w:pPr>
      <w:r>
        <w:rPr>
          <w:rFonts w:ascii="Arial" w:hAnsi="Arial" w:cs="Arial"/>
          <w:bCs/>
          <w:sz w:val="24"/>
        </w:rPr>
        <w:t xml:space="preserve"> </w:t>
      </w:r>
      <w:r w:rsidR="00724389" w:rsidRPr="00597611">
        <w:rPr>
          <w:rFonts w:ascii="Arial" w:hAnsi="Arial" w:cs="Arial"/>
          <w:bCs/>
          <w:sz w:val="24"/>
        </w:rPr>
        <w:t xml:space="preserve">Pressemitteilung vom </w:t>
      </w:r>
      <w:r w:rsidR="00597611">
        <w:rPr>
          <w:rFonts w:ascii="Arial" w:hAnsi="Arial" w:cs="Arial"/>
          <w:bCs/>
          <w:sz w:val="24"/>
        </w:rPr>
        <w:t>21</w:t>
      </w:r>
      <w:r w:rsidR="00724389" w:rsidRPr="00597611">
        <w:rPr>
          <w:rFonts w:ascii="Arial" w:hAnsi="Arial" w:cs="Arial"/>
          <w:bCs/>
          <w:sz w:val="24"/>
        </w:rPr>
        <w:t>.0</w:t>
      </w:r>
      <w:r w:rsidR="00597611">
        <w:rPr>
          <w:rFonts w:ascii="Arial" w:hAnsi="Arial" w:cs="Arial"/>
          <w:bCs/>
          <w:sz w:val="24"/>
        </w:rPr>
        <w:t>8</w:t>
      </w:r>
      <w:r w:rsidR="00724389" w:rsidRPr="00597611">
        <w:rPr>
          <w:rFonts w:ascii="Arial" w:hAnsi="Arial" w:cs="Arial"/>
          <w:bCs/>
          <w:sz w:val="24"/>
        </w:rPr>
        <w:t>.</w:t>
      </w:r>
      <w:r w:rsidR="00597611">
        <w:rPr>
          <w:rFonts w:ascii="Arial" w:hAnsi="Arial" w:cs="Arial"/>
          <w:bCs/>
          <w:sz w:val="24"/>
        </w:rPr>
        <w:t>2026</w:t>
      </w:r>
    </w:p>
    <w:p w14:paraId="61F97497" w14:textId="77777777" w:rsidR="00724389" w:rsidRPr="00943971" w:rsidRDefault="00724389">
      <w:pPr>
        <w:pStyle w:val="berschrift1"/>
        <w:jc w:val="center"/>
        <w:rPr>
          <w:rFonts w:ascii="Arial" w:hAnsi="Arial" w:cs="Arial"/>
          <w:b/>
          <w:sz w:val="28"/>
        </w:rPr>
      </w:pPr>
    </w:p>
    <w:p w14:paraId="39FAB8D8" w14:textId="04957EF1" w:rsidR="00724389" w:rsidRPr="00943971" w:rsidRDefault="005067AC" w:rsidP="00AC4C59">
      <w:pPr>
        <w:pStyle w:val="berschrift1"/>
        <w:suppressAutoHyphens/>
        <w:ind w:right="1701"/>
        <w:jc w:val="center"/>
        <w:rPr>
          <w:rFonts w:ascii="Arial" w:hAnsi="Arial" w:cs="Arial"/>
          <w:bCs/>
          <w:color w:val="0753A6"/>
          <w:sz w:val="20"/>
        </w:rPr>
      </w:pPr>
      <w:r>
        <w:rPr>
          <w:rFonts w:ascii="Arial" w:hAnsi="Arial" w:cs="Arial"/>
          <w:b/>
          <w:color w:val="0753A6"/>
          <w:sz w:val="28"/>
        </w:rPr>
        <w:t>Stadt hofft auf positive Bewertung zweier Förderprojekte für die Innenstadt</w:t>
      </w:r>
    </w:p>
    <w:p w14:paraId="62921733" w14:textId="77777777" w:rsidR="00724389" w:rsidRPr="00943971" w:rsidRDefault="00724389">
      <w:pPr>
        <w:pStyle w:val="berschrift1"/>
        <w:keepNext w:val="0"/>
        <w:suppressAutoHyphens/>
        <w:spacing w:after="120"/>
        <w:ind w:right="1701"/>
        <w:rPr>
          <w:rFonts w:ascii="Arial" w:hAnsi="Arial" w:cs="Arial"/>
          <w:bCs/>
          <w:sz w:val="24"/>
        </w:rPr>
      </w:pPr>
    </w:p>
    <w:p w14:paraId="67CCBBD7" w14:textId="5357BD07" w:rsidR="00724389" w:rsidRPr="005067AC" w:rsidRDefault="0097424B">
      <w:pPr>
        <w:pStyle w:val="berschrift1"/>
        <w:keepNext w:val="0"/>
        <w:suppressAutoHyphens/>
        <w:spacing w:after="120"/>
        <w:ind w:right="1701"/>
        <w:rPr>
          <w:rFonts w:ascii="Arial" w:hAnsi="Arial" w:cs="Arial"/>
          <w:bCs/>
          <w:sz w:val="24"/>
        </w:rPr>
      </w:pPr>
      <w:r w:rsidRPr="00943971">
        <w:rPr>
          <w:rFonts w:ascii="Arial" w:hAnsi="Arial" w:cs="Arial"/>
          <w:b/>
          <w:bCs/>
          <w:sz w:val="24"/>
        </w:rPr>
        <w:t>Bad Hersfeld.</w:t>
      </w:r>
      <w:r w:rsidRPr="00943971">
        <w:rPr>
          <w:rFonts w:ascii="Arial" w:hAnsi="Arial" w:cs="Arial"/>
          <w:bCs/>
          <w:sz w:val="24"/>
        </w:rPr>
        <w:t xml:space="preserve"> </w:t>
      </w:r>
      <w:r w:rsidR="00826C0C">
        <w:rPr>
          <w:rFonts w:ascii="Arial" w:hAnsi="Arial" w:cs="Arial"/>
          <w:bCs/>
          <w:sz w:val="24"/>
        </w:rPr>
        <w:t xml:space="preserve">Ein Treffpunkt für Familien und die Weiterführung des Community-Projekts stehen im Mittelpunkt der Bewerbung der </w:t>
      </w:r>
      <w:r w:rsidR="00826C0C" w:rsidRPr="005067AC">
        <w:rPr>
          <w:rFonts w:ascii="Arial" w:hAnsi="Arial" w:cs="Arial"/>
          <w:bCs/>
          <w:sz w:val="24"/>
        </w:rPr>
        <w:t xml:space="preserve">Kreisstadt Bad Hersfeld um Fördergelder des Programms „Zukunft Innenstadt“. Bis zu 300.000 Euro für maximal drei Projekte können die Bewerber in diesem Jahr erwarten. Bereits im vergangenen Jahr sind vier von fünf durch die Stadt angemeldeten Projekte durch das Land gefördert worden. „Wir hoffen, dass wir auch dieses Jahr wieder zum Zug kommen, um Maßnahmen für unsere Innenstadt umzusetzen“, so Bürgermeisterin Anke Hofmann. </w:t>
      </w:r>
    </w:p>
    <w:p w14:paraId="605CF188" w14:textId="4DC70DE3" w:rsidR="00826C0C" w:rsidRPr="005067AC" w:rsidRDefault="00B97757" w:rsidP="005067AC">
      <w:pPr>
        <w:pStyle w:val="berschrift1"/>
        <w:keepNext w:val="0"/>
        <w:suppressAutoHyphens/>
        <w:spacing w:after="120"/>
        <w:ind w:right="1701"/>
        <w:rPr>
          <w:rFonts w:ascii="Arial" w:hAnsi="Arial" w:cs="Arial"/>
          <w:bCs/>
          <w:sz w:val="24"/>
        </w:rPr>
      </w:pPr>
      <w:r w:rsidRPr="005067AC">
        <w:rPr>
          <w:rFonts w:ascii="Arial" w:hAnsi="Arial" w:cs="Arial"/>
          <w:sz w:val="24"/>
          <w:szCs w:val="24"/>
        </w:rPr>
        <w:t xml:space="preserve">Die beiden aufgeführten Projekte greifen das Motto, unter dem der </w:t>
      </w:r>
      <w:r w:rsidRPr="005067AC">
        <w:rPr>
          <w:rFonts w:ascii="Arial" w:hAnsi="Arial" w:cs="Arial"/>
          <w:bCs/>
          <w:sz w:val="24"/>
        </w:rPr>
        <w:t xml:space="preserve">diesjährige Aufruf zur Bewerbung steht, gezielt auf. „Innenstadt für alle“ lautet der Titel der Förderrunde 2026. </w:t>
      </w:r>
    </w:p>
    <w:p w14:paraId="686C9AF9" w14:textId="424619A5" w:rsidR="00B97757" w:rsidRPr="005067AC" w:rsidRDefault="00B97757" w:rsidP="005067AC">
      <w:pPr>
        <w:pStyle w:val="berschrift1"/>
        <w:keepNext w:val="0"/>
        <w:suppressAutoHyphens/>
        <w:spacing w:after="120"/>
        <w:ind w:right="1701"/>
        <w:rPr>
          <w:rFonts w:ascii="Arial" w:hAnsi="Arial" w:cs="Arial"/>
          <w:bCs/>
          <w:sz w:val="24"/>
        </w:rPr>
      </w:pPr>
      <w:r w:rsidRPr="005067AC">
        <w:rPr>
          <w:rFonts w:ascii="Arial" w:hAnsi="Arial" w:cs="Arial"/>
          <w:bCs/>
          <w:sz w:val="24"/>
        </w:rPr>
        <w:t>Nach dem großen Zuspruch für die vielen Projekte, die im Rahmen von „</w:t>
      </w:r>
      <w:proofErr w:type="spellStart"/>
      <w:r w:rsidRPr="005067AC">
        <w:rPr>
          <w:rFonts w:ascii="Arial" w:hAnsi="Arial" w:cs="Arial"/>
          <w:bCs/>
          <w:sz w:val="24"/>
        </w:rPr>
        <w:t>HERZfeld</w:t>
      </w:r>
      <w:proofErr w:type="spellEnd"/>
      <w:r w:rsidRPr="005067AC">
        <w:rPr>
          <w:rFonts w:ascii="Arial" w:hAnsi="Arial" w:cs="Arial"/>
          <w:bCs/>
          <w:sz w:val="24"/>
        </w:rPr>
        <w:t xml:space="preserve"> Wir26“ – dem Community-Projekt zum 75. Jubiläum der Bad Hersfelder Festspiele – umgesetzt wurden, soll das Projekt auch nach der Spielzeit und im kommenden Jahr fortgesetzt und erweitert werden. </w:t>
      </w:r>
    </w:p>
    <w:p w14:paraId="128F2FAA" w14:textId="21C9B3A8" w:rsidR="00B97757" w:rsidRPr="005067AC" w:rsidRDefault="00B97757" w:rsidP="005067AC">
      <w:pPr>
        <w:pStyle w:val="berschrift1"/>
        <w:keepNext w:val="0"/>
        <w:suppressAutoHyphens/>
        <w:spacing w:after="120"/>
        <w:ind w:right="1701"/>
        <w:rPr>
          <w:rFonts w:ascii="Arial" w:hAnsi="Arial" w:cs="Arial"/>
          <w:bCs/>
          <w:sz w:val="24"/>
        </w:rPr>
      </w:pPr>
      <w:r w:rsidRPr="005067AC">
        <w:rPr>
          <w:rFonts w:ascii="Arial" w:hAnsi="Arial" w:cs="Arial"/>
          <w:bCs/>
          <w:sz w:val="24"/>
        </w:rPr>
        <w:t xml:space="preserve">Hier haben alle Bürgerinnen und Bürger die Gelegenheit, künstlerisch tätig zu werden und sich in einem oder mehreren partizipativen Angeboten einzubringen. Als Vorbild dienen hier der in diesem Jahr umgesetzte </w:t>
      </w:r>
      <w:proofErr w:type="spellStart"/>
      <w:r w:rsidRPr="005067AC">
        <w:rPr>
          <w:rFonts w:ascii="Arial" w:hAnsi="Arial" w:cs="Arial"/>
          <w:bCs/>
          <w:sz w:val="24"/>
        </w:rPr>
        <w:t>HERZfeldCHOR</w:t>
      </w:r>
      <w:proofErr w:type="spellEnd"/>
      <w:r w:rsidRPr="005067AC">
        <w:rPr>
          <w:rFonts w:ascii="Arial" w:hAnsi="Arial" w:cs="Arial"/>
          <w:bCs/>
          <w:sz w:val="24"/>
        </w:rPr>
        <w:t>, das Generationen-Häkelprojekt sowie der Seniorentanz.</w:t>
      </w:r>
    </w:p>
    <w:p w14:paraId="4A2038FB" w14:textId="3571EAFD" w:rsidR="005067AC" w:rsidRDefault="00B97757" w:rsidP="005067AC">
      <w:pPr>
        <w:pStyle w:val="berschrift1"/>
        <w:keepNext w:val="0"/>
        <w:suppressAutoHyphens/>
        <w:spacing w:after="120"/>
        <w:ind w:right="1701"/>
        <w:rPr>
          <w:rFonts w:ascii="Arial" w:hAnsi="Arial" w:cs="Arial"/>
          <w:sz w:val="24"/>
          <w:szCs w:val="24"/>
        </w:rPr>
      </w:pPr>
      <w:r w:rsidRPr="005067AC">
        <w:rPr>
          <w:rFonts w:ascii="Arial" w:hAnsi="Arial" w:cs="Arial"/>
          <w:bCs/>
          <w:sz w:val="24"/>
        </w:rPr>
        <w:t>In der Breitenstraße, einer wichtigen Verbindung zwischen Busanleger und Fußgängerzone, soll ein Wohlfühlbereich für Familien entstehen. Neue Spielgeräte für kleine und größere Kinder, Picknick-Tische, die Integration des Wasserlaufs sowie eine kleine Freilicht-Bühne sollen für eine erhöhte Aufenthaltsqualität, eine höhere Frequenz in diesem Bereich und eine längere Verweildauer sorgen. Ergänzt werden soll das neue Mobiliar durch</w:t>
      </w:r>
      <w:r w:rsidRPr="005067AC">
        <w:rPr>
          <w:rFonts w:ascii="Arial" w:hAnsi="Arial" w:cs="Arial"/>
          <w:sz w:val="24"/>
          <w:szCs w:val="24"/>
        </w:rPr>
        <w:t xml:space="preserve"> weitere Pflanzkübel. Hier ist eine Gieß-Patenschaft mit ansässigen Nachbarn denkbar, um sowohl </w:t>
      </w:r>
      <w:r w:rsidR="005067AC" w:rsidRPr="005067AC">
        <w:rPr>
          <w:rFonts w:ascii="Arial" w:hAnsi="Arial" w:cs="Arial"/>
          <w:sz w:val="24"/>
          <w:szCs w:val="24"/>
        </w:rPr>
        <w:t xml:space="preserve">die </w:t>
      </w:r>
      <w:r w:rsidRPr="005067AC">
        <w:rPr>
          <w:rFonts w:ascii="Arial" w:hAnsi="Arial" w:cs="Arial"/>
          <w:sz w:val="24"/>
          <w:szCs w:val="24"/>
        </w:rPr>
        <w:t xml:space="preserve">Bevölkerung als auch den ansässigen Handel dazu zu animieren, </w:t>
      </w:r>
      <w:r w:rsidR="005067AC" w:rsidRPr="005067AC">
        <w:rPr>
          <w:rFonts w:ascii="Arial" w:hAnsi="Arial" w:cs="Arial"/>
          <w:sz w:val="24"/>
          <w:szCs w:val="24"/>
        </w:rPr>
        <w:t>einen Beitrag für ihr eigenes Quartier zu leisten.</w:t>
      </w:r>
      <w:r w:rsidR="005067AC">
        <w:rPr>
          <w:rFonts w:ascii="Arial" w:hAnsi="Arial" w:cs="Arial"/>
          <w:sz w:val="24"/>
          <w:szCs w:val="24"/>
        </w:rPr>
        <w:t xml:space="preserve"> </w:t>
      </w:r>
    </w:p>
    <w:p w14:paraId="06A0E41C" w14:textId="327132D3" w:rsidR="005067AC" w:rsidRPr="005067AC" w:rsidRDefault="005067AC" w:rsidP="005067AC">
      <w:pPr>
        <w:pStyle w:val="berschrift1"/>
        <w:keepNext w:val="0"/>
        <w:suppressAutoHyphens/>
        <w:spacing w:after="120"/>
        <w:ind w:right="1701"/>
        <w:rPr>
          <w:rFonts w:ascii="Arial" w:hAnsi="Arial" w:cs="Arial"/>
          <w:sz w:val="24"/>
          <w:szCs w:val="24"/>
        </w:rPr>
      </w:pPr>
      <w:r w:rsidRPr="005067AC">
        <w:rPr>
          <w:rFonts w:ascii="Arial" w:hAnsi="Arial" w:cs="Arial"/>
          <w:bCs/>
          <w:sz w:val="24"/>
        </w:rPr>
        <w:t xml:space="preserve">„Noch vor der Bewerbung haben wir unsere Ideen mit dem Stadtmarketingverein geteilt, die dort auf positive Resonanz </w:t>
      </w:r>
      <w:r w:rsidRPr="005067AC">
        <w:rPr>
          <w:rFonts w:ascii="Arial" w:hAnsi="Arial" w:cs="Arial"/>
          <w:bCs/>
          <w:sz w:val="24"/>
        </w:rPr>
        <w:lastRenderedPageBreak/>
        <w:t>gestoßen sind. Wir können den Herausforderungen, mit denen unsere Innenstadt heute konfrontiert ist, nur gemeinsam b</w:t>
      </w:r>
      <w:r w:rsidRPr="005067AC">
        <w:rPr>
          <w:rFonts w:ascii="Arial" w:hAnsi="Arial" w:cs="Arial"/>
          <w:sz w:val="24"/>
          <w:szCs w:val="24"/>
        </w:rPr>
        <w:t xml:space="preserve">egegnen“, sagt Hofmann. </w:t>
      </w:r>
    </w:p>
    <w:p w14:paraId="7B2A4E2D" w14:textId="57365FBA" w:rsidR="005067AC" w:rsidRPr="005067AC" w:rsidRDefault="00825B53" w:rsidP="005067AC">
      <w:pPr>
        <w:pStyle w:val="berschrift1"/>
        <w:keepNext w:val="0"/>
        <w:suppressAutoHyphens/>
        <w:spacing w:after="120"/>
        <w:ind w:right="1701"/>
        <w:rPr>
          <w:rFonts w:ascii="Arial" w:hAnsi="Arial" w:cs="Arial"/>
          <w:sz w:val="24"/>
          <w:szCs w:val="24"/>
        </w:rPr>
      </w:pPr>
      <w:r>
        <w:rPr>
          <w:rFonts w:ascii="Arial" w:hAnsi="Arial" w:cs="Arial"/>
          <w:sz w:val="24"/>
          <w:szCs w:val="24"/>
        </w:rPr>
        <w:t xml:space="preserve">Eine kleine </w:t>
      </w:r>
      <w:r w:rsidR="005067AC" w:rsidRPr="005067AC">
        <w:rPr>
          <w:rFonts w:ascii="Arial" w:hAnsi="Arial" w:cs="Arial"/>
          <w:sz w:val="24"/>
          <w:szCs w:val="24"/>
        </w:rPr>
        <w:t>Bühne</w:t>
      </w:r>
      <w:r>
        <w:rPr>
          <w:rFonts w:ascii="Arial" w:hAnsi="Arial" w:cs="Arial"/>
          <w:sz w:val="24"/>
          <w:szCs w:val="24"/>
        </w:rPr>
        <w:t xml:space="preserve"> in der Breitenstraße</w:t>
      </w:r>
      <w:r w:rsidR="005067AC" w:rsidRPr="005067AC">
        <w:rPr>
          <w:rFonts w:ascii="Arial" w:hAnsi="Arial" w:cs="Arial"/>
          <w:sz w:val="24"/>
          <w:szCs w:val="24"/>
        </w:rPr>
        <w:t xml:space="preserve"> kann von Vereinen, Initiativen, Künstlerinnen und Künstlern und</w:t>
      </w:r>
      <w:r w:rsidR="005067AC" w:rsidRPr="005067AC">
        <w:rPr>
          <w:rFonts w:ascii="Arial" w:hAnsi="Arial" w:cs="Arial"/>
          <w:bCs/>
          <w:sz w:val="24"/>
        </w:rPr>
        <w:t xml:space="preserve"> anderen </w:t>
      </w:r>
      <w:r>
        <w:rPr>
          <w:rFonts w:ascii="Arial" w:hAnsi="Arial" w:cs="Arial"/>
          <w:bCs/>
          <w:sz w:val="24"/>
        </w:rPr>
        <w:t xml:space="preserve">als Präsentations- und Auftrittsfläche </w:t>
      </w:r>
      <w:r w:rsidR="005067AC" w:rsidRPr="005067AC">
        <w:rPr>
          <w:rFonts w:ascii="Arial" w:hAnsi="Arial" w:cs="Arial"/>
          <w:bCs/>
          <w:sz w:val="24"/>
        </w:rPr>
        <w:t>genutzt werden. Hier lässt sich eine direkte</w:t>
      </w:r>
      <w:r w:rsidR="005067AC" w:rsidRPr="005067AC">
        <w:rPr>
          <w:rFonts w:ascii="Arial" w:hAnsi="Arial" w:cs="Arial"/>
          <w:sz w:val="24"/>
          <w:szCs w:val="24"/>
        </w:rPr>
        <w:t xml:space="preserve"> Verbindung zum erstgenannten Projekt herstellen, denn natürlich können auch etwaige Projektgruppen dort die Ergebnisse ihrer Arbeit präsentieren – sei es Gesang, Tanz, Schauspiel oder etwas anderes. </w:t>
      </w:r>
    </w:p>
    <w:p w14:paraId="7E04FCEF" w14:textId="59E22D56" w:rsidR="005067AC" w:rsidRPr="005067AC" w:rsidRDefault="005067AC" w:rsidP="005067AC">
      <w:pPr>
        <w:pStyle w:val="berschrift1"/>
        <w:keepNext w:val="0"/>
        <w:suppressAutoHyphens/>
        <w:spacing w:after="120"/>
        <w:ind w:right="1701"/>
        <w:rPr>
          <w:rFonts w:ascii="Arial" w:hAnsi="Arial" w:cs="Arial"/>
          <w:sz w:val="24"/>
          <w:szCs w:val="24"/>
        </w:rPr>
      </w:pPr>
      <w:r w:rsidRPr="005067AC">
        <w:rPr>
          <w:rFonts w:ascii="Arial" w:hAnsi="Arial" w:cs="Arial"/>
          <w:sz w:val="24"/>
          <w:szCs w:val="24"/>
        </w:rPr>
        <w:t xml:space="preserve">Die im vergangenen Jahr bewilligten Projekte befinden sich noch mitten in der Umsetzung. Neben dem Kauf eines mobilen Gradierwerks für die Innenstadt wird derzeit nach einem passenden innerstädtischen Leerstand für die Anmietung eines Pop-up-Stores geschaut. Mit dem Stadtkrimi ist es gelungen, eine neue, interaktive Stadtführung in Bad Hersfeld zu etablieren. Auch im Bereich der Wegeführung sind bereits erste Ideen entstanden, deren Umsetzung in Kürze folgen soll. </w:t>
      </w:r>
    </w:p>
    <w:p w14:paraId="39D3FF7B" w14:textId="77777777" w:rsidR="00826C0C" w:rsidRPr="00826C0C" w:rsidRDefault="00826C0C" w:rsidP="00826C0C"/>
    <w:p w14:paraId="344F17CC" w14:textId="77777777" w:rsidR="00724389" w:rsidRPr="00943971" w:rsidRDefault="00724389">
      <w:pPr>
        <w:pStyle w:val="berschrift1"/>
        <w:keepNext w:val="0"/>
        <w:suppressAutoHyphens/>
        <w:spacing w:after="120"/>
        <w:ind w:right="1701"/>
        <w:rPr>
          <w:rFonts w:ascii="Arial" w:hAnsi="Arial" w:cs="Arial"/>
          <w:bCs/>
          <w:sz w:val="24"/>
        </w:rPr>
      </w:pPr>
    </w:p>
    <w:p w14:paraId="5950CE24" w14:textId="77777777" w:rsidR="00724389" w:rsidRPr="00943971" w:rsidRDefault="00724389" w:rsidP="00136A42">
      <w:pPr>
        <w:pStyle w:val="berschrift1"/>
        <w:keepNext w:val="0"/>
        <w:suppressAutoHyphens/>
        <w:spacing w:after="120"/>
        <w:ind w:right="1701"/>
        <w:rPr>
          <w:rFonts w:ascii="Arial" w:hAnsi="Arial" w:cs="Arial"/>
          <w:bCs/>
          <w:sz w:val="24"/>
        </w:rPr>
      </w:pPr>
    </w:p>
    <w:p w14:paraId="0C011D8A" w14:textId="017A5BC2" w:rsidR="00724389" w:rsidRPr="00943971" w:rsidRDefault="00D15267" w:rsidP="00136A42">
      <w:pPr>
        <w:pStyle w:val="berschrift1"/>
        <w:keepNext w:val="0"/>
        <w:suppressAutoHyphens/>
        <w:spacing w:after="120"/>
        <w:ind w:right="1701"/>
        <w:rPr>
          <w:rFonts w:ascii="Arial" w:hAnsi="Arial" w:cs="Arial"/>
          <w:bCs/>
          <w:sz w:val="24"/>
        </w:rPr>
      </w:pPr>
      <w:r w:rsidRPr="00943971">
        <w:rPr>
          <w:rFonts w:ascii="Arial" w:hAnsi="Arial" w:cs="Arial"/>
          <w:bCs/>
          <w:sz w:val="24"/>
        </w:rPr>
        <w:t>Foto:</w:t>
      </w:r>
      <w:r w:rsidR="0082111C">
        <w:rPr>
          <w:rFonts w:ascii="Arial" w:hAnsi="Arial" w:cs="Arial"/>
          <w:bCs/>
          <w:sz w:val="24"/>
        </w:rPr>
        <w:t xml:space="preserve"> </w:t>
      </w:r>
      <w:r w:rsidR="0082111C" w:rsidRPr="0082111C">
        <w:rPr>
          <w:rFonts w:ascii="Arial" w:hAnsi="Arial" w:cs="Arial"/>
          <w:bCs/>
          <w:sz w:val="24"/>
        </w:rPr>
        <w:t>bhf2026_20260626_festzug-7_2880x1920</w:t>
      </w:r>
    </w:p>
    <w:p w14:paraId="21D6DE2C" w14:textId="0236D14E" w:rsidR="00724389" w:rsidRPr="00943971" w:rsidRDefault="00D15267" w:rsidP="00136A42">
      <w:pPr>
        <w:pStyle w:val="berschrift1"/>
        <w:keepNext w:val="0"/>
        <w:suppressAutoHyphens/>
        <w:spacing w:after="120"/>
        <w:ind w:right="1701"/>
        <w:rPr>
          <w:rFonts w:ascii="Arial" w:hAnsi="Arial" w:cs="Arial"/>
          <w:bCs/>
          <w:sz w:val="24"/>
        </w:rPr>
      </w:pPr>
      <w:r w:rsidRPr="00943971">
        <w:rPr>
          <w:rFonts w:ascii="Arial" w:hAnsi="Arial" w:cs="Arial"/>
          <w:bCs/>
          <w:sz w:val="24"/>
        </w:rPr>
        <w:t xml:space="preserve">Bildunterschrift: </w:t>
      </w:r>
      <w:r w:rsidR="0082111C">
        <w:rPr>
          <w:rFonts w:ascii="Arial" w:hAnsi="Arial" w:cs="Arial"/>
          <w:bCs/>
          <w:sz w:val="24"/>
        </w:rPr>
        <w:t>Das Community-Projekt „</w:t>
      </w:r>
      <w:proofErr w:type="spellStart"/>
      <w:r w:rsidR="0082111C">
        <w:rPr>
          <w:rFonts w:ascii="Arial" w:hAnsi="Arial" w:cs="Arial"/>
          <w:bCs/>
          <w:sz w:val="24"/>
        </w:rPr>
        <w:t>HERZfeld</w:t>
      </w:r>
      <w:proofErr w:type="spellEnd"/>
      <w:r w:rsidR="0082111C">
        <w:rPr>
          <w:rFonts w:ascii="Arial" w:hAnsi="Arial" w:cs="Arial"/>
          <w:bCs/>
          <w:sz w:val="24"/>
        </w:rPr>
        <w:t xml:space="preserve"> Wir26 hat in diesem Jahr viele Menschen begeistert, so auch das Senioren-Tanz-Projekt.</w:t>
      </w:r>
    </w:p>
    <w:p w14:paraId="4B1609D0" w14:textId="77777777" w:rsidR="00724389" w:rsidRPr="00943971" w:rsidRDefault="00724389">
      <w:pPr>
        <w:pStyle w:val="berschrift1"/>
        <w:keepNext w:val="0"/>
        <w:suppressAutoHyphens/>
        <w:spacing w:after="120"/>
        <w:ind w:right="1701"/>
        <w:rPr>
          <w:rFonts w:ascii="Arial" w:hAnsi="Arial" w:cs="Arial"/>
          <w:bCs/>
          <w:sz w:val="24"/>
        </w:rPr>
      </w:pPr>
    </w:p>
    <w:p w14:paraId="27834383" w14:textId="77777777" w:rsidR="00724389" w:rsidRPr="00943971" w:rsidRDefault="00724389">
      <w:pPr>
        <w:pStyle w:val="berschrift1"/>
        <w:keepNext w:val="0"/>
        <w:suppressAutoHyphens/>
        <w:spacing w:after="120"/>
        <w:ind w:right="1701"/>
        <w:rPr>
          <w:rFonts w:ascii="Arial" w:hAnsi="Arial" w:cs="Arial"/>
          <w:bCs/>
          <w:sz w:val="24"/>
        </w:rPr>
      </w:pPr>
    </w:p>
    <w:p w14:paraId="71C1AEFC" w14:textId="77777777" w:rsidR="00724389" w:rsidRPr="00943971" w:rsidRDefault="00724389" w:rsidP="00136A42">
      <w:pPr>
        <w:pStyle w:val="berschrift1"/>
        <w:keepNext w:val="0"/>
        <w:suppressAutoHyphens/>
        <w:spacing w:after="120"/>
        <w:ind w:right="1701"/>
        <w:rPr>
          <w:rFonts w:ascii="Arial" w:hAnsi="Arial" w:cs="Arial"/>
          <w:bCs/>
          <w:sz w:val="24"/>
        </w:rPr>
      </w:pPr>
      <w:r w:rsidRPr="00943971">
        <w:rPr>
          <w:rFonts w:ascii="Arial" w:hAnsi="Arial" w:cs="Arial"/>
          <w:bCs/>
          <w:sz w:val="24"/>
        </w:rPr>
        <w:t>Verantwortlich für den Inhalt: Bürgermeister</w:t>
      </w:r>
      <w:r w:rsidR="00DC3DBE" w:rsidRPr="00943971">
        <w:rPr>
          <w:rFonts w:ascii="Arial" w:hAnsi="Arial" w:cs="Arial"/>
          <w:bCs/>
          <w:sz w:val="24"/>
        </w:rPr>
        <w:t>in Anke Hofmann</w:t>
      </w:r>
    </w:p>
    <w:p w14:paraId="2E62F4CE" w14:textId="3D701556" w:rsidR="003D5214" w:rsidRPr="00943971" w:rsidRDefault="00724389" w:rsidP="00136A42">
      <w:pPr>
        <w:pStyle w:val="berschrift1"/>
        <w:keepNext w:val="0"/>
        <w:suppressAutoHyphens/>
        <w:spacing w:after="120"/>
        <w:ind w:right="1701"/>
        <w:rPr>
          <w:rFonts w:ascii="Arial" w:hAnsi="Arial" w:cs="Arial"/>
          <w:bCs/>
          <w:sz w:val="24"/>
        </w:rPr>
      </w:pPr>
      <w:r w:rsidRPr="00943971">
        <w:rPr>
          <w:rFonts w:ascii="Arial" w:hAnsi="Arial" w:cs="Arial"/>
          <w:bCs/>
          <w:sz w:val="24"/>
        </w:rPr>
        <w:t xml:space="preserve">Auskunft erteilt: </w:t>
      </w:r>
      <w:r w:rsidR="00BE0E82">
        <w:rPr>
          <w:rFonts w:ascii="Arial" w:hAnsi="Arial" w:cs="Arial"/>
          <w:bCs/>
          <w:sz w:val="24"/>
        </w:rPr>
        <w:t>Pressesprecherin Laura Hellwig, Tel. 06621 201-506</w:t>
      </w:r>
    </w:p>
    <w:sectPr w:rsidR="003D5214" w:rsidRPr="00943971" w:rsidSect="002125CE">
      <w:headerReference w:type="default" r:id="rId7"/>
      <w:footerReference w:type="even" r:id="rId8"/>
      <w:footerReference w:type="default" r:id="rId9"/>
      <w:type w:val="continuous"/>
      <w:pgSz w:w="11906" w:h="16838" w:code="9"/>
      <w:pgMar w:top="2268" w:right="1418" w:bottom="2268" w:left="1418" w:header="567" w:footer="73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CA33E" w14:textId="77777777" w:rsidR="00EA10A2" w:rsidRDefault="00EA10A2">
      <w:r>
        <w:separator/>
      </w:r>
    </w:p>
  </w:endnote>
  <w:endnote w:type="continuationSeparator" w:id="0">
    <w:p w14:paraId="65BDCF7A" w14:textId="77777777" w:rsidR="00EA10A2" w:rsidRDefault="00EA1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E7B40" w14:textId="77777777" w:rsidR="00724389" w:rsidRDefault="00724389">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297AEBB7" w14:textId="77777777" w:rsidR="00724389" w:rsidRDefault="0072438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7A3DD" w14:textId="77777777" w:rsidR="00724389" w:rsidRPr="00663A91" w:rsidRDefault="00724389">
    <w:pPr>
      <w:pStyle w:val="StandardWeb"/>
      <w:pBdr>
        <w:top w:val="single" w:sz="4" w:space="1" w:color="auto"/>
      </w:pBdr>
      <w:jc w:val="center"/>
      <w:rPr>
        <w:rFonts w:ascii="Lato" w:hAnsi="Lato" w:cs="Arial"/>
        <w:sz w:val="20"/>
      </w:rPr>
    </w:pPr>
    <w:r w:rsidRPr="00663A91">
      <w:rPr>
        <w:rFonts w:ascii="Lato" w:hAnsi="Lato" w:cs="Arial"/>
        <w:sz w:val="20"/>
      </w:rPr>
      <w:t>Magistrat der Kreisstadt Bad Hersfeld, Weinstraße 16, 36251 Bad Hersfeld</w:t>
    </w:r>
    <w:r w:rsidRPr="00663A91">
      <w:rPr>
        <w:rFonts w:ascii="Lato" w:hAnsi="Lato" w:cs="Arial"/>
        <w:sz w:val="20"/>
      </w:rPr>
      <w:br/>
      <w:t>Telefon +49 (0) 6621 201-</w:t>
    </w:r>
    <w:proofErr w:type="gramStart"/>
    <w:r w:rsidRPr="00663A91">
      <w:rPr>
        <w:rFonts w:ascii="Lato" w:hAnsi="Lato" w:cs="Arial"/>
        <w:sz w:val="20"/>
      </w:rPr>
      <w:t>0,  Internet</w:t>
    </w:r>
    <w:proofErr w:type="gramEnd"/>
    <w:r w:rsidRPr="00663A91">
      <w:rPr>
        <w:rFonts w:ascii="Lato" w:hAnsi="Lato" w:cs="Arial"/>
        <w:sz w:val="20"/>
      </w:rPr>
      <w:t xml:space="preserve">: </w:t>
    </w:r>
    <w:hyperlink r:id="rId1" w:history="1">
      <w:r w:rsidRPr="00663A91">
        <w:rPr>
          <w:rStyle w:val="Hyperlink"/>
          <w:rFonts w:ascii="Lato" w:hAnsi="Lato" w:cs="Arial"/>
          <w:sz w:val="20"/>
        </w:rPr>
        <w:t>www.bad-hersfeld.de</w:t>
      </w:r>
    </w:hyperlink>
  </w:p>
  <w:p w14:paraId="5DF61280" w14:textId="77777777" w:rsidR="00724389" w:rsidRPr="00663A91" w:rsidRDefault="00724389">
    <w:pPr>
      <w:pStyle w:val="Fuzeile"/>
      <w:jc w:val="center"/>
      <w:rPr>
        <w:rStyle w:val="Seitenzahl"/>
        <w:rFonts w:ascii="Lato" w:hAnsi="Lato" w:cs="Arial"/>
      </w:rPr>
    </w:pPr>
  </w:p>
  <w:p w14:paraId="4430A1B3" w14:textId="77777777" w:rsidR="00724389" w:rsidRPr="00663A91" w:rsidRDefault="00724389">
    <w:pPr>
      <w:pStyle w:val="Fuzeile"/>
      <w:jc w:val="center"/>
      <w:rPr>
        <w:rFonts w:ascii="Lato" w:hAnsi="Lato" w:cs="Arial"/>
      </w:rPr>
    </w:pPr>
    <w:r w:rsidRPr="00663A91">
      <w:rPr>
        <w:rStyle w:val="Seitenzahl"/>
        <w:rFonts w:ascii="Lato" w:hAnsi="Lato" w:cs="Arial"/>
      </w:rPr>
      <w:t xml:space="preserve">Seite </w:t>
    </w:r>
    <w:r w:rsidRPr="00663A91">
      <w:rPr>
        <w:rStyle w:val="Seitenzahl"/>
        <w:rFonts w:ascii="Lato" w:hAnsi="Lato" w:cs="Arial"/>
      </w:rPr>
      <w:fldChar w:fldCharType="begin"/>
    </w:r>
    <w:r w:rsidRPr="00663A91">
      <w:rPr>
        <w:rStyle w:val="Seitenzahl"/>
        <w:rFonts w:ascii="Lato" w:hAnsi="Lato" w:cs="Arial"/>
      </w:rPr>
      <w:instrText xml:space="preserve">PAGE  </w:instrText>
    </w:r>
    <w:r w:rsidRPr="00663A91">
      <w:rPr>
        <w:rStyle w:val="Seitenzahl"/>
        <w:rFonts w:ascii="Lato" w:hAnsi="Lato" w:cs="Arial"/>
      </w:rPr>
      <w:fldChar w:fldCharType="separate"/>
    </w:r>
    <w:r w:rsidR="00E36703">
      <w:rPr>
        <w:rStyle w:val="Seitenzahl"/>
        <w:rFonts w:ascii="Lato" w:hAnsi="Lato" w:cs="Arial"/>
        <w:noProof/>
      </w:rPr>
      <w:t>1</w:t>
    </w:r>
    <w:r w:rsidRPr="00663A91">
      <w:rPr>
        <w:rStyle w:val="Seitenzahl"/>
        <w:rFonts w:ascii="Lato" w:hAnsi="Lato" w:cs="Arial"/>
      </w:rPr>
      <w:fldChar w:fldCharType="end"/>
    </w:r>
    <w:r w:rsidRPr="00663A91">
      <w:rPr>
        <w:rStyle w:val="Seitenzahl"/>
        <w:rFonts w:ascii="Lato" w:hAnsi="Lato" w:cs="Arial"/>
      </w:rPr>
      <w:t xml:space="preserve"> von </w:t>
    </w:r>
    <w:r w:rsidRPr="00663A91">
      <w:rPr>
        <w:rStyle w:val="Seitenzahl"/>
        <w:rFonts w:ascii="Lato" w:hAnsi="Lato" w:cs="Arial"/>
      </w:rPr>
      <w:fldChar w:fldCharType="begin"/>
    </w:r>
    <w:r w:rsidRPr="00663A91">
      <w:rPr>
        <w:rStyle w:val="Seitenzahl"/>
        <w:rFonts w:ascii="Lato" w:hAnsi="Lato" w:cs="Arial"/>
      </w:rPr>
      <w:instrText xml:space="preserve"> NUMPAGES  \* MERGEFORMAT </w:instrText>
    </w:r>
    <w:r w:rsidRPr="00663A91">
      <w:rPr>
        <w:rStyle w:val="Seitenzahl"/>
        <w:rFonts w:ascii="Lato" w:hAnsi="Lato" w:cs="Arial"/>
      </w:rPr>
      <w:fldChar w:fldCharType="separate"/>
    </w:r>
    <w:r w:rsidR="00E36703" w:rsidRPr="00E36703">
      <w:rPr>
        <w:rStyle w:val="Seitenzahl"/>
        <w:rFonts w:ascii="Lato" w:hAnsi="Lato"/>
        <w:noProof/>
      </w:rPr>
      <w:t>1</w:t>
    </w:r>
    <w:r w:rsidRPr="00663A91">
      <w:rPr>
        <w:rStyle w:val="Seitenzahl"/>
        <w:rFonts w:ascii="Lato" w:hAnsi="Lato"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65509" w14:textId="77777777" w:rsidR="00EA10A2" w:rsidRDefault="00EA10A2">
      <w:r>
        <w:separator/>
      </w:r>
    </w:p>
  </w:footnote>
  <w:footnote w:type="continuationSeparator" w:id="0">
    <w:p w14:paraId="7F13D8DB" w14:textId="77777777" w:rsidR="00EA10A2" w:rsidRDefault="00EA1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59020" w14:textId="77777777" w:rsidR="00724389" w:rsidRDefault="00E36703" w:rsidP="001C79B3">
    <w:pPr>
      <w:pStyle w:val="Kopfzeile"/>
      <w:jc w:val="center"/>
      <w:rPr>
        <w:noProof/>
      </w:rPr>
    </w:pPr>
    <w:r w:rsidRPr="00432239">
      <w:rPr>
        <w:noProof/>
      </w:rPr>
      <w:drawing>
        <wp:inline distT="0" distB="0" distL="0" distR="0" wp14:anchorId="734548DD" wp14:editId="44093F72">
          <wp:extent cx="4882515" cy="1242060"/>
          <wp:effectExtent l="0" t="0" r="0" b="0"/>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82515" cy="1242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03E1"/>
    <w:multiLevelType w:val="hybridMultilevel"/>
    <w:tmpl w:val="191EDF9E"/>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1" w15:restartNumberingAfterBreak="0">
    <w:nsid w:val="04DA4679"/>
    <w:multiLevelType w:val="hybridMultilevel"/>
    <w:tmpl w:val="CBF6432E"/>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2" w15:restartNumberingAfterBreak="0">
    <w:nsid w:val="1AAD0386"/>
    <w:multiLevelType w:val="hybridMultilevel"/>
    <w:tmpl w:val="922E6096"/>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3" w15:restartNumberingAfterBreak="0">
    <w:nsid w:val="3DCC7250"/>
    <w:multiLevelType w:val="hybridMultilevel"/>
    <w:tmpl w:val="6FC4273E"/>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4E0F501F"/>
    <w:multiLevelType w:val="hybridMultilevel"/>
    <w:tmpl w:val="F08857FA"/>
    <w:lvl w:ilvl="0" w:tplc="04070001">
      <w:start w:val="1"/>
      <w:numFmt w:val="bullet"/>
      <w:lvlText w:val=""/>
      <w:lvlJc w:val="left"/>
      <w:pPr>
        <w:tabs>
          <w:tab w:val="num" w:pos="1428"/>
        </w:tabs>
        <w:ind w:left="1428" w:hanging="360"/>
      </w:pPr>
      <w:rPr>
        <w:rFonts w:ascii="Symbol" w:hAnsi="Symbol" w:hint="default"/>
      </w:rPr>
    </w:lvl>
    <w:lvl w:ilvl="1" w:tplc="04070003" w:tentative="1">
      <w:start w:val="1"/>
      <w:numFmt w:val="bullet"/>
      <w:lvlText w:val="o"/>
      <w:lvlJc w:val="left"/>
      <w:pPr>
        <w:tabs>
          <w:tab w:val="num" w:pos="2148"/>
        </w:tabs>
        <w:ind w:left="2148" w:hanging="360"/>
      </w:pPr>
      <w:rPr>
        <w:rFonts w:ascii="Courier New" w:hAnsi="Courier New" w:hint="default"/>
      </w:rPr>
    </w:lvl>
    <w:lvl w:ilvl="2" w:tplc="04070005" w:tentative="1">
      <w:start w:val="1"/>
      <w:numFmt w:val="bullet"/>
      <w:lvlText w:val=""/>
      <w:lvlJc w:val="left"/>
      <w:pPr>
        <w:tabs>
          <w:tab w:val="num" w:pos="2868"/>
        </w:tabs>
        <w:ind w:left="2868" w:hanging="360"/>
      </w:pPr>
      <w:rPr>
        <w:rFonts w:ascii="Wingdings" w:hAnsi="Wingdings" w:hint="default"/>
      </w:rPr>
    </w:lvl>
    <w:lvl w:ilvl="3" w:tplc="04070001" w:tentative="1">
      <w:start w:val="1"/>
      <w:numFmt w:val="bullet"/>
      <w:lvlText w:val=""/>
      <w:lvlJc w:val="left"/>
      <w:pPr>
        <w:tabs>
          <w:tab w:val="num" w:pos="3588"/>
        </w:tabs>
        <w:ind w:left="3588" w:hanging="360"/>
      </w:pPr>
      <w:rPr>
        <w:rFonts w:ascii="Symbol" w:hAnsi="Symbol" w:hint="default"/>
      </w:rPr>
    </w:lvl>
    <w:lvl w:ilvl="4" w:tplc="04070003" w:tentative="1">
      <w:start w:val="1"/>
      <w:numFmt w:val="bullet"/>
      <w:lvlText w:val="o"/>
      <w:lvlJc w:val="left"/>
      <w:pPr>
        <w:tabs>
          <w:tab w:val="num" w:pos="4308"/>
        </w:tabs>
        <w:ind w:left="4308" w:hanging="360"/>
      </w:pPr>
      <w:rPr>
        <w:rFonts w:ascii="Courier New" w:hAnsi="Courier New" w:hint="default"/>
      </w:rPr>
    </w:lvl>
    <w:lvl w:ilvl="5" w:tplc="04070005" w:tentative="1">
      <w:start w:val="1"/>
      <w:numFmt w:val="bullet"/>
      <w:lvlText w:val=""/>
      <w:lvlJc w:val="left"/>
      <w:pPr>
        <w:tabs>
          <w:tab w:val="num" w:pos="5028"/>
        </w:tabs>
        <w:ind w:left="5028" w:hanging="360"/>
      </w:pPr>
      <w:rPr>
        <w:rFonts w:ascii="Wingdings" w:hAnsi="Wingdings" w:hint="default"/>
      </w:rPr>
    </w:lvl>
    <w:lvl w:ilvl="6" w:tplc="04070001" w:tentative="1">
      <w:start w:val="1"/>
      <w:numFmt w:val="bullet"/>
      <w:lvlText w:val=""/>
      <w:lvlJc w:val="left"/>
      <w:pPr>
        <w:tabs>
          <w:tab w:val="num" w:pos="5748"/>
        </w:tabs>
        <w:ind w:left="5748" w:hanging="360"/>
      </w:pPr>
      <w:rPr>
        <w:rFonts w:ascii="Symbol" w:hAnsi="Symbol" w:hint="default"/>
      </w:rPr>
    </w:lvl>
    <w:lvl w:ilvl="7" w:tplc="04070003" w:tentative="1">
      <w:start w:val="1"/>
      <w:numFmt w:val="bullet"/>
      <w:lvlText w:val="o"/>
      <w:lvlJc w:val="left"/>
      <w:pPr>
        <w:tabs>
          <w:tab w:val="num" w:pos="6468"/>
        </w:tabs>
        <w:ind w:left="6468" w:hanging="360"/>
      </w:pPr>
      <w:rPr>
        <w:rFonts w:ascii="Courier New" w:hAnsi="Courier New" w:hint="default"/>
      </w:rPr>
    </w:lvl>
    <w:lvl w:ilvl="8" w:tplc="0407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50B624CB"/>
    <w:multiLevelType w:val="hybridMultilevel"/>
    <w:tmpl w:val="D9BA653C"/>
    <w:lvl w:ilvl="0" w:tplc="77240F64">
      <w:start w:val="1"/>
      <w:numFmt w:val="decimalZero"/>
      <w:lvlText w:val="%1."/>
      <w:lvlJc w:val="left"/>
      <w:pPr>
        <w:tabs>
          <w:tab w:val="num" w:pos="840"/>
        </w:tabs>
        <w:ind w:left="840" w:hanging="48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54C13375"/>
    <w:multiLevelType w:val="hybridMultilevel"/>
    <w:tmpl w:val="9C68B0D2"/>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0">
    <w:nsid w:val="56054B04"/>
    <w:multiLevelType w:val="hybridMultilevel"/>
    <w:tmpl w:val="ED94FF1A"/>
    <w:lvl w:ilvl="0" w:tplc="4A64416A">
      <w:numFmt w:val="bullet"/>
      <w:lvlText w:val="-"/>
      <w:lvlJc w:val="left"/>
      <w:pPr>
        <w:tabs>
          <w:tab w:val="num" w:pos="420"/>
        </w:tabs>
        <w:ind w:left="420" w:hanging="360"/>
      </w:pPr>
      <w:rPr>
        <w:rFonts w:ascii="Times New Roman" w:eastAsia="Times New Roman" w:hAnsi="Times New Roman" w:cs="Times New Roman" w:hint="default"/>
      </w:rPr>
    </w:lvl>
    <w:lvl w:ilvl="1" w:tplc="04070003" w:tentative="1">
      <w:start w:val="1"/>
      <w:numFmt w:val="bullet"/>
      <w:lvlText w:val="o"/>
      <w:lvlJc w:val="left"/>
      <w:pPr>
        <w:tabs>
          <w:tab w:val="num" w:pos="1140"/>
        </w:tabs>
        <w:ind w:left="1140" w:hanging="360"/>
      </w:pPr>
      <w:rPr>
        <w:rFonts w:ascii="Courier New" w:hAnsi="Courier New" w:hint="default"/>
      </w:rPr>
    </w:lvl>
    <w:lvl w:ilvl="2" w:tplc="04070005" w:tentative="1">
      <w:start w:val="1"/>
      <w:numFmt w:val="bullet"/>
      <w:lvlText w:val=""/>
      <w:lvlJc w:val="left"/>
      <w:pPr>
        <w:tabs>
          <w:tab w:val="num" w:pos="1860"/>
        </w:tabs>
        <w:ind w:left="1860" w:hanging="360"/>
      </w:pPr>
      <w:rPr>
        <w:rFonts w:ascii="Wingdings" w:hAnsi="Wingdings" w:hint="default"/>
      </w:rPr>
    </w:lvl>
    <w:lvl w:ilvl="3" w:tplc="04070001" w:tentative="1">
      <w:start w:val="1"/>
      <w:numFmt w:val="bullet"/>
      <w:lvlText w:val=""/>
      <w:lvlJc w:val="left"/>
      <w:pPr>
        <w:tabs>
          <w:tab w:val="num" w:pos="2580"/>
        </w:tabs>
        <w:ind w:left="2580" w:hanging="360"/>
      </w:pPr>
      <w:rPr>
        <w:rFonts w:ascii="Symbol" w:hAnsi="Symbol" w:hint="default"/>
      </w:rPr>
    </w:lvl>
    <w:lvl w:ilvl="4" w:tplc="04070003" w:tentative="1">
      <w:start w:val="1"/>
      <w:numFmt w:val="bullet"/>
      <w:lvlText w:val="o"/>
      <w:lvlJc w:val="left"/>
      <w:pPr>
        <w:tabs>
          <w:tab w:val="num" w:pos="3300"/>
        </w:tabs>
        <w:ind w:left="3300" w:hanging="360"/>
      </w:pPr>
      <w:rPr>
        <w:rFonts w:ascii="Courier New" w:hAnsi="Courier New" w:hint="default"/>
      </w:rPr>
    </w:lvl>
    <w:lvl w:ilvl="5" w:tplc="04070005" w:tentative="1">
      <w:start w:val="1"/>
      <w:numFmt w:val="bullet"/>
      <w:lvlText w:val=""/>
      <w:lvlJc w:val="left"/>
      <w:pPr>
        <w:tabs>
          <w:tab w:val="num" w:pos="4020"/>
        </w:tabs>
        <w:ind w:left="4020" w:hanging="360"/>
      </w:pPr>
      <w:rPr>
        <w:rFonts w:ascii="Wingdings" w:hAnsi="Wingdings" w:hint="default"/>
      </w:rPr>
    </w:lvl>
    <w:lvl w:ilvl="6" w:tplc="04070001" w:tentative="1">
      <w:start w:val="1"/>
      <w:numFmt w:val="bullet"/>
      <w:lvlText w:val=""/>
      <w:lvlJc w:val="left"/>
      <w:pPr>
        <w:tabs>
          <w:tab w:val="num" w:pos="4740"/>
        </w:tabs>
        <w:ind w:left="4740" w:hanging="360"/>
      </w:pPr>
      <w:rPr>
        <w:rFonts w:ascii="Symbol" w:hAnsi="Symbol" w:hint="default"/>
      </w:rPr>
    </w:lvl>
    <w:lvl w:ilvl="7" w:tplc="04070003" w:tentative="1">
      <w:start w:val="1"/>
      <w:numFmt w:val="bullet"/>
      <w:lvlText w:val="o"/>
      <w:lvlJc w:val="left"/>
      <w:pPr>
        <w:tabs>
          <w:tab w:val="num" w:pos="5460"/>
        </w:tabs>
        <w:ind w:left="5460" w:hanging="360"/>
      </w:pPr>
      <w:rPr>
        <w:rFonts w:ascii="Courier New" w:hAnsi="Courier New" w:hint="default"/>
      </w:rPr>
    </w:lvl>
    <w:lvl w:ilvl="8" w:tplc="04070005" w:tentative="1">
      <w:start w:val="1"/>
      <w:numFmt w:val="bullet"/>
      <w:lvlText w:val=""/>
      <w:lvlJc w:val="left"/>
      <w:pPr>
        <w:tabs>
          <w:tab w:val="num" w:pos="6180"/>
        </w:tabs>
        <w:ind w:left="6180" w:hanging="360"/>
      </w:pPr>
      <w:rPr>
        <w:rFonts w:ascii="Wingdings" w:hAnsi="Wingdings" w:hint="default"/>
      </w:rPr>
    </w:lvl>
  </w:abstractNum>
  <w:abstractNum w:abstractNumId="8" w15:restartNumberingAfterBreak="0">
    <w:nsid w:val="6F4E4A37"/>
    <w:multiLevelType w:val="hybridMultilevel"/>
    <w:tmpl w:val="B7664EA2"/>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9" w15:restartNumberingAfterBreak="0">
    <w:nsid w:val="7AD6399C"/>
    <w:multiLevelType w:val="hybridMultilevel"/>
    <w:tmpl w:val="C5F00E2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316418604">
    <w:abstractNumId w:val="7"/>
  </w:num>
  <w:num w:numId="2" w16cid:durableId="2097436889">
    <w:abstractNumId w:val="4"/>
  </w:num>
  <w:num w:numId="3" w16cid:durableId="1789082211">
    <w:abstractNumId w:val="5"/>
  </w:num>
  <w:num w:numId="4" w16cid:durableId="1930000726">
    <w:abstractNumId w:val="3"/>
  </w:num>
  <w:num w:numId="5" w16cid:durableId="1085229938">
    <w:abstractNumId w:val="0"/>
  </w:num>
  <w:num w:numId="6" w16cid:durableId="158273380">
    <w:abstractNumId w:val="2"/>
  </w:num>
  <w:num w:numId="7" w16cid:durableId="1178425630">
    <w:abstractNumId w:val="8"/>
  </w:num>
  <w:num w:numId="8" w16cid:durableId="1100837911">
    <w:abstractNumId w:val="1"/>
  </w:num>
  <w:num w:numId="9" w16cid:durableId="2060860858">
    <w:abstractNumId w:val="6"/>
  </w:num>
  <w:num w:numId="10" w16cid:durableId="6818546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proofState w:spelling="clean" w:grammar="clean"/>
  <w:attachedTemplate r:id="rId1"/>
  <w:revisionView w:inkAnnotations="0"/>
  <w:defaultTabStop w:val="708"/>
  <w:autoHyphenation/>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0A2"/>
    <w:rsid w:val="00136A42"/>
    <w:rsid w:val="001572FA"/>
    <w:rsid w:val="001958FE"/>
    <w:rsid w:val="001C79B3"/>
    <w:rsid w:val="002125CE"/>
    <w:rsid w:val="002B5D60"/>
    <w:rsid w:val="002D0D42"/>
    <w:rsid w:val="00350E4E"/>
    <w:rsid w:val="003D5214"/>
    <w:rsid w:val="00472598"/>
    <w:rsid w:val="005067AC"/>
    <w:rsid w:val="00597611"/>
    <w:rsid w:val="00663A91"/>
    <w:rsid w:val="0069493F"/>
    <w:rsid w:val="00721888"/>
    <w:rsid w:val="00722942"/>
    <w:rsid w:val="00724389"/>
    <w:rsid w:val="007330E9"/>
    <w:rsid w:val="0081176E"/>
    <w:rsid w:val="0082111C"/>
    <w:rsid w:val="00825B53"/>
    <w:rsid w:val="00826C0C"/>
    <w:rsid w:val="00943971"/>
    <w:rsid w:val="0097424B"/>
    <w:rsid w:val="00986124"/>
    <w:rsid w:val="009A0C85"/>
    <w:rsid w:val="009D49A6"/>
    <w:rsid w:val="009D6C6E"/>
    <w:rsid w:val="00AC4C59"/>
    <w:rsid w:val="00B84FE9"/>
    <w:rsid w:val="00B97757"/>
    <w:rsid w:val="00BE0E82"/>
    <w:rsid w:val="00C50196"/>
    <w:rsid w:val="00D15267"/>
    <w:rsid w:val="00DB7D42"/>
    <w:rsid w:val="00DC3DBE"/>
    <w:rsid w:val="00E307A6"/>
    <w:rsid w:val="00E36703"/>
    <w:rsid w:val="00E7537D"/>
    <w:rsid w:val="00EA10A2"/>
    <w:rsid w:val="00EA4F49"/>
    <w:rsid w:val="00FA2C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4922C2B"/>
  <w15:chartTrackingRefBased/>
  <w15:docId w15:val="{8F098A07-0802-42F6-85E4-46EFDD849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pPr>
      <w:keepNext/>
      <w:outlineLvl w:val="0"/>
    </w:pPr>
    <w:rPr>
      <w:rFonts w:ascii="Century Gothic" w:hAnsi="Century Gothic"/>
      <w:sz w:val="32"/>
    </w:rPr>
  </w:style>
  <w:style w:type="paragraph" w:styleId="berschrift2">
    <w:name w:val="heading 2"/>
    <w:basedOn w:val="Standard"/>
    <w:next w:val="Standard"/>
    <w:qFormat/>
    <w:pPr>
      <w:keepNext/>
      <w:outlineLvl w:val="1"/>
    </w:pPr>
    <w:rPr>
      <w:sz w:val="32"/>
    </w:rPr>
  </w:style>
  <w:style w:type="paragraph" w:styleId="berschrift3">
    <w:name w:val="heading 3"/>
    <w:basedOn w:val="Standard"/>
    <w:next w:val="Standard"/>
    <w:qFormat/>
    <w:pPr>
      <w:keepNext/>
      <w:ind w:left="360"/>
      <w:jc w:val="center"/>
      <w:outlineLvl w:val="2"/>
    </w:pPr>
    <w:rPr>
      <w:rFonts w:ascii="Century Gothic" w:hAnsi="Century Gothic"/>
      <w:sz w:val="28"/>
    </w:rPr>
  </w:style>
  <w:style w:type="paragraph" w:styleId="berschrift4">
    <w:name w:val="heading 4"/>
    <w:basedOn w:val="Standard"/>
    <w:next w:val="Standard"/>
    <w:qFormat/>
    <w:pPr>
      <w:keepNext/>
      <w:ind w:left="426"/>
      <w:outlineLvl w:val="3"/>
    </w:pPr>
    <w:rPr>
      <w:rFonts w:ascii="Century Gothic" w:hAnsi="Century Gothic"/>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bz">
    <w:name w:val="Überschriftbz"/>
    <w:basedOn w:val="Standard"/>
    <w:pPr>
      <w:ind w:left="142"/>
      <w:jc w:val="center"/>
    </w:pPr>
    <w:rPr>
      <w:b/>
      <w:sz w:val="32"/>
      <w:u w:val="single"/>
    </w:rPr>
  </w:style>
  <w:style w:type="paragraph" w:customStyle="1" w:styleId="OrtDatum">
    <w:name w:val="Ort/Datum"/>
    <w:basedOn w:val="Standard"/>
    <w:pPr>
      <w:tabs>
        <w:tab w:val="right" w:pos="8505"/>
      </w:tabs>
      <w:ind w:left="142"/>
    </w:pPr>
  </w:style>
  <w:style w:type="paragraph" w:styleId="Textkrper">
    <w:name w:val="Body Text"/>
    <w:basedOn w:val="Standard"/>
    <w:semiHidden/>
    <w:pPr>
      <w:jc w:val="both"/>
    </w:pPr>
    <w:rPr>
      <w:sz w:val="24"/>
    </w:rPr>
  </w:style>
  <w:style w:type="paragraph" w:styleId="Textkrper-Zeileneinzug">
    <w:name w:val="Body Text Indent"/>
    <w:basedOn w:val="Standard"/>
    <w:semiHidden/>
    <w:pPr>
      <w:ind w:left="284"/>
    </w:pPr>
    <w:rPr>
      <w:rFonts w:ascii="Century Gothic" w:hAnsi="Century Gothic" w:cs="Arial"/>
      <w:color w:val="000000"/>
    </w:rPr>
  </w:style>
  <w:style w:type="paragraph" w:styleId="Textkrper-Einzug2">
    <w:name w:val="Body Text Indent 2"/>
    <w:basedOn w:val="Standard"/>
    <w:semiHidden/>
    <w:pPr>
      <w:ind w:left="284"/>
      <w:jc w:val="both"/>
    </w:pPr>
    <w:rPr>
      <w:rFonts w:ascii="Century Gothic" w:hAnsi="Century Gothic"/>
      <w:sz w:val="24"/>
    </w:rPr>
  </w:style>
  <w:style w:type="paragraph" w:styleId="Textkrper-Einzug3">
    <w:name w:val="Body Text Indent 3"/>
    <w:basedOn w:val="Standard"/>
    <w:semiHidden/>
    <w:pPr>
      <w:ind w:left="284"/>
    </w:pPr>
    <w:rPr>
      <w:rFonts w:ascii="Century Gothic" w:hAnsi="Century Gothic"/>
      <w:sz w:val="24"/>
    </w:rPr>
  </w:style>
  <w:style w:type="paragraph" w:styleId="Textkrper2">
    <w:name w:val="Body Text 2"/>
    <w:basedOn w:val="Standard"/>
    <w:semiHidden/>
    <w:pPr>
      <w:jc w:val="both"/>
    </w:pPr>
    <w:rPr>
      <w:rFonts w:ascii="Century Gothic" w:hAnsi="Century Gothic"/>
    </w:rPr>
  </w:style>
  <w:style w:type="paragraph" w:styleId="StandardWeb">
    <w:name w:val="Normal (Web)"/>
    <w:basedOn w:val="Standard"/>
    <w:semiHidden/>
    <w:unhideWhenUsed/>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Fett">
    <w:name w:val="Strong"/>
    <w:qFormat/>
    <w:rPr>
      <w:b/>
      <w:bCs/>
    </w:rPr>
  </w:style>
  <w:style w:type="character" w:styleId="Hervorhebung">
    <w:name w:val="Emphasis"/>
    <w:qFormat/>
    <w:rPr>
      <w:i/>
      <w:iCs/>
    </w:rPr>
  </w:style>
  <w:style w:type="paragraph" w:styleId="HTMLVorformatiert">
    <w:name w:val="HTML Preformatted"/>
    <w:basedOn w:val="Standard"/>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Arial Unicode MS" w:eastAsia="Arial Unicode MS" w:hAnsi="Arial Unicode MS" w:cs="Arial Unicode MS"/>
      <w:sz w:val="20"/>
    </w:rPr>
  </w:style>
  <w:style w:type="character" w:styleId="Hyperlink">
    <w:name w:val="Hyperlink"/>
    <w:semiHidden/>
    <w:rPr>
      <w:color w:val="0000FF"/>
      <w:u w:val="single"/>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styleId="Titel">
    <w:name w:val="Title"/>
    <w:basedOn w:val="Standard"/>
    <w:qFormat/>
    <w:pPr>
      <w:jc w:val="center"/>
    </w:pPr>
    <w:rPr>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bad-hersfel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WINWORD\DOVO\Pressemitteilung%20202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2024</Template>
  <TotalTime>0</TotalTime>
  <Pages>2</Pages>
  <Words>465</Words>
  <Characters>3018</Characters>
  <Application>Microsoft Office Word</Application>
  <DocSecurity>4</DocSecurity>
  <Lines>25</Lines>
  <Paragraphs>6</Paragraphs>
  <ScaleCrop>false</ScaleCrop>
  <HeadingPairs>
    <vt:vector size="2" baseType="variant">
      <vt:variant>
        <vt:lpstr>Titel</vt:lpstr>
      </vt:variant>
      <vt:variant>
        <vt:i4>1</vt:i4>
      </vt:variant>
    </vt:vector>
  </HeadingPairs>
  <TitlesOfParts>
    <vt:vector size="1" baseType="lpstr">
      <vt:lpstr> </vt:lpstr>
    </vt:vector>
  </TitlesOfParts>
  <Company>Stadt Bad Hersfeld</Company>
  <LinksUpToDate>false</LinksUpToDate>
  <CharactersWithSpaces>3477</CharactersWithSpaces>
  <SharedDoc>false</SharedDoc>
  <HLinks>
    <vt:vector size="6" baseType="variant">
      <vt:variant>
        <vt:i4>7733359</vt:i4>
      </vt:variant>
      <vt:variant>
        <vt:i4>3</vt:i4>
      </vt:variant>
      <vt:variant>
        <vt:i4>0</vt:i4>
      </vt:variant>
      <vt:variant>
        <vt:i4>5</vt:i4>
      </vt:variant>
      <vt:variant>
        <vt:lpwstr>http://www.bad-hersfeld.de/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Laura Hellwig</dc:creator>
  <cp:keywords/>
  <dc:description/>
  <cp:lastModifiedBy>Katja Sippel</cp:lastModifiedBy>
  <cp:revision>2</cp:revision>
  <cp:lastPrinted>2013-11-18T13:02:00Z</cp:lastPrinted>
  <dcterms:created xsi:type="dcterms:W3CDTF">2026-08-21T08:14:00Z</dcterms:created>
  <dcterms:modified xsi:type="dcterms:W3CDTF">2026-08-21T08:14:00Z</dcterms:modified>
</cp:coreProperties>
</file>