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3B67D" w14:textId="77777777" w:rsidR="00A77561" w:rsidRPr="00D8108B" w:rsidRDefault="00A77561" w:rsidP="00AD32D6">
      <w:pPr>
        <w:tabs>
          <w:tab w:val="left" w:pos="4536"/>
        </w:tabs>
        <w:jc w:val="center"/>
      </w:pPr>
    </w:p>
    <w:p w14:paraId="215C9894" w14:textId="77777777" w:rsidR="00A77561" w:rsidRPr="00D8108B" w:rsidRDefault="00A77561" w:rsidP="00D8108B"/>
    <w:p w14:paraId="78561DF5" w14:textId="77777777" w:rsidR="00A77561" w:rsidRPr="00D8108B" w:rsidRDefault="00A77561" w:rsidP="00D8108B"/>
    <w:p w14:paraId="1AC8490D" w14:textId="77777777" w:rsidR="00A77561" w:rsidRPr="00D8108B" w:rsidRDefault="00A77561" w:rsidP="00D8108B"/>
    <w:p w14:paraId="10A733BE" w14:textId="77777777" w:rsidR="00A77561" w:rsidRPr="00D8108B" w:rsidRDefault="00A77561" w:rsidP="00D8108B"/>
    <w:p w14:paraId="7978C674" w14:textId="77777777" w:rsidR="005A42BA" w:rsidRPr="00D8108B" w:rsidRDefault="005A42BA">
      <w:pPr>
        <w:rPr>
          <w:color w:val="244061" w:themeColor="accent1" w:themeShade="80"/>
          <w:sz w:val="15"/>
          <w:szCs w:val="15"/>
        </w:rPr>
        <w:sectPr w:rsidR="005A42BA" w:rsidRPr="00D8108B" w:rsidSect="006625A2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 w:code="9"/>
          <w:pgMar w:top="1418" w:right="1134" w:bottom="1134" w:left="1361" w:header="709" w:footer="170" w:gutter="0"/>
          <w:cols w:space="708"/>
          <w:titlePg/>
          <w:docGrid w:linePitch="360"/>
        </w:sectPr>
      </w:pPr>
    </w:p>
    <w:p w14:paraId="29624674" w14:textId="77777777" w:rsidR="00A77561" w:rsidRPr="00D8108B" w:rsidRDefault="00A77561">
      <w:pPr>
        <w:rPr>
          <w:sz w:val="2"/>
          <w:szCs w:val="2"/>
        </w:rPr>
      </w:pPr>
    </w:p>
    <w:tbl>
      <w:tblPr>
        <w:tblStyle w:val="Tabellenraster1"/>
        <w:tblW w:w="543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5"/>
        <w:gridCol w:w="3247"/>
      </w:tblGrid>
      <w:tr w:rsidR="005A42BA" w:rsidRPr="00D8108B" w14:paraId="07529C73" w14:textId="77777777" w:rsidTr="00A11A47">
        <w:trPr>
          <w:trHeight w:val="2184"/>
        </w:trPr>
        <w:tc>
          <w:tcPr>
            <w:tcW w:w="3412" w:type="pct"/>
          </w:tcPr>
          <w:p w14:paraId="3A35A2CA" w14:textId="77777777" w:rsidR="005A42BA" w:rsidRPr="000E7138" w:rsidRDefault="005A42BA" w:rsidP="000E7138">
            <w:pPr>
              <w:tabs>
                <w:tab w:val="left" w:pos="4965"/>
              </w:tabs>
            </w:pPr>
          </w:p>
        </w:tc>
        <w:tc>
          <w:tcPr>
            <w:tcW w:w="1588" w:type="pct"/>
            <w:tcMar>
              <w:top w:w="28" w:type="dxa"/>
            </w:tcMar>
          </w:tcPr>
          <w:p w14:paraId="36B2E046" w14:textId="77777777" w:rsidR="005A42BA" w:rsidRPr="00D8108B" w:rsidRDefault="005A42BA" w:rsidP="00D8108B">
            <w:pPr>
              <w:spacing w:line="220" w:lineRule="exact"/>
              <w:rPr>
                <w:w w:val="87"/>
              </w:rPr>
            </w:pPr>
            <w:r w:rsidRPr="00D8108B">
              <w:rPr>
                <w:noProof/>
                <w:color w:val="244061" w:themeColor="accent1" w:themeShade="80"/>
                <w:szCs w:val="22"/>
              </w:rPr>
              <w:t>Pressestelle</w:t>
            </w:r>
          </w:p>
        </w:tc>
      </w:tr>
    </w:tbl>
    <w:p w14:paraId="0748920A" w14:textId="77777777" w:rsidR="00DD5A83" w:rsidRPr="00D8108B" w:rsidRDefault="00DD5A83" w:rsidP="00E374E9">
      <w:pPr>
        <w:ind w:right="3681"/>
        <w:rPr>
          <w:sz w:val="18"/>
        </w:rPr>
        <w:sectPr w:rsidR="00DD5A83" w:rsidRPr="00D8108B" w:rsidSect="0066434C">
          <w:type w:val="continuous"/>
          <w:pgSz w:w="11906" w:h="16838" w:code="9"/>
          <w:pgMar w:top="1418" w:right="1134" w:bottom="1134" w:left="1361" w:header="709" w:footer="0" w:gutter="0"/>
          <w:cols w:space="708"/>
          <w:titlePg/>
          <w:docGrid w:linePitch="360"/>
        </w:sectPr>
      </w:pPr>
    </w:p>
    <w:p w14:paraId="06174E32" w14:textId="77777777" w:rsidR="00A77561" w:rsidRPr="00D8108B" w:rsidRDefault="005A42BA" w:rsidP="00694307">
      <w:pPr>
        <w:ind w:right="3969"/>
        <w:rPr>
          <w:b/>
          <w:color w:val="244061" w:themeColor="accent1" w:themeShade="80"/>
          <w:szCs w:val="22"/>
        </w:rPr>
      </w:pPr>
      <w:r w:rsidRPr="00D8108B">
        <w:rPr>
          <w:b/>
          <w:color w:val="244061" w:themeColor="accent1" w:themeShade="80"/>
          <w:szCs w:val="22"/>
        </w:rPr>
        <w:t>PRESSE</w:t>
      </w:r>
      <w:r w:rsidRPr="00D8108B">
        <w:rPr>
          <w:color w:val="244061" w:themeColor="accent1" w:themeShade="80"/>
          <w:szCs w:val="22"/>
        </w:rPr>
        <w:t>MITTEILUNG</w:t>
      </w:r>
    </w:p>
    <w:p w14:paraId="471F8F5B" w14:textId="77777777" w:rsidR="00E374E9" w:rsidRPr="00D8108B" w:rsidRDefault="00E374E9" w:rsidP="00D8108B"/>
    <w:p w14:paraId="20CB82EE" w14:textId="67B0A446" w:rsidR="00A74402" w:rsidRPr="00D8108B" w:rsidRDefault="00641EC9" w:rsidP="00D8108B">
      <w:r w:rsidRPr="00D8108B">
        <w:t xml:space="preserve">Nr. </w:t>
      </w:r>
      <w:r w:rsidR="002B53C7">
        <w:t>377</w:t>
      </w:r>
      <w:r w:rsidRPr="00D8108B">
        <w:t xml:space="preserve"> vom </w:t>
      </w:r>
      <w:r w:rsidR="002B53C7">
        <w:t>1. September 2026</w:t>
      </w:r>
    </w:p>
    <w:p w14:paraId="3A6ABB61" w14:textId="77777777" w:rsidR="00641EC9" w:rsidRPr="00D8108B" w:rsidRDefault="00641EC9" w:rsidP="000E7138">
      <w:pPr>
        <w:tabs>
          <w:tab w:val="left" w:pos="4536"/>
        </w:tabs>
      </w:pPr>
    </w:p>
    <w:p w14:paraId="2BA346B1" w14:textId="22F78451" w:rsidR="001E22DD" w:rsidRPr="00F44D28" w:rsidRDefault="00C565A5" w:rsidP="00D8108B">
      <w:pPr>
        <w:rPr>
          <w:b/>
          <w:bCs/>
        </w:rPr>
      </w:pPr>
      <w:r>
        <w:rPr>
          <w:b/>
          <w:bCs/>
        </w:rPr>
        <w:t>N</w:t>
      </w:r>
      <w:r w:rsidR="00F44D28" w:rsidRPr="00F44D28">
        <w:rPr>
          <w:b/>
          <w:bCs/>
        </w:rPr>
        <w:t xml:space="preserve">eue Leiterin der Wasserwirtschaft des </w:t>
      </w:r>
      <w:proofErr w:type="spellStart"/>
      <w:r w:rsidR="00F44D28" w:rsidRPr="00F44D28">
        <w:rPr>
          <w:b/>
          <w:bCs/>
        </w:rPr>
        <w:t>Ostalbkreises</w:t>
      </w:r>
      <w:proofErr w:type="spellEnd"/>
    </w:p>
    <w:p w14:paraId="4A3D96AE" w14:textId="77777777" w:rsidR="00F44D28" w:rsidRDefault="00F44D28" w:rsidP="00D8108B"/>
    <w:p w14:paraId="02CF61AB" w14:textId="77777777" w:rsidR="00842A7D" w:rsidRDefault="00F44D28" w:rsidP="00D8108B">
      <w:r>
        <w:t xml:space="preserve">Der Geschäftsbereich Wasserwirtschaft des Landratsamts Ostalbkreis </w:t>
      </w:r>
      <w:r w:rsidR="00842A7D">
        <w:t xml:space="preserve">erhält mit Sarah Löwenthal </w:t>
      </w:r>
      <w:r>
        <w:t xml:space="preserve">zum 1. September eine neue Leitung. </w:t>
      </w:r>
      <w:r w:rsidR="00842A7D">
        <w:t xml:space="preserve">Landrat Dr. Joachim Bläse und Erste Landesbeamtin Gabriele Seefried gratulierten zur erfolgreichen Bewerbung und Übernahme dieser verantwortungsvollen Aufgabe. Bläse betonte anlässlich der Ernennung von Sarah Löwenthal die </w:t>
      </w:r>
      <w:r w:rsidR="00217E29" w:rsidRPr="00217E29">
        <w:t xml:space="preserve">grundlegende Bedeutung </w:t>
      </w:r>
      <w:r w:rsidR="00842A7D">
        <w:t xml:space="preserve">des </w:t>
      </w:r>
      <w:r w:rsidR="00217E29" w:rsidRPr="00217E29">
        <w:t>Wasser</w:t>
      </w:r>
      <w:r w:rsidR="00842A7D">
        <w:t>s</w:t>
      </w:r>
      <w:r w:rsidR="00217E29" w:rsidRPr="00217E29">
        <w:t xml:space="preserve"> für </w:t>
      </w:r>
      <w:r w:rsidR="00842A7D">
        <w:t>die</w:t>
      </w:r>
      <w:r w:rsidR="00217E29" w:rsidRPr="00217E29">
        <w:t xml:space="preserve"> Daseinsvorsorge, den Bevölkerungsschutz und die Zukunftsfähigkeit </w:t>
      </w:r>
      <w:r w:rsidR="00842A7D">
        <w:t>der</w:t>
      </w:r>
      <w:r w:rsidR="00217E29" w:rsidRPr="00217E29">
        <w:t xml:space="preserve"> Städte und Gemeinden. </w:t>
      </w:r>
    </w:p>
    <w:p w14:paraId="58647D26" w14:textId="77777777" w:rsidR="00842A7D" w:rsidRDefault="00842A7D" w:rsidP="00D8108B"/>
    <w:p w14:paraId="28CDC134" w14:textId="3155D84F" w:rsidR="00C565A5" w:rsidRDefault="00842A7D" w:rsidP="00842A7D">
      <w:r>
        <w:t xml:space="preserve">Nach dem Abitur absolvierte die Lorcherin ein </w:t>
      </w:r>
      <w:r w:rsidR="00217E29" w:rsidRPr="00217E29">
        <w:t>Studium der Umweltnaturwissenschaften und der Hydrologie in Freiburg</w:t>
      </w:r>
      <w:r>
        <w:t xml:space="preserve">. Ihr beruflicher </w:t>
      </w:r>
      <w:r w:rsidRPr="00842A7D">
        <w:t xml:space="preserve">Weg führte </w:t>
      </w:r>
      <w:r>
        <w:t>Löwenthal</w:t>
      </w:r>
      <w:r w:rsidRPr="00842A7D">
        <w:t xml:space="preserve"> anschließend in die Verwaltung und in den praktischen wasserwirtschaftlichen Vollzug. </w:t>
      </w:r>
      <w:r w:rsidR="00C565A5">
        <w:t xml:space="preserve">In den vergangenen Jahren konnte sie </w:t>
      </w:r>
      <w:r w:rsidRPr="00842A7D">
        <w:t>auf unterschiedlichen</w:t>
      </w:r>
      <w:r w:rsidR="00C565A5">
        <w:t xml:space="preserve"> Verwaltungsebenen</w:t>
      </w:r>
      <w:r w:rsidRPr="00842A7D">
        <w:t xml:space="preserve"> Erfahrungen </w:t>
      </w:r>
      <w:r w:rsidR="00C565A5">
        <w:t>sammeln</w:t>
      </w:r>
      <w:r w:rsidRPr="00842A7D">
        <w:t xml:space="preserve"> – zunächst in der Gewässerbewirtschaftung und Gewässerökologie, später im Grundwasserschutz und in der Wasserversorgung sowie im Bereich des kommunalen Abwassers. Dabei </w:t>
      </w:r>
      <w:r w:rsidR="00C565A5">
        <w:t>lernte sie</w:t>
      </w:r>
      <w:r w:rsidRPr="00842A7D">
        <w:t xml:space="preserve"> die Arbeit in Landratsämtern ebenso kennen wie die Perspektive eines Regierungspräsidiums und des Umweltministeriums.</w:t>
      </w:r>
      <w:r>
        <w:t xml:space="preserve"> </w:t>
      </w:r>
    </w:p>
    <w:p w14:paraId="6F9D108A" w14:textId="77777777" w:rsidR="00C565A5" w:rsidRDefault="00C565A5" w:rsidP="00842A7D"/>
    <w:p w14:paraId="60EEC412" w14:textId="50D8A051" w:rsidR="00842A7D" w:rsidRDefault="00842A7D" w:rsidP="00C565A5">
      <w:r w:rsidRPr="00842A7D">
        <w:t xml:space="preserve">Seit Juli 2025 </w:t>
      </w:r>
      <w:r w:rsidR="00C565A5">
        <w:t>ist Sarah Löwental</w:t>
      </w:r>
      <w:r w:rsidRPr="00842A7D">
        <w:t xml:space="preserve"> beim Landratsamt Ostalbkreis </w:t>
      </w:r>
      <w:r w:rsidR="00C565A5">
        <w:t xml:space="preserve">im Geschäftsbereich Wasserwirtschaft </w:t>
      </w:r>
      <w:r w:rsidR="00385FCA">
        <w:t>a</w:t>
      </w:r>
      <w:r w:rsidRPr="00842A7D">
        <w:t>ls Sachgebietsleiterin für kommunales Abwasser</w:t>
      </w:r>
      <w:r w:rsidR="00C565A5">
        <w:t xml:space="preserve"> und seit Herbst vergangenen Jahres auch als stellvertretende Geschäftsbereichsleiterin</w:t>
      </w:r>
      <w:r w:rsidR="00385FCA">
        <w:t xml:space="preserve"> tätig</w:t>
      </w:r>
      <w:r w:rsidR="00C565A5">
        <w:t>.</w:t>
      </w:r>
    </w:p>
    <w:p w14:paraId="4B5D2031" w14:textId="77777777" w:rsidR="00C565A5" w:rsidRDefault="00C565A5" w:rsidP="00C565A5"/>
    <w:p w14:paraId="407BEFD9" w14:textId="78DD9034" w:rsidR="00C565A5" w:rsidRDefault="00C565A5" w:rsidP="00C565A5">
      <w:r>
        <w:t>Anlage</w:t>
      </w:r>
    </w:p>
    <w:p w14:paraId="6F17CFB5" w14:textId="42CC448F" w:rsidR="00C565A5" w:rsidRDefault="00C565A5" w:rsidP="00C565A5">
      <w:r>
        <w:t xml:space="preserve">Bild im </w:t>
      </w:r>
      <w:proofErr w:type="spellStart"/>
      <w:r>
        <w:t>jpg</w:t>
      </w:r>
      <w:proofErr w:type="spellEnd"/>
      <w:r>
        <w:t>-Format; Foto: Landratsamt Ostalbkreis</w:t>
      </w:r>
    </w:p>
    <w:p w14:paraId="0C4DA892" w14:textId="0E9F90D8" w:rsidR="00C565A5" w:rsidRPr="00D8108B" w:rsidRDefault="00C565A5" w:rsidP="00C565A5">
      <w:r>
        <w:t>Bildunterschrift: V. l.: Erste Landesbeamtin Gabriele Seefried, Sarah Löwenthal und Landrat Dr. Joachim Bläse</w:t>
      </w:r>
    </w:p>
    <w:sectPr w:rsidR="00C565A5" w:rsidRPr="00D8108B" w:rsidSect="00877820">
      <w:type w:val="continuous"/>
      <w:pgSz w:w="11906" w:h="16838" w:code="9"/>
      <w:pgMar w:top="1418" w:right="1134" w:bottom="1134" w:left="1361" w:header="709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834B9" w14:textId="77777777" w:rsidR="00F44D28" w:rsidRDefault="00F44D28" w:rsidP="00AA38C9">
      <w:r>
        <w:separator/>
      </w:r>
    </w:p>
  </w:endnote>
  <w:endnote w:type="continuationSeparator" w:id="0">
    <w:p w14:paraId="2ACDD1BC" w14:textId="77777777" w:rsidR="00F44D28" w:rsidRDefault="00F44D28" w:rsidP="00AA3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C42F" w14:textId="77777777" w:rsidR="00AA38C9" w:rsidRDefault="00AA38C9">
    <w:pPr>
      <w:pStyle w:val="Fuzeile"/>
    </w:pPr>
  </w:p>
  <w:p w14:paraId="082EFDF1" w14:textId="77777777" w:rsidR="00AA38C9" w:rsidRDefault="00AA38C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2050" w:type="dxa"/>
      <w:tblInd w:w="-1361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050"/>
    </w:tblGrid>
    <w:tr w:rsidR="004D039B" w14:paraId="107FC752" w14:textId="77777777" w:rsidTr="009C18B2">
      <w:trPr>
        <w:trHeight w:val="1134"/>
      </w:trPr>
      <w:tc>
        <w:tcPr>
          <w:tcW w:w="12050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71DEEEE5" w14:textId="77777777" w:rsidR="004D039B" w:rsidRDefault="00022478" w:rsidP="00726F35">
          <w:pPr>
            <w:pStyle w:val="Fuzeile"/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3024AE5D" wp14:editId="0A41EB06">
                <wp:simplePos x="0" y="0"/>
                <wp:positionH relativeFrom="column">
                  <wp:posOffset>768350</wp:posOffset>
                </wp:positionH>
                <wp:positionV relativeFrom="paragraph">
                  <wp:posOffset>403860</wp:posOffset>
                </wp:positionV>
                <wp:extent cx="6544945" cy="336550"/>
                <wp:effectExtent l="0" t="0" r="0" b="0"/>
                <wp:wrapNone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uZ_Pressemitteilung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4945" cy="336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10E5FA5" w14:textId="77777777" w:rsidR="00CD65F3" w:rsidRDefault="00CD65F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5E332" w14:textId="77777777" w:rsidR="00F44D28" w:rsidRDefault="00F44D28" w:rsidP="00AA38C9">
      <w:r>
        <w:separator/>
      </w:r>
    </w:p>
  </w:footnote>
  <w:footnote w:type="continuationSeparator" w:id="0">
    <w:p w14:paraId="33B07CF1" w14:textId="77777777" w:rsidR="00F44D28" w:rsidRDefault="00F44D28" w:rsidP="00AA3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C239C" w14:textId="77777777" w:rsidR="00025ED7" w:rsidRPr="00163F45" w:rsidRDefault="00163F45" w:rsidP="001E22DD">
    <w:pPr>
      <w:jc w:val="right"/>
      <w:rPr>
        <w:sz w:val="22"/>
      </w:rPr>
    </w:pPr>
    <w:r w:rsidRPr="00163F45">
      <w:rPr>
        <w:sz w:val="16"/>
        <w:szCs w:val="15"/>
      </w:rPr>
      <w:t xml:space="preserve">Seite </w:t>
    </w:r>
    <w:r w:rsidRPr="00163F45">
      <w:rPr>
        <w:sz w:val="16"/>
        <w:szCs w:val="15"/>
      </w:rPr>
      <w:fldChar w:fldCharType="begin"/>
    </w:r>
    <w:r w:rsidRPr="00163F45">
      <w:rPr>
        <w:sz w:val="16"/>
        <w:szCs w:val="15"/>
      </w:rPr>
      <w:instrText>PAGE  \* Arabic  \* MERGEFORMAT</w:instrText>
    </w:r>
    <w:r w:rsidRPr="00163F45">
      <w:rPr>
        <w:sz w:val="16"/>
        <w:szCs w:val="15"/>
      </w:rPr>
      <w:fldChar w:fldCharType="separate"/>
    </w:r>
    <w:r w:rsidR="000C40CA">
      <w:rPr>
        <w:noProof/>
        <w:sz w:val="16"/>
        <w:szCs w:val="15"/>
      </w:rPr>
      <w:t>2</w:t>
    </w:r>
    <w:r w:rsidRPr="00163F45">
      <w:rPr>
        <w:sz w:val="16"/>
        <w:szCs w:val="15"/>
      </w:rPr>
      <w:fldChar w:fldCharType="end"/>
    </w:r>
    <w:r w:rsidRPr="00163F45">
      <w:rPr>
        <w:sz w:val="16"/>
        <w:szCs w:val="15"/>
      </w:rPr>
      <w:t>/</w:t>
    </w:r>
    <w:r w:rsidRPr="00163F45">
      <w:rPr>
        <w:sz w:val="16"/>
        <w:szCs w:val="15"/>
      </w:rPr>
      <w:fldChar w:fldCharType="begin"/>
    </w:r>
    <w:r w:rsidRPr="00163F45">
      <w:rPr>
        <w:sz w:val="16"/>
        <w:szCs w:val="15"/>
      </w:rPr>
      <w:instrText>NUMPAGES  \* Arabic  \* MERGEFORMAT</w:instrText>
    </w:r>
    <w:r w:rsidRPr="00163F45">
      <w:rPr>
        <w:sz w:val="16"/>
        <w:szCs w:val="15"/>
      </w:rPr>
      <w:fldChar w:fldCharType="separate"/>
    </w:r>
    <w:r w:rsidR="00434FF6">
      <w:rPr>
        <w:noProof/>
        <w:sz w:val="16"/>
        <w:szCs w:val="15"/>
      </w:rPr>
      <w:t>1</w:t>
    </w:r>
    <w:r w:rsidRPr="00163F45">
      <w:rPr>
        <w:sz w:val="16"/>
        <w:szCs w:val="15"/>
      </w:rPr>
      <w:fldChar w:fldCharType="end"/>
    </w:r>
  </w:p>
  <w:p w14:paraId="201EE02B" w14:textId="77777777" w:rsidR="00533140" w:rsidRPr="00163F45" w:rsidRDefault="00533140" w:rsidP="000E701A">
    <w:pPr>
      <w:rPr>
        <w:sz w:val="22"/>
      </w:rPr>
    </w:pPr>
  </w:p>
  <w:p w14:paraId="5B8A8E33" w14:textId="77777777" w:rsidR="00533140" w:rsidRPr="00163F45" w:rsidRDefault="00533140">
    <w:pPr>
      <w:rPr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4F5F7" w14:textId="77777777" w:rsidR="00C86BD9" w:rsidRDefault="00434FF6" w:rsidP="00AD32D6">
    <w:pPr>
      <w:pStyle w:val="Kopfzeile"/>
      <w:jc w:val="right"/>
    </w:pPr>
    <w:r>
      <w:rPr>
        <w:noProof/>
      </w:rPr>
      <w:drawing>
        <wp:anchor distT="0" distB="0" distL="114300" distR="114300" simplePos="0" relativeHeight="251663360" behindDoc="0" locked="0" layoutInCell="1" allowOverlap="1" wp14:anchorId="18F78445" wp14:editId="6A9A0535">
          <wp:simplePos x="0" y="0"/>
          <wp:positionH relativeFrom="leftMargin">
            <wp:posOffset>-14605</wp:posOffset>
          </wp:positionH>
          <wp:positionV relativeFrom="page">
            <wp:posOffset>0</wp:posOffset>
          </wp:positionV>
          <wp:extent cx="7560000" cy="2012400"/>
          <wp:effectExtent l="0" t="0" r="0" b="698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Claim_Kopfbogen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01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0050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0" allowOverlap="1" wp14:anchorId="31C6C0A9" wp14:editId="30D9D748">
              <wp:simplePos x="0" y="0"/>
              <wp:positionH relativeFrom="column">
                <wp:posOffset>-720090</wp:posOffset>
              </wp:positionH>
              <wp:positionV relativeFrom="page">
                <wp:posOffset>3780790</wp:posOffset>
              </wp:positionV>
              <wp:extent cx="180000" cy="0"/>
              <wp:effectExtent l="0" t="0" r="10795" b="19050"/>
              <wp:wrapNone/>
              <wp:docPr id="40" name="Gerade Verbindung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8DD3100" id="Gerade Verbindung 40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56.7pt,297.7pt" to="-42.55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" o:allowincell="f" strokeweight=".5pt">
              <w10:wrap anchory="page"/>
              <w10:anchorlock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D28"/>
    <w:rsid w:val="00003090"/>
    <w:rsid w:val="00022478"/>
    <w:rsid w:val="00025ED7"/>
    <w:rsid w:val="0004444F"/>
    <w:rsid w:val="00056108"/>
    <w:rsid w:val="000951AD"/>
    <w:rsid w:val="000C40CA"/>
    <w:rsid w:val="000E701A"/>
    <w:rsid w:val="000E7138"/>
    <w:rsid w:val="001543B4"/>
    <w:rsid w:val="00163F45"/>
    <w:rsid w:val="001655F7"/>
    <w:rsid w:val="00174DAA"/>
    <w:rsid w:val="00183F2E"/>
    <w:rsid w:val="001E22DD"/>
    <w:rsid w:val="001E3EA5"/>
    <w:rsid w:val="001F5F96"/>
    <w:rsid w:val="00217E29"/>
    <w:rsid w:val="00227C3D"/>
    <w:rsid w:val="00242F3B"/>
    <w:rsid w:val="00250F08"/>
    <w:rsid w:val="00271870"/>
    <w:rsid w:val="00290C23"/>
    <w:rsid w:val="002B53C7"/>
    <w:rsid w:val="002C0DD1"/>
    <w:rsid w:val="002C1529"/>
    <w:rsid w:val="002C44AC"/>
    <w:rsid w:val="002F0050"/>
    <w:rsid w:val="002F1935"/>
    <w:rsid w:val="0037636A"/>
    <w:rsid w:val="003831C4"/>
    <w:rsid w:val="00385FCA"/>
    <w:rsid w:val="00390FAC"/>
    <w:rsid w:val="00394188"/>
    <w:rsid w:val="003B0AE6"/>
    <w:rsid w:val="003C5818"/>
    <w:rsid w:val="003E4336"/>
    <w:rsid w:val="00417ABF"/>
    <w:rsid w:val="00433EC6"/>
    <w:rsid w:val="00434FF6"/>
    <w:rsid w:val="004B1CD2"/>
    <w:rsid w:val="004B4130"/>
    <w:rsid w:val="004D039B"/>
    <w:rsid w:val="004E0E03"/>
    <w:rsid w:val="004E741C"/>
    <w:rsid w:val="005063A2"/>
    <w:rsid w:val="00533140"/>
    <w:rsid w:val="00534842"/>
    <w:rsid w:val="00546DC3"/>
    <w:rsid w:val="00582B1C"/>
    <w:rsid w:val="0059690D"/>
    <w:rsid w:val="005A42BA"/>
    <w:rsid w:val="005A6E4B"/>
    <w:rsid w:val="005E459C"/>
    <w:rsid w:val="005F4C92"/>
    <w:rsid w:val="005F5529"/>
    <w:rsid w:val="00641EC9"/>
    <w:rsid w:val="00656082"/>
    <w:rsid w:val="006625A2"/>
    <w:rsid w:val="0066434C"/>
    <w:rsid w:val="00672E7F"/>
    <w:rsid w:val="006924A2"/>
    <w:rsid w:val="00694307"/>
    <w:rsid w:val="006B5411"/>
    <w:rsid w:val="006E2EFC"/>
    <w:rsid w:val="007020D1"/>
    <w:rsid w:val="00726F35"/>
    <w:rsid w:val="00742FD5"/>
    <w:rsid w:val="0076535E"/>
    <w:rsid w:val="00773AF2"/>
    <w:rsid w:val="0078794B"/>
    <w:rsid w:val="007978C6"/>
    <w:rsid w:val="007A0C9D"/>
    <w:rsid w:val="007B7350"/>
    <w:rsid w:val="007B7C4E"/>
    <w:rsid w:val="007C7287"/>
    <w:rsid w:val="007E52DB"/>
    <w:rsid w:val="0080061F"/>
    <w:rsid w:val="00842A7D"/>
    <w:rsid w:val="00867D2C"/>
    <w:rsid w:val="00877820"/>
    <w:rsid w:val="00884480"/>
    <w:rsid w:val="00897E4C"/>
    <w:rsid w:val="008F456C"/>
    <w:rsid w:val="0093464E"/>
    <w:rsid w:val="009445CE"/>
    <w:rsid w:val="00954A66"/>
    <w:rsid w:val="009C122D"/>
    <w:rsid w:val="009C18B2"/>
    <w:rsid w:val="009C3D96"/>
    <w:rsid w:val="00A01118"/>
    <w:rsid w:val="00A11A47"/>
    <w:rsid w:val="00A20E00"/>
    <w:rsid w:val="00A74402"/>
    <w:rsid w:val="00A77561"/>
    <w:rsid w:val="00A9430B"/>
    <w:rsid w:val="00AA38C9"/>
    <w:rsid w:val="00AD32D6"/>
    <w:rsid w:val="00AF3A7D"/>
    <w:rsid w:val="00B30D7F"/>
    <w:rsid w:val="00B47BC5"/>
    <w:rsid w:val="00B6454B"/>
    <w:rsid w:val="00B71492"/>
    <w:rsid w:val="00BA1E5C"/>
    <w:rsid w:val="00BF2B9E"/>
    <w:rsid w:val="00C300DA"/>
    <w:rsid w:val="00C565A5"/>
    <w:rsid w:val="00C86BD9"/>
    <w:rsid w:val="00CD65F3"/>
    <w:rsid w:val="00CD796D"/>
    <w:rsid w:val="00D25B25"/>
    <w:rsid w:val="00D27D21"/>
    <w:rsid w:val="00D3384A"/>
    <w:rsid w:val="00D50945"/>
    <w:rsid w:val="00D50A08"/>
    <w:rsid w:val="00D7098F"/>
    <w:rsid w:val="00D7295D"/>
    <w:rsid w:val="00D8108B"/>
    <w:rsid w:val="00DA6D6C"/>
    <w:rsid w:val="00DC650C"/>
    <w:rsid w:val="00DC732A"/>
    <w:rsid w:val="00DD5A83"/>
    <w:rsid w:val="00E00DEA"/>
    <w:rsid w:val="00E117D3"/>
    <w:rsid w:val="00E374E9"/>
    <w:rsid w:val="00E414A5"/>
    <w:rsid w:val="00E52168"/>
    <w:rsid w:val="00E60F67"/>
    <w:rsid w:val="00E62C72"/>
    <w:rsid w:val="00E86E7F"/>
    <w:rsid w:val="00EA0394"/>
    <w:rsid w:val="00EE4EB9"/>
    <w:rsid w:val="00EE774A"/>
    <w:rsid w:val="00F30749"/>
    <w:rsid w:val="00F44B55"/>
    <w:rsid w:val="00F44D28"/>
    <w:rsid w:val="00F5399C"/>
    <w:rsid w:val="00F70194"/>
    <w:rsid w:val="00FB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1BA192"/>
  <w15:docId w15:val="{BDB608EB-DDD0-4069-9A5E-FA62F028C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rsid w:val="00DC732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DC732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rsid w:val="00AA38C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A38C9"/>
  </w:style>
  <w:style w:type="paragraph" w:styleId="Fuzeile">
    <w:name w:val="footer"/>
    <w:basedOn w:val="Standard"/>
    <w:link w:val="FuzeileZchn"/>
    <w:uiPriority w:val="99"/>
    <w:rsid w:val="00AA38C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A38C9"/>
  </w:style>
  <w:style w:type="table" w:styleId="Tabellenraster">
    <w:name w:val="Table Grid"/>
    <w:basedOn w:val="NormaleTabelle"/>
    <w:rsid w:val="005331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rsid w:val="00A775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641EC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Vorlagen\Dietterle\Pressemitteilung%20mit%20Claim_Dietterle_2014_Calibri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40E4D-2B94-4176-9398-851A036D5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mit Claim_Dietterle_2014_Calibri.dotx</Template>
  <TotalTime>0</TotalTime>
  <Pages>1</Pages>
  <Words>198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Ostalbkreis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Dietterle Susanne</dc:creator>
  <cp:lastModifiedBy>Dietterle Susanne</cp:lastModifiedBy>
  <cp:revision>2</cp:revision>
  <cp:lastPrinted>2014-04-17T05:20:00Z</cp:lastPrinted>
  <dcterms:created xsi:type="dcterms:W3CDTF">2026-09-01T12:03:00Z</dcterms:created>
  <dcterms:modified xsi:type="dcterms:W3CDTF">2026-09-01T12:03:00Z</dcterms:modified>
</cp:coreProperties>
</file>