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7422"/>
        <w:gridCol w:w="1891"/>
        <w:gridCol w:w="661"/>
        <w:gridCol w:w="326"/>
      </w:tblGrid>
      <w:tr w:rsidR="00594C57" w14:paraId="2135D8F9" w14:textId="77777777" w:rsidTr="00560115">
        <w:trPr>
          <w:trHeight w:hRule="exact" w:val="567"/>
        </w:trPr>
        <w:tc>
          <w:tcPr>
            <w:tcW w:w="1191" w:type="dxa"/>
          </w:tcPr>
          <w:p w14:paraId="737F0130" w14:textId="77777777" w:rsidR="00594C57" w:rsidRDefault="00594C57" w:rsidP="00493360"/>
        </w:tc>
        <w:tc>
          <w:tcPr>
            <w:tcW w:w="7422" w:type="dxa"/>
          </w:tcPr>
          <w:p w14:paraId="6A5D88DE" w14:textId="77777777" w:rsidR="00594C57" w:rsidRDefault="00594C57" w:rsidP="004E2813">
            <w:r>
              <w:rPr>
                <w:sz w:val="14"/>
                <w:szCs w:val="14"/>
              </w:rPr>
              <w:t>Landratsamt Sigmaringen / Postfach 14</w:t>
            </w:r>
            <w:r w:rsidR="00AE5DA5">
              <w:rPr>
                <w:sz w:val="14"/>
                <w:szCs w:val="14"/>
              </w:rPr>
              <w:t xml:space="preserve"> </w:t>
            </w:r>
            <w:r>
              <w:rPr>
                <w:sz w:val="14"/>
                <w:szCs w:val="14"/>
              </w:rPr>
              <w:t>62 /</w:t>
            </w:r>
            <w:r w:rsidR="00231D26">
              <w:rPr>
                <w:sz w:val="14"/>
                <w:szCs w:val="14"/>
              </w:rPr>
              <w:t xml:space="preserve"> </w:t>
            </w:r>
            <w:r>
              <w:rPr>
                <w:sz w:val="14"/>
                <w:szCs w:val="14"/>
              </w:rPr>
              <w:t>7248</w:t>
            </w:r>
            <w:r w:rsidR="004E2813">
              <w:rPr>
                <w:sz w:val="14"/>
                <w:szCs w:val="14"/>
              </w:rPr>
              <w:t>4</w:t>
            </w:r>
            <w:r>
              <w:rPr>
                <w:sz w:val="14"/>
                <w:szCs w:val="14"/>
              </w:rPr>
              <w:t xml:space="preserve"> Sigmaringen</w:t>
            </w:r>
          </w:p>
        </w:tc>
        <w:tc>
          <w:tcPr>
            <w:tcW w:w="1891" w:type="dxa"/>
          </w:tcPr>
          <w:p w14:paraId="2158A55C" w14:textId="77777777" w:rsidR="00594C57" w:rsidRDefault="00594C57" w:rsidP="00493360"/>
        </w:tc>
        <w:tc>
          <w:tcPr>
            <w:tcW w:w="987" w:type="dxa"/>
            <w:gridSpan w:val="2"/>
          </w:tcPr>
          <w:p w14:paraId="60CC85CC" w14:textId="77777777" w:rsidR="00594C57" w:rsidRDefault="00594C57" w:rsidP="00493360"/>
        </w:tc>
      </w:tr>
      <w:tr w:rsidR="00594C57" w14:paraId="21EAC108" w14:textId="77777777" w:rsidTr="00753DAC">
        <w:trPr>
          <w:trHeight w:hRule="exact" w:val="2835"/>
        </w:trPr>
        <w:tc>
          <w:tcPr>
            <w:tcW w:w="1191" w:type="dxa"/>
          </w:tcPr>
          <w:p w14:paraId="29D19795" w14:textId="77777777" w:rsidR="00594C57" w:rsidRDefault="00594C57" w:rsidP="00493360"/>
        </w:tc>
        <w:tc>
          <w:tcPr>
            <w:tcW w:w="7422" w:type="dxa"/>
          </w:tcPr>
          <w:p w14:paraId="68B101C6" w14:textId="77777777" w:rsidR="00594C57" w:rsidRDefault="00E80517" w:rsidP="00594C57">
            <w:r>
              <w:t>An die</w:t>
            </w:r>
          </w:p>
          <w:p w14:paraId="3164A45E" w14:textId="6CBAFEC3" w:rsidR="000666E0" w:rsidRDefault="000666E0" w:rsidP="000666E0">
            <w:r>
              <w:t xml:space="preserve">Presse am </w:t>
            </w:r>
            <w:r w:rsidR="00DC3F8C">
              <w:t>28</w:t>
            </w:r>
            <w:r>
              <w:t>.</w:t>
            </w:r>
            <w:r w:rsidR="00DC3F8C">
              <w:t>10</w:t>
            </w:r>
            <w:r>
              <w:t>.2026</w:t>
            </w:r>
          </w:p>
          <w:p w14:paraId="338BEB89" w14:textId="7C11A629" w:rsidR="00105F0A" w:rsidRDefault="000666E0" w:rsidP="000666E0">
            <w:r>
              <w:t xml:space="preserve">und Gemeindeblätter am </w:t>
            </w:r>
            <w:r w:rsidR="00DC3F8C">
              <w:t>28</w:t>
            </w:r>
            <w:r>
              <w:t>.</w:t>
            </w:r>
            <w:r w:rsidR="00DC3F8C">
              <w:t>10</w:t>
            </w:r>
            <w:r>
              <w:t>.2026</w:t>
            </w:r>
          </w:p>
          <w:p w14:paraId="786E14FA" w14:textId="77777777" w:rsidR="00E80517" w:rsidRDefault="00E80517" w:rsidP="00761DD2">
            <w:pPr>
              <w:rPr>
                <w:sz w:val="14"/>
                <w:szCs w:val="14"/>
              </w:rPr>
            </w:pPr>
          </w:p>
        </w:tc>
        <w:tc>
          <w:tcPr>
            <w:tcW w:w="2552" w:type="dxa"/>
            <w:gridSpan w:val="2"/>
          </w:tcPr>
          <w:p w14:paraId="3227A5BF" w14:textId="77777777" w:rsidR="00B4337B" w:rsidRPr="004E2813" w:rsidRDefault="00E80517" w:rsidP="00FC39D9">
            <w:pPr>
              <w:spacing w:line="200" w:lineRule="exact"/>
              <w:ind w:right="-108"/>
              <w:rPr>
                <w:b/>
                <w:sz w:val="16"/>
                <w:szCs w:val="14"/>
              </w:rPr>
            </w:pPr>
            <w:r>
              <w:rPr>
                <w:b/>
                <w:sz w:val="16"/>
                <w:szCs w:val="14"/>
              </w:rPr>
              <w:t>Zentralstelle</w:t>
            </w:r>
          </w:p>
          <w:p w14:paraId="360E4BA8" w14:textId="77777777" w:rsidR="00B4337B" w:rsidRDefault="00B4337B" w:rsidP="005D0474">
            <w:pPr>
              <w:spacing w:line="200" w:lineRule="exact"/>
              <w:rPr>
                <w:sz w:val="16"/>
                <w:szCs w:val="14"/>
              </w:rPr>
            </w:pPr>
          </w:p>
          <w:p w14:paraId="5D793981" w14:textId="77777777" w:rsidR="00B4337B" w:rsidRPr="000C41A4" w:rsidRDefault="00927649" w:rsidP="005D0474">
            <w:pPr>
              <w:tabs>
                <w:tab w:val="left" w:pos="348"/>
              </w:tabs>
              <w:spacing w:line="200" w:lineRule="exact"/>
              <w:rPr>
                <w:sz w:val="16"/>
                <w:szCs w:val="16"/>
              </w:rPr>
            </w:pPr>
            <w:r>
              <w:rPr>
                <w:sz w:val="16"/>
                <w:szCs w:val="16"/>
              </w:rPr>
              <w:t>Sebastian Korinth</w:t>
            </w:r>
          </w:p>
          <w:p w14:paraId="0EA00307" w14:textId="77777777" w:rsidR="00B4337B" w:rsidRPr="006D2CA8" w:rsidRDefault="00231D26" w:rsidP="005D0474">
            <w:pPr>
              <w:tabs>
                <w:tab w:val="left" w:pos="348"/>
              </w:tabs>
              <w:spacing w:line="200" w:lineRule="exact"/>
              <w:rPr>
                <w:sz w:val="16"/>
                <w:szCs w:val="16"/>
              </w:rPr>
            </w:pPr>
            <w:r w:rsidRPr="006D2CA8">
              <w:rPr>
                <w:sz w:val="16"/>
                <w:szCs w:val="16"/>
              </w:rPr>
              <w:t>Tel:</w:t>
            </w:r>
            <w:r w:rsidRPr="006D2CA8">
              <w:rPr>
                <w:sz w:val="16"/>
                <w:szCs w:val="16"/>
              </w:rPr>
              <w:tab/>
            </w:r>
            <w:r w:rsidR="00B4337B" w:rsidRPr="006D2CA8">
              <w:rPr>
                <w:sz w:val="16"/>
                <w:szCs w:val="16"/>
              </w:rPr>
              <w:t>07571 102</w:t>
            </w:r>
            <w:r w:rsidR="00170ADB" w:rsidRPr="006D2CA8">
              <w:rPr>
                <w:sz w:val="16"/>
                <w:szCs w:val="16"/>
              </w:rPr>
              <w:t>-</w:t>
            </w:r>
            <w:r w:rsidR="00475521">
              <w:rPr>
                <w:sz w:val="16"/>
                <w:szCs w:val="16"/>
              </w:rPr>
              <w:t>215</w:t>
            </w:r>
            <w:r w:rsidR="00927649">
              <w:rPr>
                <w:sz w:val="16"/>
                <w:szCs w:val="16"/>
              </w:rPr>
              <w:t>2</w:t>
            </w:r>
          </w:p>
          <w:p w14:paraId="2BA0CC01" w14:textId="77777777" w:rsidR="00B4337B" w:rsidRPr="006D2CA8" w:rsidRDefault="00231D26" w:rsidP="005D0474">
            <w:pPr>
              <w:tabs>
                <w:tab w:val="left" w:pos="348"/>
              </w:tabs>
              <w:spacing w:line="200" w:lineRule="exact"/>
              <w:rPr>
                <w:sz w:val="16"/>
                <w:szCs w:val="16"/>
              </w:rPr>
            </w:pPr>
            <w:r w:rsidRPr="006D2CA8">
              <w:rPr>
                <w:sz w:val="16"/>
                <w:szCs w:val="16"/>
              </w:rPr>
              <w:t>Fax:</w:t>
            </w:r>
            <w:r w:rsidRPr="006D2CA8">
              <w:rPr>
                <w:sz w:val="16"/>
                <w:szCs w:val="16"/>
              </w:rPr>
              <w:tab/>
            </w:r>
            <w:r w:rsidR="00B4337B" w:rsidRPr="006D2CA8">
              <w:rPr>
                <w:sz w:val="16"/>
                <w:szCs w:val="16"/>
              </w:rPr>
              <w:t>07571 102</w:t>
            </w:r>
            <w:r w:rsidR="00170ADB" w:rsidRPr="006D2CA8">
              <w:rPr>
                <w:sz w:val="16"/>
                <w:szCs w:val="16"/>
              </w:rPr>
              <w:t>-</w:t>
            </w:r>
            <w:r w:rsidR="00927649">
              <w:rPr>
                <w:sz w:val="16"/>
                <w:szCs w:val="16"/>
              </w:rPr>
              <w:t>1029</w:t>
            </w:r>
          </w:p>
          <w:p w14:paraId="52BF1F80" w14:textId="77777777" w:rsidR="00B4337B" w:rsidRPr="006D2CA8" w:rsidRDefault="00927649" w:rsidP="005D0474">
            <w:pPr>
              <w:tabs>
                <w:tab w:val="left" w:pos="348"/>
              </w:tabs>
              <w:spacing w:line="200" w:lineRule="exact"/>
              <w:rPr>
                <w:noProof/>
                <w:sz w:val="16"/>
                <w:szCs w:val="16"/>
              </w:rPr>
            </w:pPr>
            <w:r>
              <w:rPr>
                <w:noProof/>
                <w:sz w:val="16"/>
                <w:szCs w:val="16"/>
              </w:rPr>
              <w:t>post.pressestelle</w:t>
            </w:r>
            <w:r w:rsidR="00B4337B" w:rsidRPr="006D2CA8">
              <w:rPr>
                <w:noProof/>
                <w:sz w:val="16"/>
                <w:szCs w:val="16"/>
              </w:rPr>
              <w:t>@lrasig.de</w:t>
            </w:r>
          </w:p>
          <w:p w14:paraId="092842E0" w14:textId="77777777" w:rsidR="00B4337B" w:rsidRPr="006D2CA8" w:rsidRDefault="00B4337B" w:rsidP="005D0474">
            <w:pPr>
              <w:spacing w:line="200" w:lineRule="exact"/>
              <w:rPr>
                <w:noProof/>
                <w:sz w:val="16"/>
                <w:szCs w:val="16"/>
              </w:rPr>
            </w:pPr>
          </w:p>
          <w:p w14:paraId="689A48E4" w14:textId="4ECB7F87" w:rsidR="000C41A4" w:rsidRPr="000C41A4" w:rsidRDefault="00B4337B" w:rsidP="005D0474">
            <w:pPr>
              <w:spacing w:line="200" w:lineRule="exact"/>
              <w:rPr>
                <w:noProof/>
                <w:sz w:val="16"/>
                <w:szCs w:val="16"/>
              </w:rPr>
            </w:pPr>
            <w:r w:rsidRPr="000C41A4">
              <w:rPr>
                <w:noProof/>
                <w:sz w:val="16"/>
                <w:szCs w:val="16"/>
              </w:rPr>
              <w:t xml:space="preserve">Sigmaringen, </w:t>
            </w:r>
            <w:r w:rsidR="00DC3F8C">
              <w:rPr>
                <w:noProof/>
                <w:sz w:val="16"/>
                <w:szCs w:val="16"/>
              </w:rPr>
              <w:t>28</w:t>
            </w:r>
            <w:r w:rsidR="00592F6F">
              <w:rPr>
                <w:noProof/>
                <w:sz w:val="16"/>
                <w:szCs w:val="16"/>
              </w:rPr>
              <w:t>.</w:t>
            </w:r>
            <w:r w:rsidR="00DC3F8C">
              <w:rPr>
                <w:noProof/>
                <w:sz w:val="16"/>
                <w:szCs w:val="16"/>
              </w:rPr>
              <w:t>10</w:t>
            </w:r>
            <w:r w:rsidR="00592F6F">
              <w:rPr>
                <w:noProof/>
                <w:sz w:val="16"/>
                <w:szCs w:val="16"/>
              </w:rPr>
              <w:t>.202</w:t>
            </w:r>
            <w:r w:rsidR="00A41562">
              <w:rPr>
                <w:noProof/>
                <w:sz w:val="16"/>
                <w:szCs w:val="16"/>
              </w:rPr>
              <w:t>6</w:t>
            </w:r>
          </w:p>
          <w:p w14:paraId="01EB318B" w14:textId="77777777" w:rsidR="00594C57" w:rsidRDefault="00C7441A" w:rsidP="00927649">
            <w:pPr>
              <w:spacing w:line="200" w:lineRule="exact"/>
            </w:pPr>
            <w:r>
              <w:rPr>
                <w:noProof/>
                <w:sz w:val="16"/>
                <w:szCs w:val="14"/>
              </w:rPr>
              <w:t>Unser Zeichen:</w:t>
            </w:r>
          </w:p>
        </w:tc>
        <w:tc>
          <w:tcPr>
            <w:tcW w:w="326" w:type="dxa"/>
          </w:tcPr>
          <w:p w14:paraId="36D84563" w14:textId="77777777" w:rsidR="00594C57" w:rsidRDefault="00594C57" w:rsidP="00493360"/>
        </w:tc>
      </w:tr>
    </w:tbl>
    <w:p w14:paraId="45FC271F" w14:textId="77777777" w:rsidR="00E67E6F" w:rsidRDefault="00E67E6F" w:rsidP="006D5A4B">
      <w:pPr>
        <w:sectPr w:rsidR="00E67E6F" w:rsidSect="00AB2CF8">
          <w:headerReference w:type="default" r:id="rId8"/>
          <w:footerReference w:type="default" r:id="rId9"/>
          <w:type w:val="continuous"/>
          <w:pgSz w:w="11906" w:h="16838" w:code="9"/>
          <w:pgMar w:top="397" w:right="397" w:bottom="397" w:left="397" w:header="136" w:footer="2113" w:gutter="0"/>
          <w:cols w:space="708"/>
          <w:docGrid w:linePitch="360"/>
        </w:sectPr>
      </w:pPr>
    </w:p>
    <w:p w14:paraId="35A40CDF" w14:textId="77777777" w:rsidR="005B263E" w:rsidRDefault="005B263E" w:rsidP="005B263E">
      <w:pPr>
        <w:tabs>
          <w:tab w:val="left" w:pos="7007"/>
        </w:tabs>
      </w:pPr>
      <w:r>
        <w:rPr>
          <w:b/>
        </w:rPr>
        <w:t>Pressemitteilung</w:t>
      </w:r>
      <w:r>
        <w:rPr>
          <w:b/>
        </w:rPr>
        <w:tab/>
      </w:r>
    </w:p>
    <w:p w14:paraId="718E9708" w14:textId="6C5C07C4" w:rsidR="005B263E" w:rsidRPr="00560115" w:rsidRDefault="005B263E" w:rsidP="005B263E">
      <w:r>
        <w:t xml:space="preserve">Nr. </w:t>
      </w:r>
      <w:r w:rsidR="00DC3F8C">
        <w:t>237</w:t>
      </w:r>
      <w:r>
        <w:t>/2026</w:t>
      </w:r>
    </w:p>
    <w:p w14:paraId="6F1E56B3" w14:textId="614E80C9" w:rsidR="00761DD2" w:rsidRDefault="00761DD2" w:rsidP="00761DD2">
      <w:pPr>
        <w:rPr>
          <w:b/>
          <w:bCs/>
        </w:rPr>
      </w:pPr>
    </w:p>
    <w:p w14:paraId="795686B2" w14:textId="02266CCC" w:rsidR="000015E5" w:rsidRPr="008F7295" w:rsidRDefault="000015E5" w:rsidP="000015E5">
      <w:pPr>
        <w:rPr>
          <w:b/>
          <w:bCs/>
          <w:color w:val="auto"/>
        </w:rPr>
      </w:pPr>
      <w:bookmarkStart w:id="0" w:name="_Hlk243635519"/>
      <w:r w:rsidRPr="008F7295">
        <w:rPr>
          <w:b/>
          <w:bCs/>
          <w:color w:val="auto"/>
        </w:rPr>
        <w:t>Hitzesommer führt zu Waldschäden durch Borkenkäfer und Dürre</w:t>
      </w:r>
    </w:p>
    <w:p w14:paraId="31FAEB6C" w14:textId="77777777" w:rsidR="000015E5" w:rsidRPr="008F7295" w:rsidRDefault="000015E5" w:rsidP="000015E5">
      <w:pPr>
        <w:rPr>
          <w:color w:val="auto"/>
        </w:rPr>
      </w:pPr>
    </w:p>
    <w:p w14:paraId="0AA11ADF" w14:textId="77777777" w:rsidR="00AC039C" w:rsidRPr="008F7295" w:rsidRDefault="00AC039C" w:rsidP="00AC039C">
      <w:pPr>
        <w:rPr>
          <w:color w:val="auto"/>
        </w:rPr>
      </w:pPr>
      <w:r w:rsidRPr="008F7295">
        <w:rPr>
          <w:color w:val="auto"/>
        </w:rPr>
        <w:t>Die heißen und trockenen Sommermonate haben den Wäldern im Landkreis Sigmaringen in diesem Jahr schwer zugesetzt. Aktuell werden die Folgen des Hitzesommers zunehmend sichtbar. So haben die Waldschäden in den vergangenen Wochen erheblich zugenommen. Bestände, die bislang weitgehend vital waren, sind flächig durch Borkenkäferbefall und Dürreschäden bedroht.</w:t>
      </w:r>
    </w:p>
    <w:p w14:paraId="61909D00" w14:textId="77777777" w:rsidR="00AC039C" w:rsidRPr="008F7295" w:rsidRDefault="00AC039C" w:rsidP="00AC039C">
      <w:pPr>
        <w:rPr>
          <w:color w:val="auto"/>
        </w:rPr>
      </w:pPr>
    </w:p>
    <w:p w14:paraId="59345BC2" w14:textId="4CE90704" w:rsidR="00AC039C" w:rsidRPr="008F7295" w:rsidRDefault="00AC039C" w:rsidP="00AC039C">
      <w:pPr>
        <w:rPr>
          <w:color w:val="auto"/>
        </w:rPr>
      </w:pPr>
      <w:r w:rsidRPr="008F7295">
        <w:rPr>
          <w:color w:val="auto"/>
        </w:rPr>
        <w:t>Während der Hauptvegetationsperiode von Mai bis einschließlich September hat es im Landkreis Sigmaringen deutlich weniger geregnet als üblich. Die Menge der Niederschläge ist nicht einmal halb so hoch wie im Durchschnitt der Jahre 1961 bis 1990.</w:t>
      </w:r>
      <w:r w:rsidR="00274334" w:rsidRPr="008F7295">
        <w:rPr>
          <w:color w:val="auto"/>
        </w:rPr>
        <w:t xml:space="preserve"> </w:t>
      </w:r>
      <w:r w:rsidRPr="008F7295">
        <w:rPr>
          <w:color w:val="auto"/>
        </w:rPr>
        <w:t>Unter anderem in den Wäldern rund um Neufra auf der Schwäbischen Alb zeigen sich die Folgen des</w:t>
      </w:r>
      <w:r w:rsidR="00274334" w:rsidRPr="008F7295">
        <w:rPr>
          <w:color w:val="auto"/>
        </w:rPr>
        <w:t xml:space="preserve"> </w:t>
      </w:r>
      <w:r w:rsidRPr="008F7295">
        <w:rPr>
          <w:color w:val="auto"/>
        </w:rPr>
        <w:t>Hitzesommers: „In den vergangenen Wochen hat sich die Situation deutlich zugespitzt“, sagt Robert Hauser, Leiter des Forstreviers Neufra beim Fachbereich Forst des Landratsamts Sigmaringen.</w:t>
      </w:r>
    </w:p>
    <w:p w14:paraId="48B107E7" w14:textId="77777777" w:rsidR="00AC039C" w:rsidRPr="008F7295" w:rsidRDefault="00AC039C" w:rsidP="00AC039C">
      <w:pPr>
        <w:rPr>
          <w:color w:val="auto"/>
        </w:rPr>
      </w:pPr>
    </w:p>
    <w:p w14:paraId="4A890E5F" w14:textId="7A2A14A5" w:rsidR="00AC039C" w:rsidRPr="008F7295" w:rsidRDefault="00AC039C" w:rsidP="00AC039C">
      <w:pPr>
        <w:rPr>
          <w:color w:val="auto"/>
        </w:rPr>
      </w:pPr>
      <w:r w:rsidRPr="008F7295">
        <w:rPr>
          <w:color w:val="auto"/>
        </w:rPr>
        <w:t xml:space="preserve">Die extreme Vermehrung des Borkenkäfers bereitet dem Revierleiter besonders große Sorgen. „Die Käfer befallen geschwächte Fichten und lassen diese absterben“, sagt er. „In Waldgebieten, in denen Privat- und Gemeindewald eng miteinander verzahnt sind, ist die Situation besonders schwierig. Es sind viele kleine </w:t>
      </w:r>
      <w:proofErr w:type="spellStart"/>
      <w:r w:rsidRPr="008F7295">
        <w:rPr>
          <w:color w:val="auto"/>
        </w:rPr>
        <w:t>Befallsherde</w:t>
      </w:r>
      <w:proofErr w:type="spellEnd"/>
      <w:r w:rsidRPr="008F7295">
        <w:rPr>
          <w:color w:val="auto"/>
        </w:rPr>
        <w:t xml:space="preserve"> entstanden, die nun explosionsartig größer werden.“ Waldbesitzenden </w:t>
      </w:r>
      <w:r w:rsidR="00274334" w:rsidRPr="008F7295">
        <w:rPr>
          <w:color w:val="auto"/>
        </w:rPr>
        <w:t xml:space="preserve">– überall im Landkreis, nicht nur in seinem Forstrevier – </w:t>
      </w:r>
      <w:r w:rsidRPr="008F7295">
        <w:rPr>
          <w:color w:val="auto"/>
        </w:rPr>
        <w:t>rät er deshalb zu besonderer Aufmerksamkeit</w:t>
      </w:r>
      <w:r w:rsidR="00274334" w:rsidRPr="008F7295">
        <w:rPr>
          <w:color w:val="auto"/>
        </w:rPr>
        <w:t>. Sie sollten</w:t>
      </w:r>
      <w:r w:rsidRPr="008F7295">
        <w:rPr>
          <w:color w:val="auto"/>
        </w:rPr>
        <w:t xml:space="preserve"> den eigenen Wald </w:t>
      </w:r>
      <w:r w:rsidR="00274334" w:rsidRPr="008F7295">
        <w:rPr>
          <w:color w:val="auto"/>
        </w:rPr>
        <w:t xml:space="preserve">möglichst zügig </w:t>
      </w:r>
      <w:r w:rsidRPr="008F7295">
        <w:rPr>
          <w:color w:val="auto"/>
        </w:rPr>
        <w:t>kontrollieren und bei einem Befall schnell handeln. Die Försterinnen und Förster stehen den Waldbesitzenden dabei mit Rat und Tat zur Seite.</w:t>
      </w:r>
    </w:p>
    <w:p w14:paraId="06F92A1B" w14:textId="77777777" w:rsidR="00AC039C" w:rsidRPr="008F7295" w:rsidRDefault="00AC039C" w:rsidP="00AC039C">
      <w:pPr>
        <w:rPr>
          <w:color w:val="auto"/>
        </w:rPr>
      </w:pPr>
    </w:p>
    <w:p w14:paraId="1FD10E40" w14:textId="77777777" w:rsidR="00AC039C" w:rsidRPr="008F7295" w:rsidRDefault="00AC039C" w:rsidP="00AC039C">
      <w:pPr>
        <w:rPr>
          <w:color w:val="auto"/>
        </w:rPr>
      </w:pPr>
      <w:r w:rsidRPr="008F7295">
        <w:rPr>
          <w:color w:val="auto"/>
        </w:rPr>
        <w:t xml:space="preserve">„Dürreschäden und Borkenkäfer halten sich nicht an </w:t>
      </w:r>
      <w:proofErr w:type="spellStart"/>
      <w:r w:rsidRPr="008F7295">
        <w:rPr>
          <w:color w:val="auto"/>
        </w:rPr>
        <w:t>Flurstücksgrenzen</w:t>
      </w:r>
      <w:proofErr w:type="spellEnd"/>
      <w:r w:rsidRPr="008F7295">
        <w:rPr>
          <w:color w:val="auto"/>
        </w:rPr>
        <w:t xml:space="preserve">“, macht Hauser deutlich. „Wir müssen gemeinsam wachsam bleiben, damit jahrzehntelange Arbeit nicht </w:t>
      </w:r>
      <w:r w:rsidRPr="008F7295">
        <w:rPr>
          <w:color w:val="auto"/>
        </w:rPr>
        <w:lastRenderedPageBreak/>
        <w:t>aufgrund von Nachlässigkeit zerstört wird.“ Die Erfahrung zeigt, dass eine schnelle Aufarbeitung der von Borkenkäfern befallenen Bäume dazu beiträgt, die weitere Entwicklung einzudämmen. Entscheidend ist außerdem, dass das Holz nicht über längere Zeit im Wald bleibt, sodass Käfer möglichst nicht unter der Rinde oder im Waldboden überwintern können.</w:t>
      </w:r>
    </w:p>
    <w:p w14:paraId="321C68D2" w14:textId="77777777" w:rsidR="00AC039C" w:rsidRPr="008F7295" w:rsidRDefault="00AC039C" w:rsidP="00AC039C">
      <w:pPr>
        <w:rPr>
          <w:color w:val="auto"/>
        </w:rPr>
      </w:pPr>
    </w:p>
    <w:p w14:paraId="06EE0347" w14:textId="77777777" w:rsidR="00AC039C" w:rsidRPr="008F7295" w:rsidRDefault="00AC039C" w:rsidP="00AC039C">
      <w:pPr>
        <w:rPr>
          <w:color w:val="auto"/>
        </w:rPr>
      </w:pPr>
      <w:r w:rsidRPr="008F7295">
        <w:rPr>
          <w:color w:val="auto"/>
        </w:rPr>
        <w:t>„Wir wissen, dass die Aufarbeitung von Käferholz gerade für Eigentümerinnen und Eigentümer kleinerer Waldgebiete eine Herausforderung sein kann. Deshalb versuchen wir, sie so gut wie möglich zu unterstützen. Gleichzeitig müssen wir unsere Kapazitäten sinnvoll einsetzen“, sagt Juliane Spiegelhalter, stellvertretende Leiterin des Fachbereichs Forst. „Umso wichtiger ist es, dass Waldbesitzende ihre Bestände regelmäßig selbst kontrollieren und bei einem Befall nicht abwarten.“ Wer unsicher ist, ob ein Baum befallen ist oder welche Maßnahmen sinnvoll sind, sollte frühzeitig Kontakt mit der zuständigen Forstrevierleitung aufnehmen. Gerade bei kleineren Mengen an Schadholz kann eine Verwendung als eigenes Brennholz sinnvoll sein.</w:t>
      </w:r>
    </w:p>
    <w:p w14:paraId="74007D1A" w14:textId="77777777" w:rsidR="00AC039C" w:rsidRPr="008F7295" w:rsidRDefault="00AC039C" w:rsidP="00AC039C">
      <w:pPr>
        <w:rPr>
          <w:color w:val="auto"/>
        </w:rPr>
      </w:pPr>
    </w:p>
    <w:p w14:paraId="51CC4522" w14:textId="77777777" w:rsidR="00AC039C" w:rsidRPr="008F7295" w:rsidRDefault="00AC039C" w:rsidP="00AC039C">
      <w:pPr>
        <w:rPr>
          <w:color w:val="auto"/>
        </w:rPr>
      </w:pPr>
      <w:r w:rsidRPr="008F7295">
        <w:rPr>
          <w:color w:val="auto"/>
        </w:rPr>
        <w:t xml:space="preserve">Langfristig setzt die Forstverwaltung darauf, die Wälder widerstandsfähiger gegenüber den Folgen des Klimawandels zu machen. Dort, wo sich von Natur aus junge Bäume ansamen, soll die sogenannte Naturverjüngung genutzt und gefördert werden. Gleichzeitig wird bei Pflanzungen auf eine größere Baumartenmischung gesetzt, um die Abhängigkeit von einzelnen Baumarten zu verringern und die Wälder besser </w:t>
      </w:r>
      <w:proofErr w:type="gramStart"/>
      <w:r w:rsidRPr="008F7295">
        <w:rPr>
          <w:color w:val="auto"/>
        </w:rPr>
        <w:t>an zunehmende</w:t>
      </w:r>
      <w:proofErr w:type="gramEnd"/>
      <w:r w:rsidRPr="008F7295">
        <w:rPr>
          <w:color w:val="auto"/>
        </w:rPr>
        <w:t xml:space="preserve"> Trocken- und Hitzeperioden anzupassen. Durch regelmäßige Pflege und Durchforstung sollen stabile und vitale Bäume gefördert werden.</w:t>
      </w:r>
    </w:p>
    <w:p w14:paraId="2484F867" w14:textId="77777777" w:rsidR="00AC039C" w:rsidRPr="008F7295" w:rsidRDefault="00AC039C" w:rsidP="00AC039C">
      <w:pPr>
        <w:rPr>
          <w:color w:val="auto"/>
        </w:rPr>
      </w:pPr>
    </w:p>
    <w:p w14:paraId="1C3A5319" w14:textId="27408E48" w:rsidR="00AC039C" w:rsidRPr="008F7295" w:rsidRDefault="00AC039C" w:rsidP="00AC039C">
      <w:pPr>
        <w:rPr>
          <w:i/>
          <w:iCs/>
          <w:color w:val="auto"/>
        </w:rPr>
      </w:pPr>
      <w:r w:rsidRPr="008F7295">
        <w:rPr>
          <w:color w:val="auto"/>
        </w:rPr>
        <w:t xml:space="preserve">So ist Juliane Spiegelhalter auch ein Stück weit zuversichtlich. „In einigen Waldgebieten konnten in den vergangenen Jahren gute sogenannte Naturverjüngungsvorräte aufgebaut werden“, sagt </w:t>
      </w:r>
      <w:r w:rsidR="00274334" w:rsidRPr="008F7295">
        <w:rPr>
          <w:color w:val="auto"/>
        </w:rPr>
        <w:t>die stellvertretende Fachbereichsleiterin</w:t>
      </w:r>
      <w:r w:rsidRPr="008F7295">
        <w:rPr>
          <w:color w:val="auto"/>
        </w:rPr>
        <w:t>. „Wo jetzt die geschädigten Fichten geräumt werden müssen, steht vielerorts bereits die neue Waldgeneration in Form von Laubholz-Naturverjüngung bereit.“</w:t>
      </w:r>
    </w:p>
    <w:p w14:paraId="0492AB18" w14:textId="77777777" w:rsidR="00AC039C" w:rsidRPr="008F7295" w:rsidRDefault="00AC039C" w:rsidP="00AC039C">
      <w:pPr>
        <w:rPr>
          <w:color w:val="auto"/>
        </w:rPr>
      </w:pPr>
    </w:p>
    <w:p w14:paraId="09BA765D" w14:textId="77777777" w:rsidR="00AC039C" w:rsidRPr="008F7295" w:rsidRDefault="00AC039C" w:rsidP="00AC039C">
      <w:pPr>
        <w:rPr>
          <w:i/>
          <w:iCs/>
          <w:color w:val="auto"/>
          <w:u w:val="single"/>
        </w:rPr>
      </w:pPr>
      <w:r w:rsidRPr="008F7295">
        <w:rPr>
          <w:i/>
          <w:iCs/>
          <w:color w:val="auto"/>
          <w:u w:val="single"/>
        </w:rPr>
        <w:t>Bildunterschriften</w:t>
      </w:r>
    </w:p>
    <w:p w14:paraId="515B7B91" w14:textId="729F22B1" w:rsidR="00AC039C" w:rsidRPr="008F7295" w:rsidRDefault="00AC039C" w:rsidP="00AC039C">
      <w:pPr>
        <w:rPr>
          <w:i/>
          <w:iCs/>
          <w:color w:val="auto"/>
        </w:rPr>
      </w:pPr>
      <w:r w:rsidRPr="008F7295">
        <w:rPr>
          <w:i/>
          <w:iCs/>
          <w:color w:val="auto"/>
        </w:rPr>
        <w:t xml:space="preserve">Foto 1: Besonders eindrücklich zeigen sich die Folgen des Hitzesommers an den Fließgewässern: Forstrevierleiter Robert Hauser steht im ausgetrockneten Bachbett der </w:t>
      </w:r>
      <w:proofErr w:type="spellStart"/>
      <w:r w:rsidRPr="008F7295">
        <w:rPr>
          <w:i/>
          <w:iCs/>
          <w:color w:val="auto"/>
        </w:rPr>
        <w:t>Fehla</w:t>
      </w:r>
      <w:proofErr w:type="spellEnd"/>
      <w:r w:rsidRPr="008F7295">
        <w:rPr>
          <w:i/>
          <w:iCs/>
          <w:color w:val="auto"/>
        </w:rPr>
        <w:t xml:space="preserve"> bei Neufra. Aufgrund der geringen Niederschläge führte der Bach bis Anfang Oktober kein Wasser.</w:t>
      </w:r>
    </w:p>
    <w:p w14:paraId="0AD00C1F" w14:textId="3DA042D7" w:rsidR="009C13AF" w:rsidRPr="008F7295" w:rsidRDefault="00AC039C" w:rsidP="00AC039C">
      <w:pPr>
        <w:rPr>
          <w:i/>
          <w:iCs/>
          <w:color w:val="auto"/>
        </w:rPr>
      </w:pPr>
      <w:r w:rsidRPr="008F7295">
        <w:rPr>
          <w:i/>
          <w:iCs/>
          <w:color w:val="auto"/>
        </w:rPr>
        <w:t>Foto 2: Die Trockenheit hinterlässt in den Wäldern rund um Neufra deutliche Spuren. Großflächig werden derzeit neue Bäume entdeckt, die vom Borkenkäfer befallen sind und in der Folge absterben. Sie können Ausgangspunkt für einen weiteren Befall werden.</w:t>
      </w:r>
      <w:bookmarkEnd w:id="0"/>
    </w:p>
    <w:sectPr w:rsidR="009C13AF" w:rsidRPr="008F7295" w:rsidSect="00E07D41">
      <w:headerReference w:type="default" r:id="rId10"/>
      <w:footerReference w:type="default" r:id="rId11"/>
      <w:type w:val="continuous"/>
      <w:pgSz w:w="11906" w:h="16838" w:code="9"/>
      <w:pgMar w:top="1103" w:right="1134" w:bottom="397" w:left="1588" w:header="136" w:footer="10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06A8F" w14:textId="77777777" w:rsidR="007E225B" w:rsidRDefault="007E225B" w:rsidP="001F411A">
      <w:r>
        <w:separator/>
      </w:r>
    </w:p>
  </w:endnote>
  <w:endnote w:type="continuationSeparator" w:id="0">
    <w:p w14:paraId="0FD971EE" w14:textId="77777777" w:rsidR="007E225B" w:rsidRDefault="007E225B" w:rsidP="001F4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9437"/>
      <w:gridCol w:w="1093"/>
    </w:tblGrid>
    <w:tr w:rsidR="006D5A4B" w14:paraId="24D1A511" w14:textId="77777777" w:rsidTr="00BF6053">
      <w:trPr>
        <w:trHeight w:hRule="exact" w:val="899"/>
        <w:jc w:val="right"/>
      </w:trPr>
      <w:tc>
        <w:tcPr>
          <w:tcW w:w="1191" w:type="dxa"/>
        </w:tcPr>
        <w:p w14:paraId="2351B562" w14:textId="77777777" w:rsidR="006D5A4B" w:rsidRDefault="00265DCF" w:rsidP="00BF6053">
          <w:r>
            <w:rPr>
              <w:noProof/>
              <w:lang w:eastAsia="de-DE"/>
            </w:rPr>
            <w:drawing>
              <wp:anchor distT="0" distB="0" distL="114300" distR="114300" simplePos="0" relativeHeight="251666432" behindDoc="0" locked="0" layoutInCell="1" allowOverlap="1" wp14:anchorId="4A925610" wp14:editId="6AFC91CE">
                <wp:simplePos x="0" y="0"/>
                <wp:positionH relativeFrom="column">
                  <wp:posOffset>468630</wp:posOffset>
                </wp:positionH>
                <wp:positionV relativeFrom="paragraph">
                  <wp:posOffset>0</wp:posOffset>
                </wp:positionV>
                <wp:extent cx="108000" cy="504000"/>
                <wp:effectExtent l="0" t="0" r="6350" b="0"/>
                <wp:wrapTight wrapText="bothSides">
                  <wp:wrapPolygon edited="0">
                    <wp:start x="7624" y="0"/>
                    <wp:lineTo x="0" y="13074"/>
                    <wp:lineTo x="0" y="20429"/>
                    <wp:lineTo x="11435" y="20429"/>
                    <wp:lineTo x="19059" y="4086"/>
                    <wp:lineTo x="19059" y="0"/>
                    <wp:lineTo x="7624"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sh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9396" w:type="dxa"/>
        </w:tcPr>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09"/>
            <w:gridCol w:w="1217"/>
          </w:tblGrid>
          <w:tr w:rsidR="00CC44D8" w14:paraId="534C5865" w14:textId="77777777" w:rsidTr="00572792">
            <w:trPr>
              <w:trHeight w:hRule="exact" w:val="899"/>
              <w:jc w:val="right"/>
            </w:trPr>
            <w:tc>
              <w:tcPr>
                <w:tcW w:w="9396" w:type="dxa"/>
              </w:tcPr>
              <w:p w14:paraId="10A82907" w14:textId="77777777" w:rsidR="00CC44D8" w:rsidRPr="000A4DD5"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Landratsamt</w:t>
                </w:r>
                <w:r>
                  <w:rPr>
                    <w:rFonts w:ascii="Arial-BoldMT" w:hAnsi="Arial-BoldMT" w:cs="Arial-BoldMT"/>
                    <w:b/>
                    <w:bCs/>
                    <w:sz w:val="14"/>
                    <w:szCs w:val="14"/>
                  </w:rPr>
                  <w:tab/>
                  <w:t xml:space="preserve">T </w:t>
                </w:r>
                <w:r>
                  <w:rPr>
                    <w:rFonts w:ascii="ArialMT" w:hAnsi="ArialMT" w:cs="ArialMT"/>
                    <w:sz w:val="14"/>
                    <w:szCs w:val="14"/>
                  </w:rPr>
                  <w:t>07571 102-0</w:t>
                </w:r>
                <w:r>
                  <w:rPr>
                    <w:rFonts w:ascii="ArialMT" w:hAnsi="ArialMT" w:cs="ArialMT"/>
                    <w:sz w:val="14"/>
                    <w:szCs w:val="14"/>
                  </w:rPr>
                  <w:tab/>
                </w:r>
                <w:r>
                  <w:rPr>
                    <w:rFonts w:ascii="Arial-BoldMT" w:hAnsi="Arial-BoldMT" w:cs="Arial-BoldMT"/>
                    <w:b/>
                    <w:bCs/>
                    <w:sz w:val="14"/>
                    <w:szCs w:val="14"/>
                  </w:rPr>
                  <w:t>Allgemeine Öffnungszeiten:</w:t>
                </w:r>
                <w:r>
                  <w:rPr>
                    <w:rFonts w:ascii="Arial-BoldMT" w:hAnsi="Arial-BoldMT" w:cs="Arial-BoldMT"/>
                    <w:b/>
                    <w:bCs/>
                    <w:sz w:val="14"/>
                    <w:szCs w:val="14"/>
                  </w:rPr>
                  <w:tab/>
                  <w:t>BIC</w:t>
                </w:r>
                <w:r>
                  <w:rPr>
                    <w:rFonts w:ascii="Arial-BoldMT" w:hAnsi="Arial-BoldMT" w:cs="Arial-BoldMT"/>
                    <w:b/>
                    <w:bCs/>
                    <w:sz w:val="14"/>
                    <w:szCs w:val="14"/>
                  </w:rPr>
                  <w:tab/>
                  <w:t>IBAN</w:t>
                </w:r>
              </w:p>
              <w:p w14:paraId="1E3A9C68"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Sigmaringen</w:t>
                </w:r>
                <w:r>
                  <w:rPr>
                    <w:rFonts w:ascii="Arial-BoldMT" w:hAnsi="Arial-BoldMT" w:cs="Arial-BoldMT"/>
                    <w:b/>
                    <w:bCs/>
                    <w:sz w:val="14"/>
                    <w:szCs w:val="14"/>
                  </w:rPr>
                  <w:tab/>
                </w:r>
                <w:r w:rsidRPr="00802B4F">
                  <w:rPr>
                    <w:rFonts w:ascii="Arial-BoldMT" w:hAnsi="Arial-BoldMT" w:cs="Arial-BoldMT"/>
                    <w:b/>
                    <w:bCs/>
                    <w:sz w:val="14"/>
                    <w:szCs w:val="14"/>
                  </w:rPr>
                  <w:t xml:space="preserve">F </w:t>
                </w:r>
                <w:r w:rsidRPr="00802B4F">
                  <w:rPr>
                    <w:rFonts w:ascii="ArialMT" w:hAnsi="ArialMT" w:cs="ArialMT"/>
                    <w:sz w:val="14"/>
                    <w:szCs w:val="14"/>
                  </w:rPr>
                  <w:t>07571 102</w:t>
                </w:r>
                <w:r>
                  <w:rPr>
                    <w:rFonts w:ascii="ArialMT" w:hAnsi="ArialMT" w:cs="ArialMT"/>
                    <w:sz w:val="14"/>
                    <w:szCs w:val="14"/>
                  </w:rPr>
                  <w:t>-</w:t>
                </w:r>
                <w:r w:rsidRPr="00802B4F">
                  <w:rPr>
                    <w:rFonts w:ascii="ArialMT" w:hAnsi="ArialMT" w:cs="ArialMT"/>
                    <w:sz w:val="14"/>
                    <w:szCs w:val="14"/>
                  </w:rPr>
                  <w:t>1234</w:t>
                </w:r>
                <w:r>
                  <w:rPr>
                    <w:rFonts w:ascii="ArialMT" w:hAnsi="ArialMT" w:cs="ArialMT"/>
                    <w:sz w:val="14"/>
                    <w:szCs w:val="14"/>
                  </w:rPr>
                  <w:tab/>
                  <w:t>Mo., Mi., Fr.</w:t>
                </w:r>
                <w:r>
                  <w:rPr>
                    <w:rFonts w:ascii="ArialMT" w:hAnsi="ArialMT" w:cs="ArialMT"/>
                    <w:sz w:val="14"/>
                    <w:szCs w:val="14"/>
                  </w:rPr>
                  <w:tab/>
                  <w:t>08:30 – 12:00 Uhr</w:t>
                </w:r>
                <w:r>
                  <w:rPr>
                    <w:rFonts w:ascii="ArialMT" w:hAnsi="ArialMT" w:cs="ArialMT"/>
                    <w:sz w:val="14"/>
                    <w:szCs w:val="14"/>
                  </w:rPr>
                  <w:tab/>
                  <w:t>SOLADES1SIG</w:t>
                </w:r>
                <w:r>
                  <w:rPr>
                    <w:rFonts w:ascii="ArialMT" w:hAnsi="ArialMT" w:cs="ArialMT"/>
                    <w:sz w:val="14"/>
                    <w:szCs w:val="14"/>
                  </w:rPr>
                  <w:tab/>
                  <w:t>DE19 6535 1050 0000 8008 39</w:t>
                </w:r>
              </w:p>
              <w:p w14:paraId="498EF15C" w14:textId="77777777" w:rsidR="00CC44D8" w:rsidRDefault="00CC44D8" w:rsidP="00CC44D8">
                <w:pPr>
                  <w:tabs>
                    <w:tab w:val="left" w:pos="1566"/>
                    <w:tab w:val="left" w:pos="3408"/>
                    <w:tab w:val="left" w:pos="4296"/>
                    <w:tab w:val="left" w:pos="5676"/>
                    <w:tab w:val="left" w:pos="7121"/>
                  </w:tabs>
                  <w:autoSpaceDE w:val="0"/>
                  <w:autoSpaceDN w:val="0"/>
                  <w:adjustRightInd w:val="0"/>
                  <w:rPr>
                    <w:rFonts w:ascii="Arial-BoldMT" w:hAnsi="Arial-BoldMT" w:cs="Arial-BoldMT"/>
                    <w:b/>
                    <w:bCs/>
                    <w:sz w:val="14"/>
                    <w:szCs w:val="14"/>
                  </w:rPr>
                </w:pPr>
                <w:r>
                  <w:rPr>
                    <w:rFonts w:ascii="Arial-BoldMT" w:hAnsi="Arial-BoldMT" w:cs="Arial-BoldMT"/>
                    <w:b/>
                    <w:bCs/>
                    <w:sz w:val="14"/>
                    <w:szCs w:val="14"/>
                  </w:rPr>
                  <w:tab/>
                </w:r>
                <w:r>
                  <w:rPr>
                    <w:rFonts w:ascii="Arial-BoldMT" w:hAnsi="Arial-BoldMT" w:cs="Arial-BoldMT"/>
                    <w:b/>
                    <w:bCs/>
                    <w:sz w:val="14"/>
                    <w:szCs w:val="14"/>
                  </w:rPr>
                  <w:tab/>
                </w:r>
                <w:r>
                  <w:rPr>
                    <w:rFonts w:ascii="ArialMT" w:hAnsi="ArialMT" w:cs="ArialMT"/>
                    <w:sz w:val="14"/>
                    <w:szCs w:val="14"/>
                  </w:rPr>
                  <w:t>Dienstag</w:t>
                </w:r>
                <w:r>
                  <w:rPr>
                    <w:rFonts w:ascii="ArialMT" w:hAnsi="ArialMT" w:cs="ArialMT"/>
                    <w:sz w:val="14"/>
                    <w:szCs w:val="14"/>
                  </w:rPr>
                  <w:tab/>
                  <w:t>07:30 – 16:00 Uhr       SOLADES1PFD</w:t>
                </w:r>
                <w:r>
                  <w:rPr>
                    <w:rFonts w:ascii="ArialMT" w:hAnsi="ArialMT" w:cs="ArialMT"/>
                    <w:sz w:val="14"/>
                    <w:szCs w:val="14"/>
                  </w:rPr>
                  <w:tab/>
                  <w:t>DE43 6905 1620 0000 0500 05</w:t>
                </w:r>
              </w:p>
              <w:p w14:paraId="0BCE3D60"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Leopoldstraße 4</w:t>
                </w:r>
                <w:r>
                  <w:rPr>
                    <w:rFonts w:ascii="ArialMT" w:hAnsi="ArialMT" w:cs="ArialMT"/>
                    <w:sz w:val="14"/>
                    <w:szCs w:val="14"/>
                  </w:rPr>
                  <w:tab/>
                  <w:t>info@lrasig.de</w:t>
                </w:r>
                <w:r>
                  <w:rPr>
                    <w:rFonts w:ascii="ArialMT" w:hAnsi="ArialMT" w:cs="ArialMT"/>
                    <w:b/>
                    <w:sz w:val="14"/>
                    <w:szCs w:val="14"/>
                  </w:rPr>
                  <w:tab/>
                </w:r>
                <w:r>
                  <w:rPr>
                    <w:rFonts w:ascii="ArialMT" w:hAnsi="ArialMT" w:cs="ArialMT"/>
                    <w:sz w:val="14"/>
                    <w:szCs w:val="14"/>
                  </w:rPr>
                  <w:t>Donnerstag</w:t>
                </w:r>
                <w:r>
                  <w:rPr>
                    <w:rFonts w:ascii="ArialMT" w:hAnsi="ArialMT" w:cs="ArialMT"/>
                    <w:sz w:val="14"/>
                    <w:szCs w:val="14"/>
                  </w:rPr>
                  <w:tab/>
                  <w:t>07:30 – 18:00 Uhr</w:t>
                </w:r>
                <w:r>
                  <w:rPr>
                    <w:rFonts w:ascii="ArialMT" w:hAnsi="ArialMT" w:cs="ArialMT"/>
                    <w:sz w:val="14"/>
                    <w:szCs w:val="14"/>
                  </w:rPr>
                  <w:tab/>
                  <w:t>GENODES1SLG</w:t>
                </w:r>
                <w:r>
                  <w:rPr>
                    <w:rFonts w:ascii="ArialMT" w:hAnsi="ArialMT" w:cs="ArialMT"/>
                    <w:sz w:val="14"/>
                    <w:szCs w:val="14"/>
                  </w:rPr>
                  <w:tab/>
                  <w:t>DE88 6509 3020 0420 4440 09</w:t>
                </w:r>
              </w:p>
              <w:p w14:paraId="02155562" w14:textId="77777777" w:rsidR="00CC44D8" w:rsidRPr="00F50F7B"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72488 Sigmaringen</w:t>
                </w:r>
                <w:r>
                  <w:rPr>
                    <w:rFonts w:ascii="ArialMT" w:hAnsi="ArialMT" w:cs="ArialMT"/>
                    <w:sz w:val="14"/>
                    <w:szCs w:val="14"/>
                  </w:rPr>
                  <w:tab/>
                  <w:t>l</w:t>
                </w:r>
                <w:r w:rsidRPr="00802B4F">
                  <w:rPr>
                    <w:rFonts w:ascii="ArialMT" w:hAnsi="ArialMT" w:cs="ArialMT"/>
                    <w:sz w:val="14"/>
                    <w:szCs w:val="14"/>
                  </w:rPr>
                  <w:t>andkreis-sigmaringen.de</w:t>
                </w:r>
                <w:r>
                  <w:rPr>
                    <w:rFonts w:ascii="ArialMT" w:hAnsi="ArialMT" w:cs="ArialMT"/>
                    <w:sz w:val="14"/>
                    <w:szCs w:val="14"/>
                  </w:rPr>
                  <w:tab/>
                  <w:t>auch nach Vereinbarung</w:t>
                </w:r>
                <w:r>
                  <w:rPr>
                    <w:rFonts w:ascii="ArialMT" w:hAnsi="ArialMT" w:cs="ArialMT"/>
                    <w:sz w:val="14"/>
                    <w:szCs w:val="14"/>
                  </w:rPr>
                  <w:tab/>
                </w:r>
              </w:p>
            </w:tc>
            <w:tc>
              <w:tcPr>
                <w:tcW w:w="1088" w:type="dxa"/>
              </w:tcPr>
              <w:p w14:paraId="07794B59" w14:textId="77777777" w:rsidR="00CC44D8" w:rsidRDefault="00CC44D8" w:rsidP="00CC44D8">
                <w:pPr>
                  <w:ind w:right="-65"/>
                </w:pPr>
              </w:p>
            </w:tc>
          </w:tr>
        </w:tbl>
        <w:p w14:paraId="32E7FAF7" w14:textId="77777777" w:rsidR="006D5A4B" w:rsidRPr="00F50F7B" w:rsidRDefault="006D5A4B" w:rsidP="00BF6053">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p>
      </w:tc>
      <w:tc>
        <w:tcPr>
          <w:tcW w:w="1088" w:type="dxa"/>
        </w:tcPr>
        <w:p w14:paraId="0893AFF3" w14:textId="77777777" w:rsidR="006D5A4B" w:rsidRDefault="006D5A4B" w:rsidP="00BF6053">
          <w:pPr>
            <w:ind w:right="-65"/>
          </w:pPr>
        </w:p>
      </w:tc>
    </w:tr>
  </w:tbl>
  <w:p w14:paraId="19B641F6" w14:textId="77777777" w:rsidR="006D5A4B" w:rsidRDefault="006D5A4B">
    <w:pPr>
      <w:pStyle w:val="Fuzeile"/>
    </w:pPr>
  </w:p>
  <w:p w14:paraId="000D4A78" w14:textId="77777777" w:rsidR="008E57AC" w:rsidRDefault="008E57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E36E" w14:textId="77777777" w:rsidR="00AB2CF8" w:rsidRDefault="00AB2CF8" w:rsidP="00E67E6F">
    <w:pPr>
      <w:pStyle w:val="Fuzeile"/>
      <w:tabs>
        <w:tab w:val="clear" w:pos="4536"/>
        <w:tab w:val="left" w:pos="7371"/>
      </w:tabs>
    </w:pPr>
  </w:p>
  <w:tbl>
    <w:tblPr>
      <w:tblStyle w:val="Tabellenraster"/>
      <w:tblpPr w:leftFromText="142" w:rightFromText="142" w:vertAnchor="page" w:tblpY="1610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265DCF" w14:paraId="3C44C32B" w14:textId="77777777" w:rsidTr="00395133">
      <w:trPr>
        <w:trHeight w:val="415"/>
      </w:trPr>
      <w:tc>
        <w:tcPr>
          <w:tcW w:w="9324" w:type="dxa"/>
        </w:tcPr>
        <w:p w14:paraId="2242BEDE" w14:textId="77777777" w:rsidR="00265DCF" w:rsidRPr="007574E5" w:rsidRDefault="00265DCF" w:rsidP="00265DCF">
          <w:pPr>
            <w:pStyle w:val="Fuzeile"/>
            <w:tabs>
              <w:tab w:val="clear" w:pos="4536"/>
              <w:tab w:val="left" w:pos="7371"/>
            </w:tabs>
            <w:jc w:val="right"/>
            <w:rPr>
              <w:sz w:val="14"/>
              <w:szCs w:val="14"/>
            </w:rPr>
          </w:pPr>
          <w:r w:rsidRPr="007574E5">
            <w:rPr>
              <w:sz w:val="14"/>
              <w:szCs w:val="14"/>
            </w:rPr>
            <w:t xml:space="preserve">Seite </w:t>
          </w:r>
          <w:r w:rsidRPr="007574E5">
            <w:rPr>
              <w:b/>
              <w:sz w:val="14"/>
              <w:szCs w:val="14"/>
            </w:rPr>
            <w:fldChar w:fldCharType="begin"/>
          </w:r>
          <w:r w:rsidRPr="007574E5">
            <w:rPr>
              <w:b/>
              <w:sz w:val="14"/>
              <w:szCs w:val="14"/>
            </w:rPr>
            <w:instrText>PAGE  \* Arabic  \* MERGEFORMAT</w:instrText>
          </w:r>
          <w:r w:rsidRPr="007574E5">
            <w:rPr>
              <w:b/>
              <w:sz w:val="14"/>
              <w:szCs w:val="14"/>
            </w:rPr>
            <w:fldChar w:fldCharType="separate"/>
          </w:r>
          <w:r w:rsidR="00F82F0D">
            <w:rPr>
              <w:b/>
              <w:noProof/>
              <w:sz w:val="14"/>
              <w:szCs w:val="14"/>
            </w:rPr>
            <w:t>2</w:t>
          </w:r>
          <w:r w:rsidRPr="007574E5">
            <w:rPr>
              <w:b/>
              <w:sz w:val="14"/>
              <w:szCs w:val="14"/>
            </w:rPr>
            <w:fldChar w:fldCharType="end"/>
          </w:r>
          <w:r w:rsidR="00E07D41">
            <w:rPr>
              <w:sz w:val="14"/>
              <w:szCs w:val="14"/>
            </w:rPr>
            <w:t xml:space="preserve"> /</w:t>
          </w:r>
          <w:r w:rsidRPr="007574E5">
            <w:rPr>
              <w:sz w:val="14"/>
              <w:szCs w:val="14"/>
            </w:rPr>
            <w:t xml:space="preserve"> </w:t>
          </w:r>
          <w:r w:rsidRPr="003C51F8">
            <w:rPr>
              <w:sz w:val="14"/>
              <w:szCs w:val="14"/>
            </w:rPr>
            <w:fldChar w:fldCharType="begin"/>
          </w:r>
          <w:r w:rsidRPr="003C51F8">
            <w:rPr>
              <w:sz w:val="14"/>
              <w:szCs w:val="14"/>
            </w:rPr>
            <w:instrText>NUMPAGES  \* Arabic  \* MERGEFORMAT</w:instrText>
          </w:r>
          <w:r w:rsidRPr="003C51F8">
            <w:rPr>
              <w:sz w:val="14"/>
              <w:szCs w:val="14"/>
            </w:rPr>
            <w:fldChar w:fldCharType="separate"/>
          </w:r>
          <w:r w:rsidR="00F82F0D">
            <w:rPr>
              <w:noProof/>
              <w:sz w:val="14"/>
              <w:szCs w:val="14"/>
            </w:rPr>
            <w:t>2</w:t>
          </w:r>
          <w:r w:rsidRPr="003C51F8">
            <w:rPr>
              <w:sz w:val="14"/>
              <w:szCs w:val="14"/>
            </w:rPr>
            <w:fldChar w:fldCharType="end"/>
          </w:r>
        </w:p>
        <w:p w14:paraId="75A0FE32" w14:textId="77777777" w:rsidR="00265DCF" w:rsidRDefault="00265DCF" w:rsidP="00265DCF">
          <w:pPr>
            <w:pStyle w:val="Fuzeile"/>
            <w:tabs>
              <w:tab w:val="clear" w:pos="4536"/>
              <w:tab w:val="left" w:pos="7371"/>
            </w:tabs>
            <w:rPr>
              <w:b/>
              <w:sz w:val="14"/>
              <w:szCs w:val="14"/>
            </w:rPr>
          </w:pPr>
        </w:p>
      </w:tc>
    </w:tr>
  </w:tbl>
  <w:p w14:paraId="35001DF7" w14:textId="77777777" w:rsidR="00E67E6F" w:rsidRPr="007574E5" w:rsidRDefault="00B169C7" w:rsidP="00E67E6F">
    <w:pPr>
      <w:pStyle w:val="Fuzeile"/>
      <w:tabs>
        <w:tab w:val="clear" w:pos="4536"/>
        <w:tab w:val="left" w:pos="7371"/>
      </w:tabs>
      <w:rPr>
        <w:sz w:val="14"/>
        <w:szCs w:val="14"/>
      </w:rPr>
    </w:pPr>
    <w:r>
      <w:rPr>
        <w:b/>
        <w:sz w:val="14"/>
        <w:szCs w:val="14"/>
      </w:rPr>
      <w:tab/>
    </w:r>
    <w:r>
      <w:rPr>
        <w:b/>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356A7" w14:textId="77777777" w:rsidR="007E225B" w:rsidRDefault="007E225B" w:rsidP="001F411A">
      <w:r>
        <w:separator/>
      </w:r>
    </w:p>
  </w:footnote>
  <w:footnote w:type="continuationSeparator" w:id="0">
    <w:p w14:paraId="2E7ED7A1" w14:textId="77777777" w:rsidR="007E225B" w:rsidRDefault="007E225B" w:rsidP="001F4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5262"/>
      <w:gridCol w:w="2341"/>
      <w:gridCol w:w="1708"/>
      <w:gridCol w:w="989"/>
    </w:tblGrid>
    <w:tr w:rsidR="006D5A4B" w14:paraId="052DFAB3" w14:textId="77777777" w:rsidTr="00395133">
      <w:trPr>
        <w:trHeight w:val="699"/>
      </w:trPr>
      <w:tc>
        <w:tcPr>
          <w:tcW w:w="1191" w:type="dxa"/>
          <w:vMerge w:val="restart"/>
        </w:tcPr>
        <w:p w14:paraId="7643A1FD" w14:textId="77777777" w:rsidR="006D5A4B" w:rsidRDefault="006D5A4B" w:rsidP="00574626"/>
      </w:tc>
      <w:tc>
        <w:tcPr>
          <w:tcW w:w="5262" w:type="dxa"/>
          <w:vMerge w:val="restart"/>
        </w:tcPr>
        <w:p w14:paraId="1BAA68C3" w14:textId="77777777" w:rsidR="006D5A4B" w:rsidRDefault="006D5A4B" w:rsidP="00574626"/>
      </w:tc>
      <w:tc>
        <w:tcPr>
          <w:tcW w:w="2341" w:type="dxa"/>
        </w:tcPr>
        <w:p w14:paraId="7381D26F" w14:textId="77777777" w:rsidR="006D5A4B" w:rsidRDefault="006D5A4B" w:rsidP="00574626"/>
      </w:tc>
      <w:tc>
        <w:tcPr>
          <w:tcW w:w="1708" w:type="dxa"/>
        </w:tcPr>
        <w:p w14:paraId="5672E51C" w14:textId="77777777" w:rsidR="006D5A4B" w:rsidRDefault="006D5A4B" w:rsidP="00574626"/>
      </w:tc>
      <w:tc>
        <w:tcPr>
          <w:tcW w:w="989" w:type="dxa"/>
        </w:tcPr>
        <w:p w14:paraId="10CC3585" w14:textId="77777777" w:rsidR="006D5A4B" w:rsidRDefault="006D5A4B" w:rsidP="00574626"/>
      </w:tc>
    </w:tr>
    <w:tr w:rsidR="006D5A4B" w14:paraId="43CB5E18" w14:textId="77777777" w:rsidTr="00395133">
      <w:trPr>
        <w:trHeight w:val="1267"/>
      </w:trPr>
      <w:tc>
        <w:tcPr>
          <w:tcW w:w="1191" w:type="dxa"/>
          <w:vMerge/>
        </w:tcPr>
        <w:p w14:paraId="4FF74E2A" w14:textId="77777777" w:rsidR="006D5A4B" w:rsidRDefault="006D5A4B" w:rsidP="00574626"/>
      </w:tc>
      <w:tc>
        <w:tcPr>
          <w:tcW w:w="5262" w:type="dxa"/>
          <w:vMerge/>
        </w:tcPr>
        <w:p w14:paraId="5D7E7061" w14:textId="77777777" w:rsidR="006D5A4B" w:rsidRDefault="006D5A4B" w:rsidP="00574626"/>
      </w:tc>
      <w:tc>
        <w:tcPr>
          <w:tcW w:w="4049" w:type="dxa"/>
          <w:gridSpan w:val="2"/>
        </w:tcPr>
        <w:p w14:paraId="56AA323F" w14:textId="77777777" w:rsidR="006D5A4B" w:rsidRDefault="001C2736" w:rsidP="00574626">
          <w:r>
            <w:rPr>
              <w:noProof/>
              <w:lang w:eastAsia="de-DE"/>
            </w:rPr>
            <w:drawing>
              <wp:anchor distT="0" distB="0" distL="114300" distR="114300" simplePos="0" relativeHeight="251667456" behindDoc="0" locked="0" layoutInCell="1" allowOverlap="1" wp14:anchorId="23794BBE" wp14:editId="7F5B70E4">
                <wp:simplePos x="0" y="0"/>
                <wp:positionH relativeFrom="column">
                  <wp:posOffset>781050</wp:posOffset>
                </wp:positionH>
                <wp:positionV relativeFrom="paragraph">
                  <wp:posOffset>24130</wp:posOffset>
                </wp:positionV>
                <wp:extent cx="1691640" cy="762635"/>
                <wp:effectExtent l="0" t="0" r="3810" b="0"/>
                <wp:wrapTight wrapText="bothSides">
                  <wp:wrapPolygon edited="0">
                    <wp:start x="5595" y="0"/>
                    <wp:lineTo x="0" y="0"/>
                    <wp:lineTo x="0" y="14028"/>
                    <wp:lineTo x="486" y="18884"/>
                    <wp:lineTo x="2189" y="21042"/>
                    <wp:lineTo x="3892" y="21042"/>
                    <wp:lineTo x="5108" y="21042"/>
                    <wp:lineTo x="5595" y="17266"/>
                    <wp:lineTo x="21405" y="17266"/>
                    <wp:lineTo x="21405" y="11870"/>
                    <wp:lineTo x="17514" y="8633"/>
                    <wp:lineTo x="18000" y="6475"/>
                    <wp:lineTo x="15811" y="4856"/>
                    <wp:lineTo x="6811" y="0"/>
                    <wp:lineTo x="5595"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_MZ_Landkreis_Sigmaringen_std_1K-P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1640" cy="762635"/>
                        </a:xfrm>
                        <a:prstGeom prst="rect">
                          <a:avLst/>
                        </a:prstGeom>
                      </pic:spPr>
                    </pic:pic>
                  </a:graphicData>
                </a:graphic>
                <wp14:sizeRelH relativeFrom="margin">
                  <wp14:pctWidth>0</wp14:pctWidth>
                </wp14:sizeRelH>
                <wp14:sizeRelV relativeFrom="margin">
                  <wp14:pctHeight>0</wp14:pctHeight>
                </wp14:sizeRelV>
              </wp:anchor>
            </w:drawing>
          </w:r>
        </w:p>
      </w:tc>
      <w:tc>
        <w:tcPr>
          <w:tcW w:w="989" w:type="dxa"/>
        </w:tcPr>
        <w:p w14:paraId="5A568223" w14:textId="77777777" w:rsidR="006D5A4B" w:rsidRDefault="006D5A4B" w:rsidP="00574626"/>
      </w:tc>
    </w:tr>
    <w:tr w:rsidR="006D5A4B" w14:paraId="174F601B" w14:textId="77777777" w:rsidTr="00395133">
      <w:trPr>
        <w:trHeight w:val="562"/>
      </w:trPr>
      <w:tc>
        <w:tcPr>
          <w:tcW w:w="1191" w:type="dxa"/>
          <w:vMerge/>
        </w:tcPr>
        <w:p w14:paraId="6BE58F57" w14:textId="77777777" w:rsidR="006D5A4B" w:rsidRDefault="006D5A4B" w:rsidP="00574626"/>
      </w:tc>
      <w:tc>
        <w:tcPr>
          <w:tcW w:w="5262" w:type="dxa"/>
          <w:vMerge/>
        </w:tcPr>
        <w:p w14:paraId="60B8E787" w14:textId="77777777" w:rsidR="006D5A4B" w:rsidRDefault="006D5A4B" w:rsidP="00574626"/>
      </w:tc>
      <w:tc>
        <w:tcPr>
          <w:tcW w:w="2341" w:type="dxa"/>
        </w:tcPr>
        <w:p w14:paraId="309707AD" w14:textId="77777777" w:rsidR="006D5A4B" w:rsidRDefault="006D5A4B" w:rsidP="00574626"/>
      </w:tc>
      <w:tc>
        <w:tcPr>
          <w:tcW w:w="1708" w:type="dxa"/>
        </w:tcPr>
        <w:p w14:paraId="2D0E4553" w14:textId="77777777" w:rsidR="006D5A4B" w:rsidRDefault="006D5A4B" w:rsidP="00574626"/>
      </w:tc>
      <w:tc>
        <w:tcPr>
          <w:tcW w:w="989" w:type="dxa"/>
        </w:tcPr>
        <w:p w14:paraId="178653F3" w14:textId="77777777" w:rsidR="006D5A4B" w:rsidRDefault="006D5A4B" w:rsidP="00574626"/>
      </w:tc>
    </w:tr>
  </w:tbl>
  <w:p w14:paraId="5B26A294" w14:textId="77777777" w:rsidR="006D5A4B" w:rsidRPr="008B0700" w:rsidRDefault="00DF019A" w:rsidP="006D5A4B">
    <w:pPr>
      <w:pStyle w:val="Kopfzeile"/>
      <w:rPr>
        <w:sz w:val="16"/>
        <w:szCs w:val="16"/>
      </w:rPr>
    </w:pPr>
    <w:r>
      <w:rPr>
        <w:noProof/>
        <w:sz w:val="16"/>
        <w:szCs w:val="16"/>
        <w:lang w:eastAsia="de-DE"/>
      </w:rPr>
      <mc:AlternateContent>
        <mc:Choice Requires="wps">
          <w:drawing>
            <wp:anchor distT="0" distB="0" distL="114300" distR="114300" simplePos="0" relativeHeight="251662336" behindDoc="0" locked="0" layoutInCell="1" allowOverlap="1" wp14:anchorId="7206D5DC" wp14:editId="0B473CA8">
              <wp:simplePos x="0" y="0"/>
              <wp:positionH relativeFrom="page">
                <wp:posOffset>180340</wp:posOffset>
              </wp:positionH>
              <wp:positionV relativeFrom="page">
                <wp:posOffset>5346700</wp:posOffset>
              </wp:positionV>
              <wp:extent cx="108000" cy="0"/>
              <wp:effectExtent l="0" t="0" r="25400" b="19050"/>
              <wp:wrapNone/>
              <wp:docPr id="6" name="Gerade Verbindung 6"/>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77D678" id="Gerade Verbindung 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4.2pt,421pt" to="22.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GAMywEAAAEEAAAOAAAAZHJzL2Uyb0RvYy54bWysU8tu2zAQvBfoPxC815JzMALBcg4JkkuQ&#10;Gn3daXJpEeALS8aS/75L2paDNkDRohdKS+7M7gyX67vJWXYATCb4ni8XLWfgZVDG73v+/dvjp1vO&#10;UhZeCRs89PwIid9tPn5Yj7GDmzAEqwAZkfjUjbHnQ86xa5okB3AiLUIET4c6oBOZQtw3CsVI7M42&#10;N227asaAKmKQkBLtPpwO+abyaw0yf9Y6QWa259RbrivWdVfWZrMW3R5FHIw8tyH+oQsnjKeiM9WD&#10;yIK9ovmNyhmJIQWdFzK4JmhtJFQNpGbZ/qLm6yAiVC1kToqzTen/0cqXwxaZUT1fceaFoyt6AhQK&#10;2A/AnfHq1e/Zqtg0xtRR9r3f4jlKcYtF86TRlS+pYVO19jhbC1NmkjaX7W3b0gXIy1FzxUVM+QmC&#10;Y+Wn59b4Ilp04vCcMtWi1EtK2ba+rClYox6NtTUo4wL3FtlB0EXnaVk6JtybLIoKsik6Tp3Xv3y0&#10;cGL9ApqMKL3W6nUEr5xCSvD5wms9ZReYpg5mYPtn4Dm/QKGO59+AZ0StHHyewc74gO9Vv1qhT/kX&#10;B066iwW7oI71Tqs1NGfVufObKIP8Nq7w68vd/AQAAP//AwBQSwMEFAAGAAgAAAAhAOhRAaHbAAAA&#10;CQEAAA8AAABkcnMvZG93bnJldi54bWxMj01PhDAQhu8m/odmTLy5RYIbgpSNMXoxXsA96K1LZymR&#10;TllaFvz3jomJHuedJ+9HuVvdIM44hd6TgttNAgKp9aanTsH+7fkmBxGiJqMHT6jgCwPsqsuLUhfG&#10;L1TjuYmdYBMKhVZgYxwLKUNr0emw8SMS/45+cjryOXXSTHphczfINEm20umeOMHqER8ttp/N7BS8&#10;nF7DPtvWT/X7KW+Wj+NsO49KXV+tD/cgIq7xD4af+lwdKu508DOZIAYFaZ4xqSDPUt7EQHbHwuFX&#10;kFUp/y+ovgEAAP//AwBQSwECLQAUAAYACAAAACEAtoM4kv4AAADhAQAAEwAAAAAAAAAAAAAAAAAA&#10;AAAAW0NvbnRlbnRfVHlwZXNdLnhtbFBLAQItABQABgAIAAAAIQA4/SH/1gAAAJQBAAALAAAAAAAA&#10;AAAAAAAAAC8BAABfcmVscy8ucmVsc1BLAQItABQABgAIAAAAIQBGLGAMywEAAAEEAAAOAAAAAAAA&#10;AAAAAAAAAC4CAABkcnMvZTJvRG9jLnhtbFBLAQItABQABgAIAAAAIQDoUQGh2wAAAAkBAAAPAAAA&#10;AAAAAAAAAAAAACUEAABkcnMvZG93bnJldi54bWxQSwUGAAAAAAQABADzAAAALQUAAAAA&#10;" strokecolor="black [3213]">
              <w10:wrap anchorx="page" anchory="page"/>
            </v:line>
          </w:pict>
        </mc:Fallback>
      </mc:AlternateContent>
    </w:r>
    <w:r>
      <w:rPr>
        <w:noProof/>
        <w:sz w:val="16"/>
        <w:szCs w:val="16"/>
        <w:lang w:eastAsia="de-DE"/>
      </w:rPr>
      <mc:AlternateContent>
        <mc:Choice Requires="wps">
          <w:drawing>
            <wp:anchor distT="0" distB="0" distL="114300" distR="114300" simplePos="0" relativeHeight="251660288" behindDoc="0" locked="0" layoutInCell="1" allowOverlap="1" wp14:anchorId="46EEA384" wp14:editId="4C03D86B">
              <wp:simplePos x="0" y="0"/>
              <wp:positionH relativeFrom="page">
                <wp:posOffset>180340</wp:posOffset>
              </wp:positionH>
              <wp:positionV relativeFrom="page">
                <wp:posOffset>3780790</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ln>
                        <a:solidFill>
                          <a:srgbClr val="4545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DEC810" id="Gerade Verbindung 4"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8aA0AEAAAIEAAAOAAAAZHJzL2Uyb0RvYy54bWysU01r3DAQvRf6H4TuXXvDtgSz3hwSkktp&#10;l37krpVHtkBfjJS19993JO86oS2UhmCQNdK8N/OepO3NZA07AkbtXcvXq5ozcNJ32vUt//nj/sM1&#10;ZzEJ1wnjHbT8BJHf7N6/246hgSs/eNMBMiJxsRlDy4eUQlNVUQ5gRVz5AI42lUcrEoXYVx2Kkdit&#10;qa7q+lM1euwCegkx0urdvMl3hV8pkOmrUhESMy2n3lIZsYyHPFa7rWh6FGHQ8tyGeEUXVmhHRReq&#10;O5EEe0L9B5XVEn30Kq2kt5VXSksoGkjNuv5NzfdBBChayJwYFpvi29HKL8c9Mt21fMOZE5aO6AFQ&#10;dMAeAQ/adU+uZ5ts0xhiQ9m3bo/nKIY9Zs2TQpv/pIZNxdrTYi1MiUlaXNfXdU0HIC9b1TMuYEwP&#10;4C3Lk5Yb7bJo0Yjj55ioFqVeUvKycXmM3ujuXhtTAuwPtwbZUdAxbz7mL7dMwBdpFGVolYXMrZdZ&#10;OhmYab+BIidys6V8uYOw0AopwaX1mdc4ys4wRS0swPrfwHN+hkK5n/8DXhClsndpAVvtPP6tepou&#10;Las5/+LArDtbcPDdqRxqsYYuWnHu/CjyTX4ZF/jz0939AgAA//8DAFBLAwQUAAYACAAAACEAQTHH&#10;N90AAAAJAQAADwAAAGRycy9kb3ducmV2LnhtbEyPzU7DMBCE70i8g7VIXFDrULVVGuJULQhOHKCU&#10;uxMvcdR4ncRuG96erYQEp/0bzXybr0fXihMOofGk4H6agECqvGmoVrD/eJ6kIELUZHTrCRV8Y4B1&#10;cX2V68z4M73jaRdrwSYUMq3AxthlUobKotNh6jskvn35wenI41BLM+gzm7tWzpJkKZ1uiBOs7vDR&#10;YnXYHZ2Cly6Raf+0/ezvytdl32zs22G1Ver2Ztw8gIg4xj8xXPAZHQpmKv2RTBCtglk6Z6WCxWrB&#10;DQvml1r+LmSRy/8fFD8AAAD//wMAUEsBAi0AFAAGAAgAAAAhALaDOJL+AAAA4QEAABMAAAAAAAAA&#10;AAAAAAAAAAAAAFtDb250ZW50X1R5cGVzXS54bWxQSwECLQAUAAYACAAAACEAOP0h/9YAAACUAQAA&#10;CwAAAAAAAAAAAAAAAAAvAQAAX3JlbHMvLnJlbHNQSwECLQAUAAYACAAAACEAnRPGgNABAAACBAAA&#10;DgAAAAAAAAAAAAAAAAAuAgAAZHJzL2Uyb0RvYy54bWxQSwECLQAUAAYACAAAACEAQTHHN90AAAAJ&#10;AQAADwAAAAAAAAAAAAAAAAAqBAAAZHJzL2Rvd25yZXYueG1sUEsFBgAAAAAEAAQA8wAAADQFAAAA&#10;AA==&#10;" strokecolor="#454545">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05B5" w14:textId="77777777" w:rsidR="00642643" w:rsidRPr="00AB2CF8" w:rsidRDefault="00642643" w:rsidP="00AB2CF8">
    <w:pPr>
      <w:pStyle w:val="Kopfzeile"/>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B49F6"/>
    <w:multiLevelType w:val="hybridMultilevel"/>
    <w:tmpl w:val="B99658D8"/>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16cid:durableId="1901556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enforcement="0"/>
  <w:defaultTabStop w:val="708"/>
  <w:hyphenationZone w:val="425"/>
  <w:drawingGridHorizontalSpacing w:val="113"/>
  <w:drawingGridVerticalSpacing w:val="113"/>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25B"/>
    <w:rsid w:val="0000050E"/>
    <w:rsid w:val="000005BC"/>
    <w:rsid w:val="000011C9"/>
    <w:rsid w:val="000015E5"/>
    <w:rsid w:val="00001B5E"/>
    <w:rsid w:val="00002CC4"/>
    <w:rsid w:val="00007171"/>
    <w:rsid w:val="000073D6"/>
    <w:rsid w:val="00011DF7"/>
    <w:rsid w:val="000127C2"/>
    <w:rsid w:val="00013CD1"/>
    <w:rsid w:val="00015A97"/>
    <w:rsid w:val="00017427"/>
    <w:rsid w:val="000241C5"/>
    <w:rsid w:val="00026096"/>
    <w:rsid w:val="000302B6"/>
    <w:rsid w:val="00034AC0"/>
    <w:rsid w:val="00035C1B"/>
    <w:rsid w:val="00044596"/>
    <w:rsid w:val="00046994"/>
    <w:rsid w:val="00046CCA"/>
    <w:rsid w:val="00050287"/>
    <w:rsid w:val="000515BE"/>
    <w:rsid w:val="00052DBD"/>
    <w:rsid w:val="00054C4B"/>
    <w:rsid w:val="000555F2"/>
    <w:rsid w:val="00056B56"/>
    <w:rsid w:val="00060E53"/>
    <w:rsid w:val="0006307D"/>
    <w:rsid w:val="00065055"/>
    <w:rsid w:val="00065973"/>
    <w:rsid w:val="00066375"/>
    <w:rsid w:val="000665B3"/>
    <w:rsid w:val="000666E0"/>
    <w:rsid w:val="00066D8B"/>
    <w:rsid w:val="00067D37"/>
    <w:rsid w:val="000718EB"/>
    <w:rsid w:val="000729E4"/>
    <w:rsid w:val="00072B29"/>
    <w:rsid w:val="0007300A"/>
    <w:rsid w:val="00073E25"/>
    <w:rsid w:val="0007604C"/>
    <w:rsid w:val="000761DA"/>
    <w:rsid w:val="0007694D"/>
    <w:rsid w:val="000776ED"/>
    <w:rsid w:val="00080758"/>
    <w:rsid w:val="00080A04"/>
    <w:rsid w:val="000817CD"/>
    <w:rsid w:val="000825E3"/>
    <w:rsid w:val="00083B18"/>
    <w:rsid w:val="0008629E"/>
    <w:rsid w:val="000903FC"/>
    <w:rsid w:val="000931E7"/>
    <w:rsid w:val="000A0703"/>
    <w:rsid w:val="000A0D93"/>
    <w:rsid w:val="000A1E1C"/>
    <w:rsid w:val="000A4699"/>
    <w:rsid w:val="000A4838"/>
    <w:rsid w:val="000A4DD5"/>
    <w:rsid w:val="000A594B"/>
    <w:rsid w:val="000A72D8"/>
    <w:rsid w:val="000A7971"/>
    <w:rsid w:val="000B2379"/>
    <w:rsid w:val="000B4B26"/>
    <w:rsid w:val="000B5327"/>
    <w:rsid w:val="000B6542"/>
    <w:rsid w:val="000C02DD"/>
    <w:rsid w:val="000C3319"/>
    <w:rsid w:val="000C372C"/>
    <w:rsid w:val="000C41A4"/>
    <w:rsid w:val="000C7817"/>
    <w:rsid w:val="000D12C6"/>
    <w:rsid w:val="000D61A1"/>
    <w:rsid w:val="000E0500"/>
    <w:rsid w:val="000E379C"/>
    <w:rsid w:val="000E55A1"/>
    <w:rsid w:val="000F269F"/>
    <w:rsid w:val="000F76DE"/>
    <w:rsid w:val="00100FD5"/>
    <w:rsid w:val="00101A8F"/>
    <w:rsid w:val="00103389"/>
    <w:rsid w:val="001047B9"/>
    <w:rsid w:val="00105F0A"/>
    <w:rsid w:val="00106EE3"/>
    <w:rsid w:val="00111537"/>
    <w:rsid w:val="001121C2"/>
    <w:rsid w:val="001135F1"/>
    <w:rsid w:val="0012289C"/>
    <w:rsid w:val="0012293A"/>
    <w:rsid w:val="001236EF"/>
    <w:rsid w:val="00130867"/>
    <w:rsid w:val="001348F7"/>
    <w:rsid w:val="00137721"/>
    <w:rsid w:val="00141CF0"/>
    <w:rsid w:val="00150CCA"/>
    <w:rsid w:val="00151135"/>
    <w:rsid w:val="00154DEC"/>
    <w:rsid w:val="00164605"/>
    <w:rsid w:val="00165393"/>
    <w:rsid w:val="00170ADB"/>
    <w:rsid w:val="00177C8E"/>
    <w:rsid w:val="001823F6"/>
    <w:rsid w:val="0018375D"/>
    <w:rsid w:val="00184595"/>
    <w:rsid w:val="00184D7E"/>
    <w:rsid w:val="0018556B"/>
    <w:rsid w:val="00195C71"/>
    <w:rsid w:val="001A5FF3"/>
    <w:rsid w:val="001A70CB"/>
    <w:rsid w:val="001B0500"/>
    <w:rsid w:val="001B0D0D"/>
    <w:rsid w:val="001B322B"/>
    <w:rsid w:val="001B40BD"/>
    <w:rsid w:val="001B5B28"/>
    <w:rsid w:val="001B5B5E"/>
    <w:rsid w:val="001B769D"/>
    <w:rsid w:val="001C2736"/>
    <w:rsid w:val="001C3020"/>
    <w:rsid w:val="001C71F3"/>
    <w:rsid w:val="001C78A6"/>
    <w:rsid w:val="001D3E4C"/>
    <w:rsid w:val="001D5598"/>
    <w:rsid w:val="001E0A0C"/>
    <w:rsid w:val="001E21EB"/>
    <w:rsid w:val="001E2B39"/>
    <w:rsid w:val="001E315F"/>
    <w:rsid w:val="001E3609"/>
    <w:rsid w:val="001E4323"/>
    <w:rsid w:val="001E5A88"/>
    <w:rsid w:val="001E6E13"/>
    <w:rsid w:val="001F1366"/>
    <w:rsid w:val="001F1C4C"/>
    <w:rsid w:val="001F4076"/>
    <w:rsid w:val="001F411A"/>
    <w:rsid w:val="001F612E"/>
    <w:rsid w:val="001F6744"/>
    <w:rsid w:val="001F6E90"/>
    <w:rsid w:val="0020301B"/>
    <w:rsid w:val="00205003"/>
    <w:rsid w:val="00205DAE"/>
    <w:rsid w:val="002107F3"/>
    <w:rsid w:val="00221872"/>
    <w:rsid w:val="00223212"/>
    <w:rsid w:val="002233D8"/>
    <w:rsid w:val="002245AA"/>
    <w:rsid w:val="00225C6A"/>
    <w:rsid w:val="00227603"/>
    <w:rsid w:val="00231D26"/>
    <w:rsid w:val="0023233B"/>
    <w:rsid w:val="002379E5"/>
    <w:rsid w:val="00243006"/>
    <w:rsid w:val="0024531F"/>
    <w:rsid w:val="002460A7"/>
    <w:rsid w:val="002467A9"/>
    <w:rsid w:val="002474EF"/>
    <w:rsid w:val="00247A9F"/>
    <w:rsid w:val="0025765A"/>
    <w:rsid w:val="00265DCF"/>
    <w:rsid w:val="00270904"/>
    <w:rsid w:val="002719C2"/>
    <w:rsid w:val="00274334"/>
    <w:rsid w:val="00277ACE"/>
    <w:rsid w:val="0028371A"/>
    <w:rsid w:val="00283BC4"/>
    <w:rsid w:val="00283E7B"/>
    <w:rsid w:val="00284702"/>
    <w:rsid w:val="00290BE3"/>
    <w:rsid w:val="002929A4"/>
    <w:rsid w:val="00294826"/>
    <w:rsid w:val="002A02E1"/>
    <w:rsid w:val="002A2E91"/>
    <w:rsid w:val="002A65BA"/>
    <w:rsid w:val="002A68F4"/>
    <w:rsid w:val="002B1507"/>
    <w:rsid w:val="002B1627"/>
    <w:rsid w:val="002B294B"/>
    <w:rsid w:val="002B2C50"/>
    <w:rsid w:val="002B2C70"/>
    <w:rsid w:val="002B4090"/>
    <w:rsid w:val="002B6635"/>
    <w:rsid w:val="002B7E75"/>
    <w:rsid w:val="002C05D9"/>
    <w:rsid w:val="002C3348"/>
    <w:rsid w:val="002C346C"/>
    <w:rsid w:val="002C5E4F"/>
    <w:rsid w:val="002C6BF5"/>
    <w:rsid w:val="002D214A"/>
    <w:rsid w:val="002D25B0"/>
    <w:rsid w:val="002D66D7"/>
    <w:rsid w:val="002E128B"/>
    <w:rsid w:val="002E240D"/>
    <w:rsid w:val="002E35DF"/>
    <w:rsid w:val="002E42AA"/>
    <w:rsid w:val="002E4714"/>
    <w:rsid w:val="002F0F79"/>
    <w:rsid w:val="002F17C9"/>
    <w:rsid w:val="002F3A35"/>
    <w:rsid w:val="002F4CD4"/>
    <w:rsid w:val="002F5B74"/>
    <w:rsid w:val="002F6693"/>
    <w:rsid w:val="002F67D7"/>
    <w:rsid w:val="003000AE"/>
    <w:rsid w:val="0030019A"/>
    <w:rsid w:val="00300723"/>
    <w:rsid w:val="003050B0"/>
    <w:rsid w:val="003053EC"/>
    <w:rsid w:val="00307BAC"/>
    <w:rsid w:val="00311A0E"/>
    <w:rsid w:val="0031362F"/>
    <w:rsid w:val="00320C38"/>
    <w:rsid w:val="00320F63"/>
    <w:rsid w:val="00323CB5"/>
    <w:rsid w:val="00323DE2"/>
    <w:rsid w:val="0032618C"/>
    <w:rsid w:val="003264CB"/>
    <w:rsid w:val="00327BAD"/>
    <w:rsid w:val="00333C03"/>
    <w:rsid w:val="0034021A"/>
    <w:rsid w:val="00343ABB"/>
    <w:rsid w:val="00343AFD"/>
    <w:rsid w:val="00345231"/>
    <w:rsid w:val="0034533D"/>
    <w:rsid w:val="00346481"/>
    <w:rsid w:val="003501BF"/>
    <w:rsid w:val="003518C6"/>
    <w:rsid w:val="00352D92"/>
    <w:rsid w:val="00355E01"/>
    <w:rsid w:val="00361A80"/>
    <w:rsid w:val="00363F4E"/>
    <w:rsid w:val="00367225"/>
    <w:rsid w:val="0037232D"/>
    <w:rsid w:val="003733D3"/>
    <w:rsid w:val="00373CB6"/>
    <w:rsid w:val="00374831"/>
    <w:rsid w:val="00374BC2"/>
    <w:rsid w:val="003750FF"/>
    <w:rsid w:val="00386010"/>
    <w:rsid w:val="00386038"/>
    <w:rsid w:val="003870A4"/>
    <w:rsid w:val="0039076A"/>
    <w:rsid w:val="003916BC"/>
    <w:rsid w:val="003918F1"/>
    <w:rsid w:val="00392040"/>
    <w:rsid w:val="00393008"/>
    <w:rsid w:val="003941A2"/>
    <w:rsid w:val="00395133"/>
    <w:rsid w:val="003A1F01"/>
    <w:rsid w:val="003A2A4A"/>
    <w:rsid w:val="003A5AEC"/>
    <w:rsid w:val="003B3362"/>
    <w:rsid w:val="003B3924"/>
    <w:rsid w:val="003B6462"/>
    <w:rsid w:val="003B6938"/>
    <w:rsid w:val="003B720C"/>
    <w:rsid w:val="003B7302"/>
    <w:rsid w:val="003B7829"/>
    <w:rsid w:val="003B7A56"/>
    <w:rsid w:val="003B7A61"/>
    <w:rsid w:val="003B7BDF"/>
    <w:rsid w:val="003C01FB"/>
    <w:rsid w:val="003C1C6B"/>
    <w:rsid w:val="003C3165"/>
    <w:rsid w:val="003C51F8"/>
    <w:rsid w:val="003C5D1B"/>
    <w:rsid w:val="003D0A6F"/>
    <w:rsid w:val="003D532C"/>
    <w:rsid w:val="003D5CDD"/>
    <w:rsid w:val="003D7211"/>
    <w:rsid w:val="003D7595"/>
    <w:rsid w:val="003D7F87"/>
    <w:rsid w:val="003E143F"/>
    <w:rsid w:val="003E2D43"/>
    <w:rsid w:val="003E5C9A"/>
    <w:rsid w:val="003F4272"/>
    <w:rsid w:val="003F42A6"/>
    <w:rsid w:val="003F4662"/>
    <w:rsid w:val="003F7B09"/>
    <w:rsid w:val="00400F05"/>
    <w:rsid w:val="004019E2"/>
    <w:rsid w:val="0040685B"/>
    <w:rsid w:val="00411662"/>
    <w:rsid w:val="004146B3"/>
    <w:rsid w:val="004146C9"/>
    <w:rsid w:val="004177E2"/>
    <w:rsid w:val="00417A69"/>
    <w:rsid w:val="00420025"/>
    <w:rsid w:val="0042192D"/>
    <w:rsid w:val="00423EB0"/>
    <w:rsid w:val="0042589A"/>
    <w:rsid w:val="0042614F"/>
    <w:rsid w:val="00430867"/>
    <w:rsid w:val="00445E8A"/>
    <w:rsid w:val="00446B3A"/>
    <w:rsid w:val="00446CDB"/>
    <w:rsid w:val="00446ED9"/>
    <w:rsid w:val="00447B39"/>
    <w:rsid w:val="0045184A"/>
    <w:rsid w:val="00451A43"/>
    <w:rsid w:val="00452409"/>
    <w:rsid w:val="00456ACA"/>
    <w:rsid w:val="004605D7"/>
    <w:rsid w:val="00460FAD"/>
    <w:rsid w:val="0046236A"/>
    <w:rsid w:val="004632F9"/>
    <w:rsid w:val="0046332D"/>
    <w:rsid w:val="00465C8D"/>
    <w:rsid w:val="0046651C"/>
    <w:rsid w:val="004702EB"/>
    <w:rsid w:val="004743DA"/>
    <w:rsid w:val="00474D58"/>
    <w:rsid w:val="00475521"/>
    <w:rsid w:val="004761D9"/>
    <w:rsid w:val="004767BC"/>
    <w:rsid w:val="00477915"/>
    <w:rsid w:val="00477ACB"/>
    <w:rsid w:val="00480453"/>
    <w:rsid w:val="00481227"/>
    <w:rsid w:val="00483B3D"/>
    <w:rsid w:val="00493360"/>
    <w:rsid w:val="004A0AE0"/>
    <w:rsid w:val="004A4C5D"/>
    <w:rsid w:val="004A4E15"/>
    <w:rsid w:val="004A6D27"/>
    <w:rsid w:val="004B0B0A"/>
    <w:rsid w:val="004B0FD8"/>
    <w:rsid w:val="004B328D"/>
    <w:rsid w:val="004B43BB"/>
    <w:rsid w:val="004B5B1A"/>
    <w:rsid w:val="004C3E8E"/>
    <w:rsid w:val="004C7917"/>
    <w:rsid w:val="004D192E"/>
    <w:rsid w:val="004D3780"/>
    <w:rsid w:val="004D52C1"/>
    <w:rsid w:val="004D5E16"/>
    <w:rsid w:val="004E2813"/>
    <w:rsid w:val="004E2947"/>
    <w:rsid w:val="004E3662"/>
    <w:rsid w:val="004E38DA"/>
    <w:rsid w:val="004E3E91"/>
    <w:rsid w:val="004F0557"/>
    <w:rsid w:val="004F0558"/>
    <w:rsid w:val="004F198B"/>
    <w:rsid w:val="004F198C"/>
    <w:rsid w:val="004F5AB6"/>
    <w:rsid w:val="0050077F"/>
    <w:rsid w:val="00502164"/>
    <w:rsid w:val="00505987"/>
    <w:rsid w:val="0051232A"/>
    <w:rsid w:val="00512393"/>
    <w:rsid w:val="00513EEC"/>
    <w:rsid w:val="005149E8"/>
    <w:rsid w:val="005158AB"/>
    <w:rsid w:val="00515F07"/>
    <w:rsid w:val="00517C5F"/>
    <w:rsid w:val="0052092B"/>
    <w:rsid w:val="0052130E"/>
    <w:rsid w:val="0052150B"/>
    <w:rsid w:val="00521CB4"/>
    <w:rsid w:val="00523591"/>
    <w:rsid w:val="005241EE"/>
    <w:rsid w:val="00525834"/>
    <w:rsid w:val="00526B87"/>
    <w:rsid w:val="005333D4"/>
    <w:rsid w:val="0053387E"/>
    <w:rsid w:val="0053454F"/>
    <w:rsid w:val="00534F17"/>
    <w:rsid w:val="00543128"/>
    <w:rsid w:val="00543493"/>
    <w:rsid w:val="00544BBB"/>
    <w:rsid w:val="00545438"/>
    <w:rsid w:val="00550F08"/>
    <w:rsid w:val="00554005"/>
    <w:rsid w:val="00554891"/>
    <w:rsid w:val="0055538A"/>
    <w:rsid w:val="00555B6D"/>
    <w:rsid w:val="005560B9"/>
    <w:rsid w:val="00557505"/>
    <w:rsid w:val="005576CE"/>
    <w:rsid w:val="00560115"/>
    <w:rsid w:val="00563344"/>
    <w:rsid w:val="005665B6"/>
    <w:rsid w:val="0056677B"/>
    <w:rsid w:val="0056750F"/>
    <w:rsid w:val="0057037F"/>
    <w:rsid w:val="0057131A"/>
    <w:rsid w:val="0057368B"/>
    <w:rsid w:val="00574AD9"/>
    <w:rsid w:val="00575069"/>
    <w:rsid w:val="0057511A"/>
    <w:rsid w:val="005809CC"/>
    <w:rsid w:val="00580F8B"/>
    <w:rsid w:val="005814E5"/>
    <w:rsid w:val="00581BC0"/>
    <w:rsid w:val="00585122"/>
    <w:rsid w:val="00585F04"/>
    <w:rsid w:val="00586254"/>
    <w:rsid w:val="0059247D"/>
    <w:rsid w:val="00592F6F"/>
    <w:rsid w:val="00594C57"/>
    <w:rsid w:val="005951B1"/>
    <w:rsid w:val="005959B1"/>
    <w:rsid w:val="00596070"/>
    <w:rsid w:val="005A09B8"/>
    <w:rsid w:val="005A20DD"/>
    <w:rsid w:val="005A216A"/>
    <w:rsid w:val="005A56CD"/>
    <w:rsid w:val="005A755D"/>
    <w:rsid w:val="005A7582"/>
    <w:rsid w:val="005A78E6"/>
    <w:rsid w:val="005B0463"/>
    <w:rsid w:val="005B0BF6"/>
    <w:rsid w:val="005B0CA2"/>
    <w:rsid w:val="005B263E"/>
    <w:rsid w:val="005B3592"/>
    <w:rsid w:val="005C332A"/>
    <w:rsid w:val="005C4FB3"/>
    <w:rsid w:val="005C61DB"/>
    <w:rsid w:val="005C66AC"/>
    <w:rsid w:val="005D0474"/>
    <w:rsid w:val="005D2646"/>
    <w:rsid w:val="005D2E0B"/>
    <w:rsid w:val="005D3846"/>
    <w:rsid w:val="005D65CA"/>
    <w:rsid w:val="005E3274"/>
    <w:rsid w:val="005E3DA2"/>
    <w:rsid w:val="005E765D"/>
    <w:rsid w:val="005F0043"/>
    <w:rsid w:val="005F1ED3"/>
    <w:rsid w:val="005F4F22"/>
    <w:rsid w:val="005F767E"/>
    <w:rsid w:val="0060210E"/>
    <w:rsid w:val="00602829"/>
    <w:rsid w:val="00603111"/>
    <w:rsid w:val="00603773"/>
    <w:rsid w:val="00607564"/>
    <w:rsid w:val="00611BE9"/>
    <w:rsid w:val="00611BEE"/>
    <w:rsid w:val="00611C5A"/>
    <w:rsid w:val="00613337"/>
    <w:rsid w:val="006137D7"/>
    <w:rsid w:val="00613F78"/>
    <w:rsid w:val="00614D90"/>
    <w:rsid w:val="0061652A"/>
    <w:rsid w:val="00621F52"/>
    <w:rsid w:val="0062238F"/>
    <w:rsid w:val="0062286E"/>
    <w:rsid w:val="00622CE7"/>
    <w:rsid w:val="006248E7"/>
    <w:rsid w:val="00624BAB"/>
    <w:rsid w:val="00626D7A"/>
    <w:rsid w:val="00627504"/>
    <w:rsid w:val="00627CAA"/>
    <w:rsid w:val="00630DFA"/>
    <w:rsid w:val="00634154"/>
    <w:rsid w:val="00635AFE"/>
    <w:rsid w:val="0064002D"/>
    <w:rsid w:val="0064027D"/>
    <w:rsid w:val="006403B0"/>
    <w:rsid w:val="00641440"/>
    <w:rsid w:val="0064234C"/>
    <w:rsid w:val="00642643"/>
    <w:rsid w:val="006433BF"/>
    <w:rsid w:val="00643DDF"/>
    <w:rsid w:val="00652662"/>
    <w:rsid w:val="0065275F"/>
    <w:rsid w:val="006537C6"/>
    <w:rsid w:val="00654415"/>
    <w:rsid w:val="00657C9B"/>
    <w:rsid w:val="00660665"/>
    <w:rsid w:val="00660972"/>
    <w:rsid w:val="00660D55"/>
    <w:rsid w:val="00662D2A"/>
    <w:rsid w:val="00662F61"/>
    <w:rsid w:val="006641C8"/>
    <w:rsid w:val="00670AFF"/>
    <w:rsid w:val="00670BAD"/>
    <w:rsid w:val="006729E1"/>
    <w:rsid w:val="006771D8"/>
    <w:rsid w:val="006803F0"/>
    <w:rsid w:val="0068075C"/>
    <w:rsid w:val="00681B6B"/>
    <w:rsid w:val="00681EFB"/>
    <w:rsid w:val="00682472"/>
    <w:rsid w:val="0068280D"/>
    <w:rsid w:val="006878D9"/>
    <w:rsid w:val="00692F91"/>
    <w:rsid w:val="00694CEB"/>
    <w:rsid w:val="006A0C31"/>
    <w:rsid w:val="006A1D47"/>
    <w:rsid w:val="006A497B"/>
    <w:rsid w:val="006A7939"/>
    <w:rsid w:val="006B46E8"/>
    <w:rsid w:val="006B593A"/>
    <w:rsid w:val="006C1690"/>
    <w:rsid w:val="006C1B2F"/>
    <w:rsid w:val="006C3201"/>
    <w:rsid w:val="006C478F"/>
    <w:rsid w:val="006C706C"/>
    <w:rsid w:val="006D18BD"/>
    <w:rsid w:val="006D275B"/>
    <w:rsid w:val="006D2CA8"/>
    <w:rsid w:val="006D2E3A"/>
    <w:rsid w:val="006D3E70"/>
    <w:rsid w:val="006D416F"/>
    <w:rsid w:val="006D5A4B"/>
    <w:rsid w:val="006E2DAE"/>
    <w:rsid w:val="006E386B"/>
    <w:rsid w:val="006E3C62"/>
    <w:rsid w:val="006E4317"/>
    <w:rsid w:val="006E4AAE"/>
    <w:rsid w:val="006F19DE"/>
    <w:rsid w:val="006F2552"/>
    <w:rsid w:val="006F2AE9"/>
    <w:rsid w:val="006F3813"/>
    <w:rsid w:val="006F4472"/>
    <w:rsid w:val="006F462F"/>
    <w:rsid w:val="006F57AD"/>
    <w:rsid w:val="006F73EF"/>
    <w:rsid w:val="00700E0E"/>
    <w:rsid w:val="00700EB2"/>
    <w:rsid w:val="007013FD"/>
    <w:rsid w:val="00701437"/>
    <w:rsid w:val="007032EA"/>
    <w:rsid w:val="00706DE5"/>
    <w:rsid w:val="00706F7A"/>
    <w:rsid w:val="0071026E"/>
    <w:rsid w:val="00710983"/>
    <w:rsid w:val="00711294"/>
    <w:rsid w:val="0071142F"/>
    <w:rsid w:val="007114DB"/>
    <w:rsid w:val="007206AF"/>
    <w:rsid w:val="0072097E"/>
    <w:rsid w:val="00722E94"/>
    <w:rsid w:val="00724F45"/>
    <w:rsid w:val="007307D7"/>
    <w:rsid w:val="007321BD"/>
    <w:rsid w:val="0073589B"/>
    <w:rsid w:val="00736A60"/>
    <w:rsid w:val="00737420"/>
    <w:rsid w:val="00737AEF"/>
    <w:rsid w:val="00737DD2"/>
    <w:rsid w:val="00740C60"/>
    <w:rsid w:val="007441C5"/>
    <w:rsid w:val="007514E9"/>
    <w:rsid w:val="007535D3"/>
    <w:rsid w:val="00753DAC"/>
    <w:rsid w:val="007544C3"/>
    <w:rsid w:val="00754BDF"/>
    <w:rsid w:val="00755AD6"/>
    <w:rsid w:val="007569BC"/>
    <w:rsid w:val="007569C7"/>
    <w:rsid w:val="007574E5"/>
    <w:rsid w:val="00761DD2"/>
    <w:rsid w:val="00762099"/>
    <w:rsid w:val="007624E8"/>
    <w:rsid w:val="0076540B"/>
    <w:rsid w:val="007672E2"/>
    <w:rsid w:val="007727D0"/>
    <w:rsid w:val="00772FF9"/>
    <w:rsid w:val="007735B0"/>
    <w:rsid w:val="00774615"/>
    <w:rsid w:val="00775009"/>
    <w:rsid w:val="00775080"/>
    <w:rsid w:val="0078005E"/>
    <w:rsid w:val="00780782"/>
    <w:rsid w:val="00782985"/>
    <w:rsid w:val="00783667"/>
    <w:rsid w:val="00786473"/>
    <w:rsid w:val="00790127"/>
    <w:rsid w:val="00790889"/>
    <w:rsid w:val="00792B61"/>
    <w:rsid w:val="0079416B"/>
    <w:rsid w:val="0079499F"/>
    <w:rsid w:val="007951EB"/>
    <w:rsid w:val="00795AA0"/>
    <w:rsid w:val="00796F7D"/>
    <w:rsid w:val="007A27B7"/>
    <w:rsid w:val="007A403E"/>
    <w:rsid w:val="007A608D"/>
    <w:rsid w:val="007A7EE5"/>
    <w:rsid w:val="007B2061"/>
    <w:rsid w:val="007B4719"/>
    <w:rsid w:val="007B685E"/>
    <w:rsid w:val="007B716D"/>
    <w:rsid w:val="007C0351"/>
    <w:rsid w:val="007C1848"/>
    <w:rsid w:val="007C1B25"/>
    <w:rsid w:val="007C3091"/>
    <w:rsid w:val="007C50C8"/>
    <w:rsid w:val="007C5126"/>
    <w:rsid w:val="007D16FA"/>
    <w:rsid w:val="007D17BC"/>
    <w:rsid w:val="007D241F"/>
    <w:rsid w:val="007D30C1"/>
    <w:rsid w:val="007D457F"/>
    <w:rsid w:val="007D45CA"/>
    <w:rsid w:val="007D56DE"/>
    <w:rsid w:val="007D77DA"/>
    <w:rsid w:val="007E0135"/>
    <w:rsid w:val="007E0C6E"/>
    <w:rsid w:val="007E2031"/>
    <w:rsid w:val="007E225B"/>
    <w:rsid w:val="007E2E51"/>
    <w:rsid w:val="007E33A4"/>
    <w:rsid w:val="007E36D8"/>
    <w:rsid w:val="007E4D9D"/>
    <w:rsid w:val="007E5952"/>
    <w:rsid w:val="007E791A"/>
    <w:rsid w:val="007F1EF3"/>
    <w:rsid w:val="007F2A3B"/>
    <w:rsid w:val="007F73BA"/>
    <w:rsid w:val="0080022A"/>
    <w:rsid w:val="00800D1F"/>
    <w:rsid w:val="00802B4F"/>
    <w:rsid w:val="00804E4D"/>
    <w:rsid w:val="00805CDC"/>
    <w:rsid w:val="00806DD2"/>
    <w:rsid w:val="008131DC"/>
    <w:rsid w:val="00813BC0"/>
    <w:rsid w:val="008144BE"/>
    <w:rsid w:val="008148FE"/>
    <w:rsid w:val="00814EE3"/>
    <w:rsid w:val="0081664C"/>
    <w:rsid w:val="00820824"/>
    <w:rsid w:val="0082165A"/>
    <w:rsid w:val="00822E96"/>
    <w:rsid w:val="00824986"/>
    <w:rsid w:val="0083048D"/>
    <w:rsid w:val="00831CDA"/>
    <w:rsid w:val="00834DAE"/>
    <w:rsid w:val="008403AA"/>
    <w:rsid w:val="00840E60"/>
    <w:rsid w:val="0084416A"/>
    <w:rsid w:val="00847951"/>
    <w:rsid w:val="00851101"/>
    <w:rsid w:val="008555E6"/>
    <w:rsid w:val="0085741B"/>
    <w:rsid w:val="00861425"/>
    <w:rsid w:val="008647FD"/>
    <w:rsid w:val="00871230"/>
    <w:rsid w:val="008735F8"/>
    <w:rsid w:val="00876025"/>
    <w:rsid w:val="008770E8"/>
    <w:rsid w:val="008772D7"/>
    <w:rsid w:val="0088053A"/>
    <w:rsid w:val="0088149C"/>
    <w:rsid w:val="00882810"/>
    <w:rsid w:val="00883A6D"/>
    <w:rsid w:val="00883B9D"/>
    <w:rsid w:val="008843E5"/>
    <w:rsid w:val="00884F86"/>
    <w:rsid w:val="00887E43"/>
    <w:rsid w:val="0089183B"/>
    <w:rsid w:val="00891D78"/>
    <w:rsid w:val="008922F3"/>
    <w:rsid w:val="00894207"/>
    <w:rsid w:val="008947A3"/>
    <w:rsid w:val="008A1426"/>
    <w:rsid w:val="008A50C6"/>
    <w:rsid w:val="008B0700"/>
    <w:rsid w:val="008B1E8C"/>
    <w:rsid w:val="008B46B2"/>
    <w:rsid w:val="008B4983"/>
    <w:rsid w:val="008B7049"/>
    <w:rsid w:val="008C0FA2"/>
    <w:rsid w:val="008C18AA"/>
    <w:rsid w:val="008D0064"/>
    <w:rsid w:val="008D17B4"/>
    <w:rsid w:val="008D270F"/>
    <w:rsid w:val="008D420B"/>
    <w:rsid w:val="008E03A6"/>
    <w:rsid w:val="008E57AC"/>
    <w:rsid w:val="008E6577"/>
    <w:rsid w:val="008F0DB3"/>
    <w:rsid w:val="008F53B5"/>
    <w:rsid w:val="008F5814"/>
    <w:rsid w:val="008F65AD"/>
    <w:rsid w:val="008F7295"/>
    <w:rsid w:val="0090184F"/>
    <w:rsid w:val="009028CA"/>
    <w:rsid w:val="0091210C"/>
    <w:rsid w:val="00912FFC"/>
    <w:rsid w:val="00913467"/>
    <w:rsid w:val="009208C4"/>
    <w:rsid w:val="0092256C"/>
    <w:rsid w:val="00924DF4"/>
    <w:rsid w:val="009250D2"/>
    <w:rsid w:val="00927649"/>
    <w:rsid w:val="009350B1"/>
    <w:rsid w:val="00937788"/>
    <w:rsid w:val="00946078"/>
    <w:rsid w:val="0095013C"/>
    <w:rsid w:val="009519DD"/>
    <w:rsid w:val="00951BDB"/>
    <w:rsid w:val="00951EBA"/>
    <w:rsid w:val="009541D6"/>
    <w:rsid w:val="009542B0"/>
    <w:rsid w:val="00962C78"/>
    <w:rsid w:val="00963147"/>
    <w:rsid w:val="00967DFB"/>
    <w:rsid w:val="009706BE"/>
    <w:rsid w:val="0097305F"/>
    <w:rsid w:val="009746AE"/>
    <w:rsid w:val="009750BD"/>
    <w:rsid w:val="009770D8"/>
    <w:rsid w:val="009808F2"/>
    <w:rsid w:val="00981143"/>
    <w:rsid w:val="00981764"/>
    <w:rsid w:val="00982932"/>
    <w:rsid w:val="009834FF"/>
    <w:rsid w:val="00986587"/>
    <w:rsid w:val="009867A6"/>
    <w:rsid w:val="00986857"/>
    <w:rsid w:val="009922FD"/>
    <w:rsid w:val="00992A2C"/>
    <w:rsid w:val="00994019"/>
    <w:rsid w:val="009949D0"/>
    <w:rsid w:val="009964E9"/>
    <w:rsid w:val="009A34D1"/>
    <w:rsid w:val="009A45E0"/>
    <w:rsid w:val="009A5292"/>
    <w:rsid w:val="009A5AD0"/>
    <w:rsid w:val="009A5C33"/>
    <w:rsid w:val="009B124B"/>
    <w:rsid w:val="009B1FCD"/>
    <w:rsid w:val="009B2886"/>
    <w:rsid w:val="009B42E3"/>
    <w:rsid w:val="009B6D6B"/>
    <w:rsid w:val="009B7B46"/>
    <w:rsid w:val="009C13AF"/>
    <w:rsid w:val="009C20D2"/>
    <w:rsid w:val="009C2A0D"/>
    <w:rsid w:val="009C30DC"/>
    <w:rsid w:val="009C4FED"/>
    <w:rsid w:val="009C6AB6"/>
    <w:rsid w:val="009D18A6"/>
    <w:rsid w:val="009D5D6A"/>
    <w:rsid w:val="009D68DC"/>
    <w:rsid w:val="009D7DEF"/>
    <w:rsid w:val="009E2F30"/>
    <w:rsid w:val="009E75BC"/>
    <w:rsid w:val="009F0DC7"/>
    <w:rsid w:val="009F3DEA"/>
    <w:rsid w:val="00A020F6"/>
    <w:rsid w:val="00A02B99"/>
    <w:rsid w:val="00A031CA"/>
    <w:rsid w:val="00A0469B"/>
    <w:rsid w:val="00A050C9"/>
    <w:rsid w:val="00A052E8"/>
    <w:rsid w:val="00A05FC0"/>
    <w:rsid w:val="00A11B89"/>
    <w:rsid w:val="00A13CAA"/>
    <w:rsid w:val="00A14CCE"/>
    <w:rsid w:val="00A155D7"/>
    <w:rsid w:val="00A156F2"/>
    <w:rsid w:val="00A208FE"/>
    <w:rsid w:val="00A2101D"/>
    <w:rsid w:val="00A2747A"/>
    <w:rsid w:val="00A27793"/>
    <w:rsid w:val="00A30642"/>
    <w:rsid w:val="00A326EC"/>
    <w:rsid w:val="00A40A12"/>
    <w:rsid w:val="00A40AF6"/>
    <w:rsid w:val="00A41562"/>
    <w:rsid w:val="00A41DE9"/>
    <w:rsid w:val="00A428EB"/>
    <w:rsid w:val="00A43A47"/>
    <w:rsid w:val="00A451EA"/>
    <w:rsid w:val="00A45A69"/>
    <w:rsid w:val="00A46981"/>
    <w:rsid w:val="00A52D5F"/>
    <w:rsid w:val="00A533A5"/>
    <w:rsid w:val="00A551D9"/>
    <w:rsid w:val="00A55B30"/>
    <w:rsid w:val="00A578A4"/>
    <w:rsid w:val="00A62A1E"/>
    <w:rsid w:val="00A657B4"/>
    <w:rsid w:val="00A70987"/>
    <w:rsid w:val="00A72030"/>
    <w:rsid w:val="00A72507"/>
    <w:rsid w:val="00A75492"/>
    <w:rsid w:val="00A75A3C"/>
    <w:rsid w:val="00A77F27"/>
    <w:rsid w:val="00A81B03"/>
    <w:rsid w:val="00A8332E"/>
    <w:rsid w:val="00A84206"/>
    <w:rsid w:val="00A845BD"/>
    <w:rsid w:val="00A85D48"/>
    <w:rsid w:val="00A91ACD"/>
    <w:rsid w:val="00A94039"/>
    <w:rsid w:val="00A94BBC"/>
    <w:rsid w:val="00A976DB"/>
    <w:rsid w:val="00A9785A"/>
    <w:rsid w:val="00AA1948"/>
    <w:rsid w:val="00AA1A69"/>
    <w:rsid w:val="00AA1A7B"/>
    <w:rsid w:val="00AA1F4A"/>
    <w:rsid w:val="00AA2679"/>
    <w:rsid w:val="00AA2C73"/>
    <w:rsid w:val="00AA4CC4"/>
    <w:rsid w:val="00AA5DF1"/>
    <w:rsid w:val="00AA5E8E"/>
    <w:rsid w:val="00AA7E38"/>
    <w:rsid w:val="00AB0467"/>
    <w:rsid w:val="00AB13AA"/>
    <w:rsid w:val="00AB2CF8"/>
    <w:rsid w:val="00AB351E"/>
    <w:rsid w:val="00AB4011"/>
    <w:rsid w:val="00AB594A"/>
    <w:rsid w:val="00AB633D"/>
    <w:rsid w:val="00AC039C"/>
    <w:rsid w:val="00AC10DC"/>
    <w:rsid w:val="00AC17FF"/>
    <w:rsid w:val="00AC18C6"/>
    <w:rsid w:val="00AC18F3"/>
    <w:rsid w:val="00AC4FF3"/>
    <w:rsid w:val="00AC557A"/>
    <w:rsid w:val="00AC7176"/>
    <w:rsid w:val="00AD0D8D"/>
    <w:rsid w:val="00AD1F2F"/>
    <w:rsid w:val="00AD2F70"/>
    <w:rsid w:val="00AD3E95"/>
    <w:rsid w:val="00AD5AD4"/>
    <w:rsid w:val="00AD5FFF"/>
    <w:rsid w:val="00AD6E60"/>
    <w:rsid w:val="00AD6EA5"/>
    <w:rsid w:val="00AD71CE"/>
    <w:rsid w:val="00AD78F3"/>
    <w:rsid w:val="00AE03B4"/>
    <w:rsid w:val="00AE35BB"/>
    <w:rsid w:val="00AE3B08"/>
    <w:rsid w:val="00AE41BE"/>
    <w:rsid w:val="00AE572D"/>
    <w:rsid w:val="00AE5DA5"/>
    <w:rsid w:val="00AF2F3B"/>
    <w:rsid w:val="00AF33E4"/>
    <w:rsid w:val="00AF3853"/>
    <w:rsid w:val="00AF4BA6"/>
    <w:rsid w:val="00AF65B0"/>
    <w:rsid w:val="00B02F67"/>
    <w:rsid w:val="00B04363"/>
    <w:rsid w:val="00B07C06"/>
    <w:rsid w:val="00B13C5D"/>
    <w:rsid w:val="00B14750"/>
    <w:rsid w:val="00B14C5B"/>
    <w:rsid w:val="00B156B6"/>
    <w:rsid w:val="00B169C7"/>
    <w:rsid w:val="00B169DC"/>
    <w:rsid w:val="00B17BD5"/>
    <w:rsid w:val="00B22EC3"/>
    <w:rsid w:val="00B22FDD"/>
    <w:rsid w:val="00B24CA3"/>
    <w:rsid w:val="00B308AB"/>
    <w:rsid w:val="00B324F1"/>
    <w:rsid w:val="00B32E38"/>
    <w:rsid w:val="00B337A5"/>
    <w:rsid w:val="00B33A8E"/>
    <w:rsid w:val="00B36880"/>
    <w:rsid w:val="00B40F9A"/>
    <w:rsid w:val="00B4184E"/>
    <w:rsid w:val="00B42464"/>
    <w:rsid w:val="00B432B8"/>
    <w:rsid w:val="00B4337B"/>
    <w:rsid w:val="00B47CC0"/>
    <w:rsid w:val="00B47FC3"/>
    <w:rsid w:val="00B50A7A"/>
    <w:rsid w:val="00B51DFD"/>
    <w:rsid w:val="00B521FE"/>
    <w:rsid w:val="00B52A0A"/>
    <w:rsid w:val="00B52A92"/>
    <w:rsid w:val="00B52BC7"/>
    <w:rsid w:val="00B544D3"/>
    <w:rsid w:val="00B56234"/>
    <w:rsid w:val="00B61BF5"/>
    <w:rsid w:val="00B65B98"/>
    <w:rsid w:val="00B72B17"/>
    <w:rsid w:val="00B74D7C"/>
    <w:rsid w:val="00B75FB2"/>
    <w:rsid w:val="00B76D30"/>
    <w:rsid w:val="00B7750B"/>
    <w:rsid w:val="00B86C2B"/>
    <w:rsid w:val="00B86E7C"/>
    <w:rsid w:val="00B87164"/>
    <w:rsid w:val="00B91DD2"/>
    <w:rsid w:val="00B92012"/>
    <w:rsid w:val="00B921FA"/>
    <w:rsid w:val="00B96257"/>
    <w:rsid w:val="00B977A3"/>
    <w:rsid w:val="00B97AA9"/>
    <w:rsid w:val="00BA34D0"/>
    <w:rsid w:val="00BB309A"/>
    <w:rsid w:val="00BB35DB"/>
    <w:rsid w:val="00BB4449"/>
    <w:rsid w:val="00BB4859"/>
    <w:rsid w:val="00BB5D65"/>
    <w:rsid w:val="00BB698F"/>
    <w:rsid w:val="00BB6C9D"/>
    <w:rsid w:val="00BB7273"/>
    <w:rsid w:val="00BC1130"/>
    <w:rsid w:val="00BC208C"/>
    <w:rsid w:val="00BD00B0"/>
    <w:rsid w:val="00BD3342"/>
    <w:rsid w:val="00BD5F7A"/>
    <w:rsid w:val="00BD7ADB"/>
    <w:rsid w:val="00BE1AEB"/>
    <w:rsid w:val="00BE1E3A"/>
    <w:rsid w:val="00BE62BA"/>
    <w:rsid w:val="00BE6598"/>
    <w:rsid w:val="00BF0F01"/>
    <w:rsid w:val="00BF3F28"/>
    <w:rsid w:val="00BF6053"/>
    <w:rsid w:val="00C00C0C"/>
    <w:rsid w:val="00C13039"/>
    <w:rsid w:val="00C13D82"/>
    <w:rsid w:val="00C14563"/>
    <w:rsid w:val="00C15036"/>
    <w:rsid w:val="00C17F17"/>
    <w:rsid w:val="00C2257C"/>
    <w:rsid w:val="00C22F47"/>
    <w:rsid w:val="00C2376F"/>
    <w:rsid w:val="00C238A2"/>
    <w:rsid w:val="00C23DA5"/>
    <w:rsid w:val="00C25536"/>
    <w:rsid w:val="00C33AA1"/>
    <w:rsid w:val="00C36D9B"/>
    <w:rsid w:val="00C412CA"/>
    <w:rsid w:val="00C41DEA"/>
    <w:rsid w:val="00C46221"/>
    <w:rsid w:val="00C467B4"/>
    <w:rsid w:val="00C4769D"/>
    <w:rsid w:val="00C47B6E"/>
    <w:rsid w:val="00C51E0F"/>
    <w:rsid w:val="00C548B7"/>
    <w:rsid w:val="00C557FB"/>
    <w:rsid w:val="00C5682E"/>
    <w:rsid w:val="00C56C59"/>
    <w:rsid w:val="00C5723B"/>
    <w:rsid w:val="00C62B7F"/>
    <w:rsid w:val="00C63CD6"/>
    <w:rsid w:val="00C67070"/>
    <w:rsid w:val="00C672F0"/>
    <w:rsid w:val="00C71144"/>
    <w:rsid w:val="00C71D16"/>
    <w:rsid w:val="00C73301"/>
    <w:rsid w:val="00C734E4"/>
    <w:rsid w:val="00C73709"/>
    <w:rsid w:val="00C7441A"/>
    <w:rsid w:val="00C816C4"/>
    <w:rsid w:val="00C83494"/>
    <w:rsid w:val="00C8359F"/>
    <w:rsid w:val="00C8448C"/>
    <w:rsid w:val="00C84C18"/>
    <w:rsid w:val="00C85E05"/>
    <w:rsid w:val="00C9161D"/>
    <w:rsid w:val="00C91652"/>
    <w:rsid w:val="00C9652D"/>
    <w:rsid w:val="00C978CA"/>
    <w:rsid w:val="00CA0CCF"/>
    <w:rsid w:val="00CA44D6"/>
    <w:rsid w:val="00CA5574"/>
    <w:rsid w:val="00CA6C98"/>
    <w:rsid w:val="00CB219A"/>
    <w:rsid w:val="00CB46A3"/>
    <w:rsid w:val="00CB4B06"/>
    <w:rsid w:val="00CB619F"/>
    <w:rsid w:val="00CC148B"/>
    <w:rsid w:val="00CC2E97"/>
    <w:rsid w:val="00CC44D8"/>
    <w:rsid w:val="00CC6536"/>
    <w:rsid w:val="00CC66AF"/>
    <w:rsid w:val="00CC6F9A"/>
    <w:rsid w:val="00CD274C"/>
    <w:rsid w:val="00CD383E"/>
    <w:rsid w:val="00CD5244"/>
    <w:rsid w:val="00CE2593"/>
    <w:rsid w:val="00CE4CEC"/>
    <w:rsid w:val="00CE67BD"/>
    <w:rsid w:val="00CE6BC6"/>
    <w:rsid w:val="00CF1BF1"/>
    <w:rsid w:val="00CF3174"/>
    <w:rsid w:val="00CF31EE"/>
    <w:rsid w:val="00CF3971"/>
    <w:rsid w:val="00CF3986"/>
    <w:rsid w:val="00CF3FBA"/>
    <w:rsid w:val="00CF7015"/>
    <w:rsid w:val="00D01B89"/>
    <w:rsid w:val="00D02434"/>
    <w:rsid w:val="00D0337B"/>
    <w:rsid w:val="00D037E7"/>
    <w:rsid w:val="00D0541A"/>
    <w:rsid w:val="00D12BD1"/>
    <w:rsid w:val="00D154D5"/>
    <w:rsid w:val="00D16F15"/>
    <w:rsid w:val="00D17D50"/>
    <w:rsid w:val="00D222C7"/>
    <w:rsid w:val="00D232AE"/>
    <w:rsid w:val="00D26056"/>
    <w:rsid w:val="00D2653E"/>
    <w:rsid w:val="00D276A5"/>
    <w:rsid w:val="00D33FC5"/>
    <w:rsid w:val="00D34251"/>
    <w:rsid w:val="00D34643"/>
    <w:rsid w:val="00D34AD8"/>
    <w:rsid w:val="00D356E3"/>
    <w:rsid w:val="00D415DE"/>
    <w:rsid w:val="00D4198B"/>
    <w:rsid w:val="00D419CD"/>
    <w:rsid w:val="00D44B4F"/>
    <w:rsid w:val="00D45C4E"/>
    <w:rsid w:val="00D46203"/>
    <w:rsid w:val="00D47485"/>
    <w:rsid w:val="00D47B69"/>
    <w:rsid w:val="00D47BCA"/>
    <w:rsid w:val="00D50D24"/>
    <w:rsid w:val="00D517DA"/>
    <w:rsid w:val="00D56D6A"/>
    <w:rsid w:val="00D57E16"/>
    <w:rsid w:val="00D6019B"/>
    <w:rsid w:val="00D669F1"/>
    <w:rsid w:val="00D738A3"/>
    <w:rsid w:val="00D96B00"/>
    <w:rsid w:val="00DA0851"/>
    <w:rsid w:val="00DA21C3"/>
    <w:rsid w:val="00DA2B12"/>
    <w:rsid w:val="00DA3640"/>
    <w:rsid w:val="00DA37D5"/>
    <w:rsid w:val="00DA61AE"/>
    <w:rsid w:val="00DB25D3"/>
    <w:rsid w:val="00DB477B"/>
    <w:rsid w:val="00DB47D5"/>
    <w:rsid w:val="00DC1572"/>
    <w:rsid w:val="00DC2961"/>
    <w:rsid w:val="00DC31E1"/>
    <w:rsid w:val="00DC367D"/>
    <w:rsid w:val="00DC3CDF"/>
    <w:rsid w:val="00DC3F36"/>
    <w:rsid w:val="00DC3F8C"/>
    <w:rsid w:val="00DC78CF"/>
    <w:rsid w:val="00DD08E9"/>
    <w:rsid w:val="00DD4DA1"/>
    <w:rsid w:val="00DD5985"/>
    <w:rsid w:val="00DD633A"/>
    <w:rsid w:val="00DE1CBA"/>
    <w:rsid w:val="00DE697D"/>
    <w:rsid w:val="00DE7C13"/>
    <w:rsid w:val="00DE7E52"/>
    <w:rsid w:val="00DF019A"/>
    <w:rsid w:val="00DF0567"/>
    <w:rsid w:val="00DF0651"/>
    <w:rsid w:val="00DF0F64"/>
    <w:rsid w:val="00DF1552"/>
    <w:rsid w:val="00DF230B"/>
    <w:rsid w:val="00DF24E0"/>
    <w:rsid w:val="00DF3DED"/>
    <w:rsid w:val="00DF5EFB"/>
    <w:rsid w:val="00DF605D"/>
    <w:rsid w:val="00DF7BE5"/>
    <w:rsid w:val="00E030A3"/>
    <w:rsid w:val="00E0376E"/>
    <w:rsid w:val="00E074AD"/>
    <w:rsid w:val="00E07D41"/>
    <w:rsid w:val="00E1273C"/>
    <w:rsid w:val="00E12A0B"/>
    <w:rsid w:val="00E12D42"/>
    <w:rsid w:val="00E1394B"/>
    <w:rsid w:val="00E13CAC"/>
    <w:rsid w:val="00E21A4B"/>
    <w:rsid w:val="00E275C0"/>
    <w:rsid w:val="00E31CF4"/>
    <w:rsid w:val="00E3218C"/>
    <w:rsid w:val="00E32325"/>
    <w:rsid w:val="00E34A8C"/>
    <w:rsid w:val="00E364A6"/>
    <w:rsid w:val="00E36B7D"/>
    <w:rsid w:val="00E37A6D"/>
    <w:rsid w:val="00E42B23"/>
    <w:rsid w:val="00E42FA6"/>
    <w:rsid w:val="00E45629"/>
    <w:rsid w:val="00E51813"/>
    <w:rsid w:val="00E5422B"/>
    <w:rsid w:val="00E57F17"/>
    <w:rsid w:val="00E602AB"/>
    <w:rsid w:val="00E60663"/>
    <w:rsid w:val="00E609B5"/>
    <w:rsid w:val="00E622D7"/>
    <w:rsid w:val="00E633F4"/>
    <w:rsid w:val="00E64213"/>
    <w:rsid w:val="00E651D9"/>
    <w:rsid w:val="00E656D6"/>
    <w:rsid w:val="00E67E6F"/>
    <w:rsid w:val="00E67E93"/>
    <w:rsid w:val="00E72634"/>
    <w:rsid w:val="00E73CCC"/>
    <w:rsid w:val="00E73D6B"/>
    <w:rsid w:val="00E74378"/>
    <w:rsid w:val="00E76B7D"/>
    <w:rsid w:val="00E76CB6"/>
    <w:rsid w:val="00E80517"/>
    <w:rsid w:val="00E82E1F"/>
    <w:rsid w:val="00E85934"/>
    <w:rsid w:val="00E86673"/>
    <w:rsid w:val="00E9151A"/>
    <w:rsid w:val="00E92FB6"/>
    <w:rsid w:val="00E949F8"/>
    <w:rsid w:val="00E95C51"/>
    <w:rsid w:val="00E97962"/>
    <w:rsid w:val="00EA0D7F"/>
    <w:rsid w:val="00EA3CD3"/>
    <w:rsid w:val="00EB0677"/>
    <w:rsid w:val="00EB225A"/>
    <w:rsid w:val="00EB318A"/>
    <w:rsid w:val="00EB46C4"/>
    <w:rsid w:val="00EC0B6B"/>
    <w:rsid w:val="00EC1B6C"/>
    <w:rsid w:val="00EC46E1"/>
    <w:rsid w:val="00EC7EA0"/>
    <w:rsid w:val="00ED15E8"/>
    <w:rsid w:val="00ED2A4E"/>
    <w:rsid w:val="00ED39D9"/>
    <w:rsid w:val="00ED72CE"/>
    <w:rsid w:val="00EE0047"/>
    <w:rsid w:val="00EE10D2"/>
    <w:rsid w:val="00EE2B7F"/>
    <w:rsid w:val="00EE3FB1"/>
    <w:rsid w:val="00EF132B"/>
    <w:rsid w:val="00EF24CB"/>
    <w:rsid w:val="00EF6744"/>
    <w:rsid w:val="00F0380E"/>
    <w:rsid w:val="00F04AF6"/>
    <w:rsid w:val="00F05A22"/>
    <w:rsid w:val="00F0736E"/>
    <w:rsid w:val="00F1541A"/>
    <w:rsid w:val="00F20D5B"/>
    <w:rsid w:val="00F2315A"/>
    <w:rsid w:val="00F26B5A"/>
    <w:rsid w:val="00F26D46"/>
    <w:rsid w:val="00F27C23"/>
    <w:rsid w:val="00F27F45"/>
    <w:rsid w:val="00F403C6"/>
    <w:rsid w:val="00F41438"/>
    <w:rsid w:val="00F42B15"/>
    <w:rsid w:val="00F4340B"/>
    <w:rsid w:val="00F455E9"/>
    <w:rsid w:val="00F46E25"/>
    <w:rsid w:val="00F50F7B"/>
    <w:rsid w:val="00F51079"/>
    <w:rsid w:val="00F52F52"/>
    <w:rsid w:val="00F55BBC"/>
    <w:rsid w:val="00F603A5"/>
    <w:rsid w:val="00F659F9"/>
    <w:rsid w:val="00F66802"/>
    <w:rsid w:val="00F66B44"/>
    <w:rsid w:val="00F703DD"/>
    <w:rsid w:val="00F715AF"/>
    <w:rsid w:val="00F742E7"/>
    <w:rsid w:val="00F77726"/>
    <w:rsid w:val="00F7779E"/>
    <w:rsid w:val="00F779ED"/>
    <w:rsid w:val="00F809EE"/>
    <w:rsid w:val="00F81EF2"/>
    <w:rsid w:val="00F82581"/>
    <w:rsid w:val="00F82F0D"/>
    <w:rsid w:val="00F8304D"/>
    <w:rsid w:val="00F84F52"/>
    <w:rsid w:val="00F9538F"/>
    <w:rsid w:val="00FA0559"/>
    <w:rsid w:val="00FA1E66"/>
    <w:rsid w:val="00FA2778"/>
    <w:rsid w:val="00FA598A"/>
    <w:rsid w:val="00FA6F2B"/>
    <w:rsid w:val="00FB3BA2"/>
    <w:rsid w:val="00FB405A"/>
    <w:rsid w:val="00FB41CC"/>
    <w:rsid w:val="00FB489B"/>
    <w:rsid w:val="00FB5289"/>
    <w:rsid w:val="00FB5DDF"/>
    <w:rsid w:val="00FB693E"/>
    <w:rsid w:val="00FC1F9E"/>
    <w:rsid w:val="00FC2A65"/>
    <w:rsid w:val="00FC39D9"/>
    <w:rsid w:val="00FD01A1"/>
    <w:rsid w:val="00FD32B5"/>
    <w:rsid w:val="00FD5C20"/>
    <w:rsid w:val="00FD7E9C"/>
    <w:rsid w:val="00FE0258"/>
    <w:rsid w:val="00FE08BA"/>
    <w:rsid w:val="00FE636D"/>
    <w:rsid w:val="00FF1068"/>
    <w:rsid w:val="00FF356A"/>
    <w:rsid w:val="00FF6E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216DC4A9"/>
  <w15:docId w15:val="{A6A874BE-D119-4A60-9575-4E5057F0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color w:val="000000"/>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94C57"/>
  </w:style>
  <w:style w:type="paragraph" w:styleId="berschrift1">
    <w:name w:val="heading 1"/>
    <w:basedOn w:val="Standard"/>
    <w:next w:val="Standard"/>
    <w:link w:val="berschrift1Zchn"/>
    <w:uiPriority w:val="9"/>
    <w:qFormat/>
    <w:rsid w:val="009834F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rsid w:val="0008629E"/>
    <w:pPr>
      <w:spacing w:before="100" w:beforeAutospacing="1" w:after="100" w:afterAutospacing="1"/>
      <w:outlineLvl w:val="2"/>
    </w:pPr>
    <w:rPr>
      <w:rFonts w:ascii="Times New Roman" w:eastAsia="Times New Roman" w:hAnsi="Times New Roman"/>
      <w:b/>
      <w:bCs/>
      <w:color w:val="auto"/>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basedOn w:val="Standard"/>
    <w:next w:val="Standard"/>
    <w:link w:val="berschrift1Char"/>
    <w:rsid w:val="009519DD"/>
    <w:pPr>
      <w:spacing w:line="360" w:lineRule="auto"/>
      <w:jc w:val="center"/>
    </w:pPr>
    <w:rPr>
      <w:rFonts w:eastAsia="Times New Roman"/>
      <w:b/>
      <w:color w:val="auto"/>
      <w:sz w:val="36"/>
      <w:szCs w:val="20"/>
      <w:lang w:eastAsia="de-DE"/>
    </w:rPr>
  </w:style>
  <w:style w:type="character" w:customStyle="1" w:styleId="berschrift1Char">
    <w:name w:val="Überschrift1 Char"/>
    <w:basedOn w:val="Absatz-Standardschriftart"/>
    <w:link w:val="berschrift10"/>
    <w:rsid w:val="009519DD"/>
    <w:rPr>
      <w:rFonts w:eastAsia="Times New Roman"/>
      <w:b/>
      <w:color w:val="auto"/>
      <w:sz w:val="36"/>
      <w:szCs w:val="20"/>
      <w:lang w:eastAsia="de-DE"/>
    </w:rPr>
  </w:style>
  <w:style w:type="paragraph" w:customStyle="1" w:styleId="berschrift2">
    <w:name w:val="Überschrift2"/>
    <w:basedOn w:val="Standard"/>
    <w:next w:val="Standard"/>
    <w:rsid w:val="002F4CD4"/>
    <w:pPr>
      <w:spacing w:line="360" w:lineRule="auto"/>
    </w:pPr>
    <w:rPr>
      <w:rFonts w:eastAsia="Times New Roman"/>
      <w:b/>
      <w:color w:val="auto"/>
      <w:sz w:val="32"/>
      <w:szCs w:val="20"/>
      <w:lang w:eastAsia="de-DE"/>
    </w:rPr>
  </w:style>
  <w:style w:type="paragraph" w:customStyle="1" w:styleId="berschrift30">
    <w:name w:val="Überschrift3"/>
    <w:basedOn w:val="Standard"/>
    <w:next w:val="Standard"/>
    <w:rsid w:val="002F4CD4"/>
    <w:pPr>
      <w:spacing w:line="360" w:lineRule="auto"/>
    </w:pPr>
    <w:rPr>
      <w:rFonts w:eastAsia="Times New Roman"/>
      <w:b/>
      <w:color w:val="auto"/>
      <w:sz w:val="28"/>
      <w:szCs w:val="20"/>
      <w:lang w:eastAsia="de-DE"/>
    </w:rPr>
  </w:style>
  <w:style w:type="paragraph" w:customStyle="1" w:styleId="berschrift4">
    <w:name w:val="Überschrift4"/>
    <w:basedOn w:val="Standard"/>
    <w:next w:val="Standard"/>
    <w:rsid w:val="002F4CD4"/>
    <w:pPr>
      <w:spacing w:line="360" w:lineRule="auto"/>
    </w:pPr>
    <w:rPr>
      <w:rFonts w:eastAsia="Times New Roman"/>
      <w:b/>
      <w:color w:val="auto"/>
      <w:szCs w:val="20"/>
      <w:lang w:eastAsia="de-DE"/>
    </w:rPr>
  </w:style>
  <w:style w:type="table" w:styleId="Tabellenraster">
    <w:name w:val="Table Grid"/>
    <w:basedOn w:val="NormaleTabelle"/>
    <w:uiPriority w:val="59"/>
    <w:rsid w:val="00533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F411A"/>
    <w:pPr>
      <w:tabs>
        <w:tab w:val="center" w:pos="4536"/>
        <w:tab w:val="right" w:pos="9072"/>
      </w:tabs>
    </w:pPr>
  </w:style>
  <w:style w:type="character" w:customStyle="1" w:styleId="KopfzeileZchn">
    <w:name w:val="Kopfzeile Zchn"/>
    <w:basedOn w:val="Absatz-Standardschriftart"/>
    <w:link w:val="Kopfzeile"/>
    <w:uiPriority w:val="99"/>
    <w:rsid w:val="001F411A"/>
  </w:style>
  <w:style w:type="paragraph" w:styleId="Fuzeile">
    <w:name w:val="footer"/>
    <w:basedOn w:val="Standard"/>
    <w:link w:val="FuzeileZchn"/>
    <w:uiPriority w:val="99"/>
    <w:unhideWhenUsed/>
    <w:rsid w:val="001F411A"/>
    <w:pPr>
      <w:tabs>
        <w:tab w:val="center" w:pos="4536"/>
        <w:tab w:val="right" w:pos="9072"/>
      </w:tabs>
    </w:pPr>
  </w:style>
  <w:style w:type="character" w:customStyle="1" w:styleId="FuzeileZchn">
    <w:name w:val="Fußzeile Zchn"/>
    <w:basedOn w:val="Absatz-Standardschriftart"/>
    <w:link w:val="Fuzeile"/>
    <w:uiPriority w:val="99"/>
    <w:rsid w:val="001F411A"/>
  </w:style>
  <w:style w:type="character" w:styleId="Hyperlink">
    <w:name w:val="Hyperlink"/>
    <w:basedOn w:val="Absatz-Standardschriftart"/>
    <w:uiPriority w:val="99"/>
    <w:unhideWhenUsed/>
    <w:rsid w:val="00802B4F"/>
    <w:rPr>
      <w:color w:val="0000FF" w:themeColor="hyperlink"/>
      <w:u w:val="single"/>
    </w:rPr>
  </w:style>
  <w:style w:type="paragraph" w:styleId="Sprechblasentext">
    <w:name w:val="Balloon Text"/>
    <w:basedOn w:val="Standard"/>
    <w:link w:val="SprechblasentextZchn"/>
    <w:uiPriority w:val="99"/>
    <w:semiHidden/>
    <w:unhideWhenUsed/>
    <w:rsid w:val="006D5A4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5A4B"/>
    <w:rPr>
      <w:rFonts w:ascii="Tahoma" w:hAnsi="Tahoma" w:cs="Tahoma"/>
      <w:sz w:val="16"/>
      <w:szCs w:val="16"/>
    </w:rPr>
  </w:style>
  <w:style w:type="character" w:styleId="Platzhaltertext">
    <w:name w:val="Placeholder Text"/>
    <w:basedOn w:val="Absatz-Standardschriftart"/>
    <w:uiPriority w:val="99"/>
    <w:semiHidden/>
    <w:rsid w:val="004E2813"/>
    <w:rPr>
      <w:color w:val="808080"/>
    </w:rPr>
  </w:style>
  <w:style w:type="paragraph" w:styleId="NurText">
    <w:name w:val="Plain Text"/>
    <w:basedOn w:val="Standard"/>
    <w:link w:val="NurTextZchn"/>
    <w:uiPriority w:val="99"/>
    <w:unhideWhenUsed/>
    <w:rsid w:val="004E38DA"/>
    <w:rPr>
      <w:rFonts w:ascii="Calibri" w:eastAsia="Times New Roman" w:hAnsi="Calibri"/>
      <w:color w:val="auto"/>
      <w:szCs w:val="21"/>
    </w:rPr>
  </w:style>
  <w:style w:type="character" w:customStyle="1" w:styleId="NurTextZchn">
    <w:name w:val="Nur Text Zchn"/>
    <w:basedOn w:val="Absatz-Standardschriftart"/>
    <w:link w:val="NurText"/>
    <w:uiPriority w:val="99"/>
    <w:rsid w:val="004E38DA"/>
    <w:rPr>
      <w:rFonts w:ascii="Calibri" w:eastAsia="Times New Roman" w:hAnsi="Calibri"/>
      <w:color w:val="auto"/>
      <w:szCs w:val="21"/>
    </w:rPr>
  </w:style>
  <w:style w:type="paragraph" w:styleId="Titel">
    <w:name w:val="Title"/>
    <w:basedOn w:val="Standard"/>
    <w:link w:val="TitelZchn"/>
    <w:uiPriority w:val="10"/>
    <w:qFormat/>
    <w:rsid w:val="00521CB4"/>
    <w:pPr>
      <w:spacing w:before="240" w:after="240"/>
      <w:jc w:val="center"/>
      <w:outlineLvl w:val="0"/>
    </w:pPr>
    <w:rPr>
      <w:rFonts w:eastAsia="Times New Roman" w:cs="Arial"/>
      <w:b/>
      <w:bCs/>
      <w:color w:val="auto"/>
      <w:kern w:val="28"/>
      <w:sz w:val="48"/>
      <w:szCs w:val="48"/>
      <w:lang w:eastAsia="de-DE"/>
    </w:rPr>
  </w:style>
  <w:style w:type="character" w:customStyle="1" w:styleId="TitelZchn">
    <w:name w:val="Titel Zchn"/>
    <w:basedOn w:val="Absatz-Standardschriftart"/>
    <w:link w:val="Titel"/>
    <w:uiPriority w:val="10"/>
    <w:rsid w:val="00521CB4"/>
    <w:rPr>
      <w:rFonts w:eastAsia="Times New Roman" w:cs="Arial"/>
      <w:b/>
      <w:bCs/>
      <w:color w:val="auto"/>
      <w:kern w:val="28"/>
      <w:sz w:val="48"/>
      <w:szCs w:val="48"/>
      <w:lang w:eastAsia="de-DE"/>
    </w:rPr>
  </w:style>
  <w:style w:type="character" w:styleId="Hervorhebung">
    <w:name w:val="Emphasis"/>
    <w:basedOn w:val="Absatz-Standardschriftart"/>
    <w:uiPriority w:val="20"/>
    <w:qFormat/>
    <w:rsid w:val="00AA5E8E"/>
    <w:rPr>
      <w:i/>
      <w:iCs/>
    </w:rPr>
  </w:style>
  <w:style w:type="paragraph" w:styleId="StandardWeb">
    <w:name w:val="Normal (Web)"/>
    <w:basedOn w:val="Standard"/>
    <w:uiPriority w:val="99"/>
    <w:unhideWhenUsed/>
    <w:rsid w:val="002467A9"/>
    <w:pPr>
      <w:spacing w:before="100" w:beforeAutospacing="1" w:after="100" w:afterAutospacing="1"/>
    </w:pPr>
    <w:rPr>
      <w:rFonts w:ascii="Times New Roman" w:eastAsia="Times New Roman" w:hAnsi="Times New Roman"/>
      <w:color w:val="auto"/>
      <w:sz w:val="24"/>
      <w:lang w:eastAsia="de-DE"/>
    </w:rPr>
  </w:style>
  <w:style w:type="character" w:customStyle="1" w:styleId="berschrift3Zchn">
    <w:name w:val="Überschrift 3 Zchn"/>
    <w:basedOn w:val="Absatz-Standardschriftart"/>
    <w:link w:val="berschrift3"/>
    <w:uiPriority w:val="9"/>
    <w:rsid w:val="0008629E"/>
    <w:rPr>
      <w:rFonts w:ascii="Times New Roman" w:eastAsia="Times New Roman" w:hAnsi="Times New Roman"/>
      <w:b/>
      <w:bCs/>
      <w:color w:val="auto"/>
      <w:sz w:val="27"/>
      <w:szCs w:val="27"/>
      <w:lang w:eastAsia="de-DE"/>
    </w:rPr>
  </w:style>
  <w:style w:type="character" w:customStyle="1" w:styleId="berschrift1Zchn">
    <w:name w:val="Überschrift 1 Zchn"/>
    <w:basedOn w:val="Absatz-Standardschriftart"/>
    <w:link w:val="berschrift1"/>
    <w:uiPriority w:val="9"/>
    <w:rsid w:val="009834F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9222">
      <w:bodyDiv w:val="1"/>
      <w:marLeft w:val="0"/>
      <w:marRight w:val="0"/>
      <w:marTop w:val="0"/>
      <w:marBottom w:val="0"/>
      <w:divBdr>
        <w:top w:val="none" w:sz="0" w:space="0" w:color="auto"/>
        <w:left w:val="none" w:sz="0" w:space="0" w:color="auto"/>
        <w:bottom w:val="none" w:sz="0" w:space="0" w:color="auto"/>
        <w:right w:val="none" w:sz="0" w:space="0" w:color="auto"/>
      </w:divBdr>
    </w:div>
    <w:div w:id="51463181">
      <w:bodyDiv w:val="1"/>
      <w:marLeft w:val="0"/>
      <w:marRight w:val="0"/>
      <w:marTop w:val="0"/>
      <w:marBottom w:val="0"/>
      <w:divBdr>
        <w:top w:val="none" w:sz="0" w:space="0" w:color="auto"/>
        <w:left w:val="none" w:sz="0" w:space="0" w:color="auto"/>
        <w:bottom w:val="none" w:sz="0" w:space="0" w:color="auto"/>
        <w:right w:val="none" w:sz="0" w:space="0" w:color="auto"/>
      </w:divBdr>
    </w:div>
    <w:div w:id="239994506">
      <w:bodyDiv w:val="1"/>
      <w:marLeft w:val="0"/>
      <w:marRight w:val="0"/>
      <w:marTop w:val="0"/>
      <w:marBottom w:val="0"/>
      <w:divBdr>
        <w:top w:val="none" w:sz="0" w:space="0" w:color="auto"/>
        <w:left w:val="none" w:sz="0" w:space="0" w:color="auto"/>
        <w:bottom w:val="none" w:sz="0" w:space="0" w:color="auto"/>
        <w:right w:val="none" w:sz="0" w:space="0" w:color="auto"/>
      </w:divBdr>
    </w:div>
    <w:div w:id="333074433">
      <w:bodyDiv w:val="1"/>
      <w:marLeft w:val="0"/>
      <w:marRight w:val="0"/>
      <w:marTop w:val="0"/>
      <w:marBottom w:val="0"/>
      <w:divBdr>
        <w:top w:val="none" w:sz="0" w:space="0" w:color="auto"/>
        <w:left w:val="none" w:sz="0" w:space="0" w:color="auto"/>
        <w:bottom w:val="none" w:sz="0" w:space="0" w:color="auto"/>
        <w:right w:val="none" w:sz="0" w:space="0" w:color="auto"/>
      </w:divBdr>
    </w:div>
    <w:div w:id="529032185">
      <w:bodyDiv w:val="1"/>
      <w:marLeft w:val="0"/>
      <w:marRight w:val="0"/>
      <w:marTop w:val="0"/>
      <w:marBottom w:val="0"/>
      <w:divBdr>
        <w:top w:val="none" w:sz="0" w:space="0" w:color="auto"/>
        <w:left w:val="none" w:sz="0" w:space="0" w:color="auto"/>
        <w:bottom w:val="none" w:sz="0" w:space="0" w:color="auto"/>
        <w:right w:val="none" w:sz="0" w:space="0" w:color="auto"/>
      </w:divBdr>
    </w:div>
    <w:div w:id="705830042">
      <w:bodyDiv w:val="1"/>
      <w:marLeft w:val="0"/>
      <w:marRight w:val="0"/>
      <w:marTop w:val="0"/>
      <w:marBottom w:val="0"/>
      <w:divBdr>
        <w:top w:val="none" w:sz="0" w:space="0" w:color="auto"/>
        <w:left w:val="none" w:sz="0" w:space="0" w:color="auto"/>
        <w:bottom w:val="none" w:sz="0" w:space="0" w:color="auto"/>
        <w:right w:val="none" w:sz="0" w:space="0" w:color="auto"/>
      </w:divBdr>
    </w:div>
    <w:div w:id="744689856">
      <w:bodyDiv w:val="1"/>
      <w:marLeft w:val="0"/>
      <w:marRight w:val="0"/>
      <w:marTop w:val="0"/>
      <w:marBottom w:val="0"/>
      <w:divBdr>
        <w:top w:val="none" w:sz="0" w:space="0" w:color="auto"/>
        <w:left w:val="none" w:sz="0" w:space="0" w:color="auto"/>
        <w:bottom w:val="none" w:sz="0" w:space="0" w:color="auto"/>
        <w:right w:val="none" w:sz="0" w:space="0" w:color="auto"/>
      </w:divBdr>
    </w:div>
    <w:div w:id="813639406">
      <w:bodyDiv w:val="1"/>
      <w:marLeft w:val="0"/>
      <w:marRight w:val="0"/>
      <w:marTop w:val="0"/>
      <w:marBottom w:val="0"/>
      <w:divBdr>
        <w:top w:val="none" w:sz="0" w:space="0" w:color="auto"/>
        <w:left w:val="none" w:sz="0" w:space="0" w:color="auto"/>
        <w:bottom w:val="none" w:sz="0" w:space="0" w:color="auto"/>
        <w:right w:val="none" w:sz="0" w:space="0" w:color="auto"/>
      </w:divBdr>
    </w:div>
    <w:div w:id="817693589">
      <w:bodyDiv w:val="1"/>
      <w:marLeft w:val="0"/>
      <w:marRight w:val="0"/>
      <w:marTop w:val="0"/>
      <w:marBottom w:val="0"/>
      <w:divBdr>
        <w:top w:val="none" w:sz="0" w:space="0" w:color="auto"/>
        <w:left w:val="none" w:sz="0" w:space="0" w:color="auto"/>
        <w:bottom w:val="none" w:sz="0" w:space="0" w:color="auto"/>
        <w:right w:val="none" w:sz="0" w:space="0" w:color="auto"/>
      </w:divBdr>
    </w:div>
    <w:div w:id="873466892">
      <w:bodyDiv w:val="1"/>
      <w:marLeft w:val="0"/>
      <w:marRight w:val="0"/>
      <w:marTop w:val="0"/>
      <w:marBottom w:val="0"/>
      <w:divBdr>
        <w:top w:val="none" w:sz="0" w:space="0" w:color="auto"/>
        <w:left w:val="none" w:sz="0" w:space="0" w:color="auto"/>
        <w:bottom w:val="none" w:sz="0" w:space="0" w:color="auto"/>
        <w:right w:val="none" w:sz="0" w:space="0" w:color="auto"/>
      </w:divBdr>
    </w:div>
    <w:div w:id="876041796">
      <w:bodyDiv w:val="1"/>
      <w:marLeft w:val="0"/>
      <w:marRight w:val="0"/>
      <w:marTop w:val="0"/>
      <w:marBottom w:val="0"/>
      <w:divBdr>
        <w:top w:val="none" w:sz="0" w:space="0" w:color="auto"/>
        <w:left w:val="none" w:sz="0" w:space="0" w:color="auto"/>
        <w:bottom w:val="none" w:sz="0" w:space="0" w:color="auto"/>
        <w:right w:val="none" w:sz="0" w:space="0" w:color="auto"/>
      </w:divBdr>
    </w:div>
    <w:div w:id="998535329">
      <w:bodyDiv w:val="1"/>
      <w:marLeft w:val="0"/>
      <w:marRight w:val="0"/>
      <w:marTop w:val="0"/>
      <w:marBottom w:val="0"/>
      <w:divBdr>
        <w:top w:val="none" w:sz="0" w:space="0" w:color="auto"/>
        <w:left w:val="none" w:sz="0" w:space="0" w:color="auto"/>
        <w:bottom w:val="none" w:sz="0" w:space="0" w:color="auto"/>
        <w:right w:val="none" w:sz="0" w:space="0" w:color="auto"/>
      </w:divBdr>
    </w:div>
    <w:div w:id="1025638804">
      <w:bodyDiv w:val="1"/>
      <w:marLeft w:val="0"/>
      <w:marRight w:val="0"/>
      <w:marTop w:val="0"/>
      <w:marBottom w:val="0"/>
      <w:divBdr>
        <w:top w:val="none" w:sz="0" w:space="0" w:color="auto"/>
        <w:left w:val="none" w:sz="0" w:space="0" w:color="auto"/>
        <w:bottom w:val="none" w:sz="0" w:space="0" w:color="auto"/>
        <w:right w:val="none" w:sz="0" w:space="0" w:color="auto"/>
      </w:divBdr>
    </w:div>
    <w:div w:id="1095596148">
      <w:bodyDiv w:val="1"/>
      <w:marLeft w:val="0"/>
      <w:marRight w:val="0"/>
      <w:marTop w:val="0"/>
      <w:marBottom w:val="0"/>
      <w:divBdr>
        <w:top w:val="none" w:sz="0" w:space="0" w:color="auto"/>
        <w:left w:val="none" w:sz="0" w:space="0" w:color="auto"/>
        <w:bottom w:val="none" w:sz="0" w:space="0" w:color="auto"/>
        <w:right w:val="none" w:sz="0" w:space="0" w:color="auto"/>
      </w:divBdr>
    </w:div>
    <w:div w:id="1112090252">
      <w:bodyDiv w:val="1"/>
      <w:marLeft w:val="0"/>
      <w:marRight w:val="0"/>
      <w:marTop w:val="0"/>
      <w:marBottom w:val="0"/>
      <w:divBdr>
        <w:top w:val="none" w:sz="0" w:space="0" w:color="auto"/>
        <w:left w:val="none" w:sz="0" w:space="0" w:color="auto"/>
        <w:bottom w:val="none" w:sz="0" w:space="0" w:color="auto"/>
        <w:right w:val="none" w:sz="0" w:space="0" w:color="auto"/>
      </w:divBdr>
    </w:div>
    <w:div w:id="1377119590">
      <w:bodyDiv w:val="1"/>
      <w:marLeft w:val="0"/>
      <w:marRight w:val="0"/>
      <w:marTop w:val="0"/>
      <w:marBottom w:val="0"/>
      <w:divBdr>
        <w:top w:val="none" w:sz="0" w:space="0" w:color="auto"/>
        <w:left w:val="none" w:sz="0" w:space="0" w:color="auto"/>
        <w:bottom w:val="none" w:sz="0" w:space="0" w:color="auto"/>
        <w:right w:val="none" w:sz="0" w:space="0" w:color="auto"/>
      </w:divBdr>
    </w:div>
    <w:div w:id="1380058440">
      <w:bodyDiv w:val="1"/>
      <w:marLeft w:val="0"/>
      <w:marRight w:val="0"/>
      <w:marTop w:val="0"/>
      <w:marBottom w:val="0"/>
      <w:divBdr>
        <w:top w:val="none" w:sz="0" w:space="0" w:color="auto"/>
        <w:left w:val="none" w:sz="0" w:space="0" w:color="auto"/>
        <w:bottom w:val="none" w:sz="0" w:space="0" w:color="auto"/>
        <w:right w:val="none" w:sz="0" w:space="0" w:color="auto"/>
      </w:divBdr>
    </w:div>
    <w:div w:id="1393196847">
      <w:bodyDiv w:val="1"/>
      <w:marLeft w:val="0"/>
      <w:marRight w:val="0"/>
      <w:marTop w:val="0"/>
      <w:marBottom w:val="0"/>
      <w:divBdr>
        <w:top w:val="none" w:sz="0" w:space="0" w:color="auto"/>
        <w:left w:val="none" w:sz="0" w:space="0" w:color="auto"/>
        <w:bottom w:val="none" w:sz="0" w:space="0" w:color="auto"/>
        <w:right w:val="none" w:sz="0" w:space="0" w:color="auto"/>
      </w:divBdr>
    </w:div>
    <w:div w:id="1487089839">
      <w:bodyDiv w:val="1"/>
      <w:marLeft w:val="0"/>
      <w:marRight w:val="0"/>
      <w:marTop w:val="0"/>
      <w:marBottom w:val="0"/>
      <w:divBdr>
        <w:top w:val="none" w:sz="0" w:space="0" w:color="auto"/>
        <w:left w:val="none" w:sz="0" w:space="0" w:color="auto"/>
        <w:bottom w:val="none" w:sz="0" w:space="0" w:color="auto"/>
        <w:right w:val="none" w:sz="0" w:space="0" w:color="auto"/>
      </w:divBdr>
    </w:div>
    <w:div w:id="1584024431">
      <w:bodyDiv w:val="1"/>
      <w:marLeft w:val="0"/>
      <w:marRight w:val="0"/>
      <w:marTop w:val="0"/>
      <w:marBottom w:val="0"/>
      <w:divBdr>
        <w:top w:val="none" w:sz="0" w:space="0" w:color="auto"/>
        <w:left w:val="none" w:sz="0" w:space="0" w:color="auto"/>
        <w:bottom w:val="none" w:sz="0" w:space="0" w:color="auto"/>
        <w:right w:val="none" w:sz="0" w:space="0" w:color="auto"/>
      </w:divBdr>
    </w:div>
    <w:div w:id="1623028357">
      <w:bodyDiv w:val="1"/>
      <w:marLeft w:val="0"/>
      <w:marRight w:val="0"/>
      <w:marTop w:val="0"/>
      <w:marBottom w:val="0"/>
      <w:divBdr>
        <w:top w:val="none" w:sz="0" w:space="0" w:color="auto"/>
        <w:left w:val="none" w:sz="0" w:space="0" w:color="auto"/>
        <w:bottom w:val="none" w:sz="0" w:space="0" w:color="auto"/>
        <w:right w:val="none" w:sz="0" w:space="0" w:color="auto"/>
      </w:divBdr>
    </w:div>
    <w:div w:id="1766270021">
      <w:bodyDiv w:val="1"/>
      <w:marLeft w:val="0"/>
      <w:marRight w:val="0"/>
      <w:marTop w:val="0"/>
      <w:marBottom w:val="0"/>
      <w:divBdr>
        <w:top w:val="none" w:sz="0" w:space="0" w:color="auto"/>
        <w:left w:val="none" w:sz="0" w:space="0" w:color="auto"/>
        <w:bottom w:val="none" w:sz="0" w:space="0" w:color="auto"/>
        <w:right w:val="none" w:sz="0" w:space="0" w:color="auto"/>
      </w:divBdr>
    </w:div>
    <w:div w:id="1799295119">
      <w:bodyDiv w:val="1"/>
      <w:marLeft w:val="0"/>
      <w:marRight w:val="0"/>
      <w:marTop w:val="0"/>
      <w:marBottom w:val="0"/>
      <w:divBdr>
        <w:top w:val="none" w:sz="0" w:space="0" w:color="auto"/>
        <w:left w:val="none" w:sz="0" w:space="0" w:color="auto"/>
        <w:bottom w:val="none" w:sz="0" w:space="0" w:color="auto"/>
        <w:right w:val="none" w:sz="0" w:space="0" w:color="auto"/>
      </w:divBdr>
    </w:div>
    <w:div w:id="1818254230">
      <w:bodyDiv w:val="1"/>
      <w:marLeft w:val="0"/>
      <w:marRight w:val="0"/>
      <w:marTop w:val="0"/>
      <w:marBottom w:val="0"/>
      <w:divBdr>
        <w:top w:val="none" w:sz="0" w:space="0" w:color="auto"/>
        <w:left w:val="none" w:sz="0" w:space="0" w:color="auto"/>
        <w:bottom w:val="none" w:sz="0" w:space="0" w:color="auto"/>
        <w:right w:val="none" w:sz="0" w:space="0" w:color="auto"/>
      </w:divBdr>
    </w:div>
    <w:div w:id="2113670784">
      <w:bodyDiv w:val="1"/>
      <w:marLeft w:val="0"/>
      <w:marRight w:val="0"/>
      <w:marTop w:val="0"/>
      <w:marBottom w:val="0"/>
      <w:divBdr>
        <w:top w:val="none" w:sz="0" w:space="0" w:color="auto"/>
        <w:left w:val="none" w:sz="0" w:space="0" w:color="auto"/>
        <w:bottom w:val="none" w:sz="0" w:space="0" w:color="auto"/>
        <w:right w:val="none" w:sz="0" w:space="0" w:color="auto"/>
      </w:divBdr>
    </w:div>
    <w:div w:id="213891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5C3CE-2489-4B89-A97D-011B5733B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4026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Landratsamt Sigmaringen</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Kolbeck, Tobias</dc:creator>
  <cp:lastModifiedBy>Korinth, Sebastian</cp:lastModifiedBy>
  <cp:revision>5</cp:revision>
  <cp:lastPrinted>2020-03-19T15:51:00Z</cp:lastPrinted>
  <dcterms:created xsi:type="dcterms:W3CDTF">2026-10-22T10:18:00Z</dcterms:created>
  <dcterms:modified xsi:type="dcterms:W3CDTF">2026-10-28T13:19:00Z</dcterms:modified>
</cp:coreProperties>
</file>