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DF2EE" w14:textId="77481FC7" w:rsidR="002016EA" w:rsidRPr="00EE2BD7" w:rsidRDefault="002016EA" w:rsidP="002016EA">
      <w:pPr>
        <w:pStyle w:val="StandardWeb"/>
        <w:rPr>
          <w:rFonts w:asciiTheme="minorHAnsi" w:eastAsia="Calibri" w:hAnsiTheme="minorHAnsi" w:cstheme="minorHAnsi"/>
          <w:b/>
          <w:bCs/>
          <w:sz w:val="28"/>
          <w:szCs w:val="28"/>
          <w:lang w:eastAsia="en-US"/>
        </w:rPr>
      </w:pPr>
      <w:r w:rsidRPr="00EE2BD7">
        <w:rPr>
          <w:rFonts w:asciiTheme="minorHAnsi" w:eastAsia="Calibri" w:hAnsiTheme="minorHAnsi" w:cstheme="minorHAnsi"/>
          <w:b/>
          <w:bCs/>
          <w:sz w:val="28"/>
          <w:szCs w:val="28"/>
          <w:lang w:eastAsia="en-US"/>
        </w:rPr>
        <w:t>Kostenlose PSA-Messung für Männer ab 45 Jahren</w:t>
      </w:r>
      <w:r w:rsidR="00460E1E">
        <w:rPr>
          <w:rFonts w:asciiTheme="minorHAnsi" w:eastAsia="Calibri" w:hAnsiTheme="minorHAnsi" w:cstheme="minorHAnsi"/>
          <w:b/>
          <w:bCs/>
          <w:sz w:val="28"/>
          <w:szCs w:val="28"/>
          <w:lang w:eastAsia="en-US"/>
        </w:rPr>
        <w:t xml:space="preserve"> am 11. November</w:t>
      </w:r>
    </w:p>
    <w:p w14:paraId="1F48172A" w14:textId="223FB02A" w:rsidR="00EE2BD7" w:rsidRPr="000E2252" w:rsidRDefault="002016EA" w:rsidP="00EE2BD7">
      <w:pPr>
        <w:pStyle w:val="StandardWeb"/>
        <w:rPr>
          <w:rFonts w:asciiTheme="minorHAnsi" w:hAnsiTheme="minorHAnsi" w:cstheme="minorHAnsi"/>
        </w:rPr>
      </w:pPr>
      <w:r w:rsidRPr="000E2252">
        <w:rPr>
          <w:rStyle w:val="Fett"/>
          <w:rFonts w:asciiTheme="minorHAnsi" w:hAnsiTheme="minorHAnsi" w:cstheme="minorHAnsi"/>
        </w:rPr>
        <w:t>Ludwigsburg.</w:t>
      </w:r>
      <w:r w:rsidRPr="000E2252">
        <w:rPr>
          <w:rFonts w:asciiTheme="minorHAnsi" w:hAnsiTheme="minorHAnsi" w:cstheme="minorHAnsi"/>
        </w:rPr>
        <w:t xml:space="preserve"> </w:t>
      </w:r>
      <w:r w:rsidR="00460E1E">
        <w:rPr>
          <w:rFonts w:asciiTheme="minorHAnsi" w:hAnsiTheme="minorHAnsi" w:cstheme="minorHAnsi"/>
          <w:b/>
          <w:bCs/>
        </w:rPr>
        <w:t>E</w:t>
      </w:r>
      <w:r w:rsidR="00460E1E" w:rsidRPr="000E2252">
        <w:rPr>
          <w:rFonts w:asciiTheme="minorHAnsi" w:hAnsiTheme="minorHAnsi" w:cstheme="minorHAnsi"/>
          <w:b/>
          <w:bCs/>
        </w:rPr>
        <w:t xml:space="preserve">ine kostenlose PSA-Messung für Männer ab 45 Jahren bietet das Gesundheitsdezernat des Landratsamts Ludwigsburg </w:t>
      </w:r>
      <w:r w:rsidR="00460E1E">
        <w:rPr>
          <w:rFonts w:asciiTheme="minorHAnsi" w:hAnsiTheme="minorHAnsi" w:cstheme="minorHAnsi"/>
          <w:b/>
          <w:bCs/>
        </w:rPr>
        <w:t>a</w:t>
      </w:r>
      <w:r w:rsidR="00EE2BD7" w:rsidRPr="000E2252">
        <w:rPr>
          <w:rFonts w:asciiTheme="minorHAnsi" w:hAnsiTheme="minorHAnsi" w:cstheme="minorHAnsi"/>
          <w:b/>
          <w:bCs/>
        </w:rPr>
        <w:t xml:space="preserve">m Mittwoch, 11. November 2026, gemeinsam mit dem </w:t>
      </w:r>
      <w:proofErr w:type="gramStart"/>
      <w:r w:rsidR="00EE2BD7" w:rsidRPr="000E2252">
        <w:rPr>
          <w:rFonts w:asciiTheme="minorHAnsi" w:hAnsiTheme="minorHAnsi" w:cstheme="minorHAnsi"/>
          <w:b/>
          <w:bCs/>
        </w:rPr>
        <w:t>MVZ Labor</w:t>
      </w:r>
      <w:proofErr w:type="gramEnd"/>
      <w:r w:rsidR="00EE2BD7" w:rsidRPr="000E2252">
        <w:rPr>
          <w:rFonts w:asciiTheme="minorHAnsi" w:hAnsiTheme="minorHAnsi" w:cstheme="minorHAnsi"/>
          <w:b/>
          <w:bCs/>
        </w:rPr>
        <w:t xml:space="preserve"> Ludwigsburg an. Die Aktion findet von 13 bis 17 Uhr im Gesundheitsamt Ludwigsburg (Hindenburgstraße 20/1, 71638 Ludwigsburg) statt.</w:t>
      </w:r>
    </w:p>
    <w:p w14:paraId="4BD8BE0C" w14:textId="59E24CE8" w:rsidR="00EE2BD7" w:rsidRPr="000E2252" w:rsidRDefault="00EE2BD7" w:rsidP="00EE2BD7">
      <w:pPr>
        <w:pStyle w:val="StandardWeb"/>
        <w:rPr>
          <w:rFonts w:asciiTheme="minorHAnsi" w:hAnsiTheme="minorHAnsi" w:cstheme="minorHAnsi"/>
        </w:rPr>
      </w:pPr>
      <w:r w:rsidRPr="000E2252">
        <w:rPr>
          <w:rFonts w:asciiTheme="minorHAnsi" w:hAnsiTheme="minorHAnsi" w:cstheme="minorHAnsi"/>
        </w:rPr>
        <w:t>Der PSA-Test (</w:t>
      </w:r>
      <w:r w:rsidR="00460E1E">
        <w:rPr>
          <w:rFonts w:asciiTheme="minorHAnsi" w:hAnsiTheme="minorHAnsi" w:cstheme="minorHAnsi"/>
        </w:rPr>
        <w:t xml:space="preserve">PSA steht für </w:t>
      </w:r>
      <w:r w:rsidRPr="000E2252">
        <w:rPr>
          <w:rFonts w:asciiTheme="minorHAnsi" w:hAnsiTheme="minorHAnsi" w:cstheme="minorHAnsi"/>
        </w:rPr>
        <w:t xml:space="preserve">Prostata-spezifisches Antigen) ist ein wichtiger Bluttest zur Früherkennung von Prostatakrebs. Eine frühzeitige Diagnose ist entscheidend für den Behandlungserfolg. Üblicherweise muss der Test als </w:t>
      </w:r>
      <w:r w:rsidR="00E971E7">
        <w:rPr>
          <w:rFonts w:asciiTheme="minorHAnsi" w:hAnsiTheme="minorHAnsi" w:cstheme="minorHAnsi"/>
        </w:rPr>
        <w:t>i</w:t>
      </w:r>
      <w:r w:rsidRPr="000E2252">
        <w:rPr>
          <w:rFonts w:asciiTheme="minorHAnsi" w:hAnsiTheme="minorHAnsi" w:cstheme="minorHAnsi"/>
        </w:rPr>
        <w:t>ndividuelle Gesundheitsleistung selbst bezahlt werden.</w:t>
      </w:r>
    </w:p>
    <w:p w14:paraId="1F493CA3" w14:textId="2BA1DF76" w:rsidR="000E2252" w:rsidRPr="000E2252" w:rsidRDefault="000E2252" w:rsidP="00EE2BD7">
      <w:pPr>
        <w:pStyle w:val="StandardWeb"/>
        <w:rPr>
          <w:rFonts w:asciiTheme="minorHAnsi" w:hAnsiTheme="minorHAnsi" w:cstheme="minorHAnsi"/>
          <w:b/>
          <w:bCs/>
        </w:rPr>
      </w:pPr>
      <w:r w:rsidRPr="000E2252">
        <w:rPr>
          <w:rFonts w:asciiTheme="minorHAnsi" w:hAnsiTheme="minorHAnsi" w:cstheme="minorHAnsi"/>
          <w:b/>
          <w:bCs/>
        </w:rPr>
        <w:t>Termin</w:t>
      </w:r>
      <w:r w:rsidR="00334587">
        <w:rPr>
          <w:rFonts w:asciiTheme="minorHAnsi" w:hAnsiTheme="minorHAnsi" w:cstheme="minorHAnsi"/>
          <w:b/>
          <w:bCs/>
        </w:rPr>
        <w:t>e können online gebucht werden</w:t>
      </w:r>
    </w:p>
    <w:p w14:paraId="06CB8E5B" w14:textId="5BB7C667" w:rsidR="002016EA" w:rsidRPr="000E2252" w:rsidRDefault="002016EA" w:rsidP="00245576">
      <w:pPr>
        <w:pStyle w:val="StandardWeb"/>
        <w:rPr>
          <w:rFonts w:asciiTheme="minorHAnsi" w:hAnsiTheme="minorHAnsi" w:cstheme="minorHAnsi"/>
        </w:rPr>
      </w:pPr>
      <w:r w:rsidRPr="000E2252">
        <w:rPr>
          <w:rFonts w:asciiTheme="minorHAnsi" w:hAnsiTheme="minorHAnsi" w:cstheme="minorHAnsi"/>
        </w:rPr>
        <w:t>Für die Teilnahme ist eine vorherige Anmeldung erforderlich. Die Terminbuchung erfolgt ausschließlich online über ein Anmeldetool. Dabei können Interessierte einen verfügbaren Termin reservieren. Die Vergabe der Termine ist nur möglich, solange freie Zeitfenster verfügbar sind.</w:t>
      </w:r>
    </w:p>
    <w:p w14:paraId="4A20FAD8" w14:textId="2B044983" w:rsidR="002016EA" w:rsidRPr="000E2252" w:rsidRDefault="002016EA" w:rsidP="002016EA">
      <w:pPr>
        <w:pStyle w:val="StandardWeb"/>
        <w:spacing w:line="300" w:lineRule="atLeast"/>
        <w:rPr>
          <w:rFonts w:asciiTheme="minorHAnsi" w:hAnsiTheme="minorHAnsi" w:cstheme="minorHAnsi"/>
        </w:rPr>
      </w:pPr>
      <w:r w:rsidRPr="000E2252">
        <w:rPr>
          <w:rFonts w:asciiTheme="minorHAnsi" w:hAnsiTheme="minorHAnsi" w:cstheme="minorHAnsi"/>
        </w:rPr>
        <w:t xml:space="preserve">Das Anmeldetool wird am </w:t>
      </w:r>
      <w:r w:rsidRPr="000E2252">
        <w:rPr>
          <w:rStyle w:val="Fett"/>
          <w:rFonts w:asciiTheme="minorHAnsi" w:hAnsiTheme="minorHAnsi" w:cstheme="minorHAnsi"/>
          <w:b w:val="0"/>
          <w:bCs w:val="0"/>
        </w:rPr>
        <w:t>Montag, 2.</w:t>
      </w:r>
      <w:r w:rsidR="00460E1E">
        <w:rPr>
          <w:rStyle w:val="Fett"/>
          <w:rFonts w:asciiTheme="minorHAnsi" w:hAnsiTheme="minorHAnsi" w:cstheme="minorHAnsi"/>
          <w:b w:val="0"/>
          <w:bCs w:val="0"/>
        </w:rPr>
        <w:t xml:space="preserve"> November </w:t>
      </w:r>
      <w:r w:rsidRPr="000E2252">
        <w:rPr>
          <w:rStyle w:val="Fett"/>
          <w:rFonts w:asciiTheme="minorHAnsi" w:hAnsiTheme="minorHAnsi" w:cstheme="minorHAnsi"/>
          <w:b w:val="0"/>
          <w:bCs w:val="0"/>
        </w:rPr>
        <w:t>20</w:t>
      </w:r>
      <w:r w:rsidR="00460E1E">
        <w:rPr>
          <w:rStyle w:val="Fett"/>
          <w:rFonts w:asciiTheme="minorHAnsi" w:hAnsiTheme="minorHAnsi" w:cstheme="minorHAnsi"/>
          <w:b w:val="0"/>
          <w:bCs w:val="0"/>
        </w:rPr>
        <w:t>2</w:t>
      </w:r>
      <w:r w:rsidRPr="000E2252">
        <w:rPr>
          <w:rStyle w:val="Fett"/>
          <w:rFonts w:asciiTheme="minorHAnsi" w:hAnsiTheme="minorHAnsi" w:cstheme="minorHAnsi"/>
          <w:b w:val="0"/>
          <w:bCs w:val="0"/>
        </w:rPr>
        <w:t>6 um 8:30 Uhr</w:t>
      </w:r>
      <w:r w:rsidRPr="000E2252">
        <w:rPr>
          <w:rFonts w:asciiTheme="minorHAnsi" w:hAnsiTheme="minorHAnsi" w:cstheme="minorHAnsi"/>
          <w:b/>
          <w:bCs/>
        </w:rPr>
        <w:t xml:space="preserve"> </w:t>
      </w:r>
      <w:r w:rsidRPr="000E2252">
        <w:rPr>
          <w:rFonts w:asciiTheme="minorHAnsi" w:hAnsiTheme="minorHAnsi" w:cstheme="minorHAnsi"/>
        </w:rPr>
        <w:t>freigeschaltet und ist unter folgendem Link erreichbar:</w:t>
      </w:r>
    </w:p>
    <w:p w14:paraId="0A48E7D6" w14:textId="1820831F" w:rsidR="00474481" w:rsidRPr="00474481" w:rsidRDefault="00474481" w:rsidP="000E2252">
      <w:pPr>
        <w:pStyle w:val="StandardWeb"/>
        <w:spacing w:line="300" w:lineRule="atLeast"/>
        <w:rPr>
          <w:rFonts w:asciiTheme="minorHAnsi" w:hAnsiTheme="minorHAnsi" w:cstheme="minorHAnsi"/>
          <w:b/>
          <w:bCs/>
        </w:rPr>
      </w:pPr>
      <w:hyperlink r:id="rId8" w:history="1">
        <w:r w:rsidRPr="00474481">
          <w:rPr>
            <w:rStyle w:val="Hyperlink"/>
            <w:rFonts w:asciiTheme="minorHAnsi" w:hAnsiTheme="minorHAnsi" w:cstheme="minorHAnsi"/>
            <w:b/>
            <w:bCs/>
          </w:rPr>
          <w:t>https://survey.lamapoll.de/Anmeldung-PSA-Messung-11112026-Gesundheitsamt-LB</w:t>
        </w:r>
      </w:hyperlink>
      <w:r w:rsidRPr="00474481">
        <w:rPr>
          <w:rFonts w:asciiTheme="minorHAnsi" w:hAnsiTheme="minorHAnsi" w:cstheme="minorHAnsi"/>
          <w:b/>
          <w:bCs/>
        </w:rPr>
        <w:t xml:space="preserve"> </w:t>
      </w:r>
    </w:p>
    <w:p w14:paraId="0CE1CF21" w14:textId="31B5108E" w:rsidR="002016EA" w:rsidRPr="000E2252" w:rsidRDefault="002016EA" w:rsidP="000E2252">
      <w:pPr>
        <w:pStyle w:val="StandardWeb"/>
        <w:spacing w:line="300" w:lineRule="atLeast"/>
        <w:rPr>
          <w:rFonts w:asciiTheme="minorHAnsi" w:hAnsiTheme="minorHAnsi" w:cstheme="minorHAnsi"/>
        </w:rPr>
      </w:pPr>
      <w:r w:rsidRPr="000E2252">
        <w:rPr>
          <w:rFonts w:asciiTheme="minorHAnsi" w:hAnsiTheme="minorHAnsi" w:cstheme="minorHAnsi"/>
        </w:rPr>
        <w:t>Für weitere Informatione</w:t>
      </w:r>
      <w:r w:rsidR="004544B8" w:rsidRPr="000E2252">
        <w:rPr>
          <w:rFonts w:asciiTheme="minorHAnsi" w:hAnsiTheme="minorHAnsi" w:cstheme="minorHAnsi"/>
        </w:rPr>
        <w:t>n können Interessierte sich an folgende Stelle wenden</w:t>
      </w:r>
      <w:r w:rsidRPr="000E2252">
        <w:rPr>
          <w:rFonts w:asciiTheme="minorHAnsi" w:hAnsiTheme="minorHAnsi" w:cstheme="minorHAnsi"/>
        </w:rPr>
        <w:t>:</w:t>
      </w:r>
    </w:p>
    <w:p w14:paraId="22FC2F3E" w14:textId="77777777" w:rsidR="001B2425" w:rsidRPr="001B2425" w:rsidRDefault="002016EA" w:rsidP="001B2425">
      <w:pPr>
        <w:spacing w:after="0"/>
        <w:rPr>
          <w:sz w:val="24"/>
          <w:szCs w:val="24"/>
        </w:rPr>
      </w:pPr>
      <w:r w:rsidRPr="001B2425">
        <w:rPr>
          <w:sz w:val="24"/>
          <w:szCs w:val="24"/>
        </w:rPr>
        <w:t>Mandy Bronner, Dr. Uschi Traub</w:t>
      </w:r>
      <w:r w:rsidRPr="001B2425">
        <w:rPr>
          <w:sz w:val="24"/>
          <w:szCs w:val="24"/>
        </w:rPr>
        <w:br/>
        <w:t>Landratsamt Ludwigsburg</w:t>
      </w:r>
      <w:r w:rsidRPr="001B2425">
        <w:rPr>
          <w:sz w:val="24"/>
          <w:szCs w:val="24"/>
        </w:rPr>
        <w:br/>
        <w:t>Gesundheitsdezernat</w:t>
      </w:r>
      <w:r w:rsidRPr="001B2425">
        <w:rPr>
          <w:sz w:val="24"/>
          <w:szCs w:val="24"/>
        </w:rPr>
        <w:br/>
        <w:t>FB 52 – Gesundheitsförderung und Gesundheitsplanung</w:t>
      </w:r>
      <w:r w:rsidRPr="001B2425">
        <w:rPr>
          <w:sz w:val="24"/>
          <w:szCs w:val="24"/>
        </w:rPr>
        <w:br/>
        <w:t>Hindenburgstraße 20/1</w:t>
      </w:r>
    </w:p>
    <w:p w14:paraId="74E5F43C" w14:textId="77777777" w:rsidR="001B2425" w:rsidRDefault="002016EA" w:rsidP="001B2425">
      <w:pPr>
        <w:spacing w:after="0"/>
        <w:rPr>
          <w:sz w:val="24"/>
          <w:szCs w:val="24"/>
        </w:rPr>
      </w:pPr>
      <w:r w:rsidRPr="001B2425">
        <w:rPr>
          <w:sz w:val="24"/>
          <w:szCs w:val="24"/>
        </w:rPr>
        <w:t>71638 Ludwigsburg</w:t>
      </w:r>
      <w:r w:rsidR="00460E1E" w:rsidRPr="001B2425">
        <w:rPr>
          <w:sz w:val="24"/>
          <w:szCs w:val="24"/>
        </w:rPr>
        <w:t xml:space="preserve">                                                                                                                              </w:t>
      </w:r>
    </w:p>
    <w:p w14:paraId="7BA7AB4C" w14:textId="77777777" w:rsidR="001B2425" w:rsidRDefault="001B2425" w:rsidP="001B2425">
      <w:pPr>
        <w:rPr>
          <w:sz w:val="24"/>
          <w:szCs w:val="24"/>
        </w:rPr>
      </w:pPr>
    </w:p>
    <w:p w14:paraId="7177264A" w14:textId="7851F818" w:rsidR="009031AA" w:rsidRPr="001B2425" w:rsidRDefault="002016EA" w:rsidP="001B2425">
      <w:pPr>
        <w:rPr>
          <w:sz w:val="24"/>
          <w:szCs w:val="24"/>
        </w:rPr>
      </w:pPr>
      <w:r w:rsidRPr="001B2425">
        <w:rPr>
          <w:sz w:val="24"/>
          <w:szCs w:val="24"/>
        </w:rPr>
        <w:t>Tel.</w:t>
      </w:r>
      <w:r w:rsidR="00460E1E" w:rsidRPr="001B2425">
        <w:rPr>
          <w:sz w:val="24"/>
          <w:szCs w:val="24"/>
        </w:rPr>
        <w:t>:</w:t>
      </w:r>
      <w:r w:rsidRPr="001B2425">
        <w:rPr>
          <w:sz w:val="24"/>
          <w:szCs w:val="24"/>
        </w:rPr>
        <w:t xml:space="preserve"> 07141 144-2520</w:t>
      </w:r>
      <w:r w:rsidRPr="001B2425">
        <w:rPr>
          <w:sz w:val="24"/>
          <w:szCs w:val="24"/>
        </w:rPr>
        <w:br/>
      </w:r>
      <w:r w:rsidR="00460E1E" w:rsidRPr="001B2425">
        <w:rPr>
          <w:sz w:val="24"/>
          <w:szCs w:val="24"/>
        </w:rPr>
        <w:t xml:space="preserve">Mail: </w:t>
      </w:r>
      <w:r w:rsidRPr="001B2425">
        <w:rPr>
          <w:sz w:val="24"/>
          <w:szCs w:val="24"/>
        </w:rPr>
        <w:t>gesundheitsfoerderung@landkreis-ludwigsburg.de</w:t>
      </w:r>
    </w:p>
    <w:sectPr w:rsidR="009031AA" w:rsidRPr="001B2425" w:rsidSect="006B47E3">
      <w:headerReference w:type="even" r:id="rId9"/>
      <w:headerReference w:type="default" r:id="rId10"/>
      <w:headerReference w:type="first" r:id="rId11"/>
      <w:footerReference w:type="first" r:id="rId12"/>
      <w:pgSz w:w="11907" w:h="16840" w:code="9"/>
      <w:pgMar w:top="357" w:right="1418" w:bottom="567" w:left="1418" w:header="720" w:footer="26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97CB2" w14:textId="77777777" w:rsidR="00170EF1" w:rsidRDefault="00170EF1">
      <w:r>
        <w:separator/>
      </w:r>
    </w:p>
  </w:endnote>
  <w:endnote w:type="continuationSeparator" w:id="0">
    <w:p w14:paraId="03B06445" w14:textId="77777777" w:rsidR="00170EF1" w:rsidRDefault="00170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B9836" w14:textId="77777777" w:rsidR="00170EF1" w:rsidRDefault="00170EF1">
      <w:r>
        <w:separator/>
      </w:r>
    </w:p>
  </w:footnote>
  <w:footnote w:type="continuationSeparator" w:id="0">
    <w:p w14:paraId="0EF8901B" w14:textId="77777777" w:rsidR="00170EF1" w:rsidRDefault="00170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1F321594"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C318D4">
      <w:rPr>
        <w:rFonts w:asciiTheme="minorHAnsi" w:hAnsiTheme="minorHAnsi" w:cstheme="minorHAnsi"/>
        <w:bCs/>
        <w:noProof/>
        <w:w w:val="120"/>
        <w:sz w:val="24"/>
        <w:szCs w:val="24"/>
      </w:rPr>
      <w:t>22.10.2026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65F2D0E1" w:rsidR="003C2F14" w:rsidRDefault="00414E24">
    <w:pPr>
      <w:jc w:val="right"/>
    </w:pPr>
    <w:r>
      <w:rPr>
        <w:noProof/>
      </w:rPr>
      <mc:AlternateContent>
        <mc:Choice Requires="wps">
          <w:drawing>
            <wp:anchor distT="0" distB="0" distL="114300" distR="114300" simplePos="0" relativeHeight="251659264" behindDoc="0" locked="0" layoutInCell="1" allowOverlap="1" wp14:anchorId="2F444159" wp14:editId="52D1D81A">
              <wp:simplePos x="0" y="0"/>
              <wp:positionH relativeFrom="column">
                <wp:posOffset>-24130</wp:posOffset>
              </wp:positionH>
              <wp:positionV relativeFrom="paragraph">
                <wp:posOffset>0</wp:posOffset>
              </wp:positionV>
              <wp:extent cx="37719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3771900" cy="561975"/>
                      </a:xfrm>
                      <a:prstGeom prst="rect">
                        <a:avLst/>
                      </a:prstGeom>
                      <a:solidFill>
                        <a:schemeClr val="lt1"/>
                      </a:solidFill>
                      <a:ln w="6350">
                        <a:noFill/>
                      </a:ln>
                    </wps:spPr>
                    <wps:txbx>
                      <w:txbxContent>
                        <w:p w14:paraId="0498AD0A" w14:textId="5281E194" w:rsidR="00414E24" w:rsidRDefault="00414E24">
                          <w:r>
                            <w:rPr>
                              <w:b/>
                              <w:bCs/>
                            </w:rPr>
                            <w:t>Medieninformation</w:t>
                          </w:r>
                          <w:r>
                            <w:br/>
                          </w:r>
                          <w:r w:rsidR="001B2425">
                            <w:t>Montag</w:t>
                          </w:r>
                          <w:r w:rsidR="00036DAD">
                            <w:t xml:space="preserve">, </w:t>
                          </w:r>
                          <w:r w:rsidR="001B2425">
                            <w:t>2</w:t>
                          </w:r>
                          <w:r w:rsidR="00B32D1A">
                            <w:t>6</w:t>
                          </w:r>
                          <w:r w:rsidR="00036DAD">
                            <w:t>.</w:t>
                          </w:r>
                          <w:r w:rsidR="007D7888">
                            <w:t xml:space="preserve"> </w:t>
                          </w:r>
                          <w:r w:rsidR="002016EA">
                            <w:t>Oktober</w:t>
                          </w:r>
                          <w:r w:rsidR="007D7888">
                            <w:t xml:space="preserve"> 202</w:t>
                          </w:r>
                          <w:r w:rsidR="002016E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left:0;text-align:left;margin-left:-1.9pt;margin-top:0;width:297pt;height:44.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" fillcolor="white [3201]" stroked="f" strokeweight=".5pt">
              <v:textbox>
                <w:txbxContent>
                  <w:p w14:paraId="0498AD0A" w14:textId="5281E194" w:rsidR="00414E24" w:rsidRDefault="00414E24">
                    <w:r>
                      <w:rPr>
                        <w:b/>
                        <w:bCs/>
                      </w:rPr>
                      <w:t>Medieninformation</w:t>
                    </w:r>
                    <w:r>
                      <w:br/>
                    </w:r>
                    <w:r w:rsidR="001B2425">
                      <w:t>Montag</w:t>
                    </w:r>
                    <w:r w:rsidR="00036DAD">
                      <w:t xml:space="preserve">, </w:t>
                    </w:r>
                    <w:r w:rsidR="001B2425">
                      <w:t>2</w:t>
                    </w:r>
                    <w:r w:rsidR="00B32D1A">
                      <w:t>6</w:t>
                    </w:r>
                    <w:r w:rsidR="00036DAD">
                      <w:t>.</w:t>
                    </w:r>
                    <w:r w:rsidR="007D7888">
                      <w:t xml:space="preserve"> </w:t>
                    </w:r>
                    <w:r w:rsidR="002016EA">
                      <w:t>Oktober</w:t>
                    </w:r>
                    <w:r w:rsidR="007D7888">
                      <w:t xml:space="preserve"> 202</w:t>
                    </w:r>
                    <w:r w:rsidR="002016EA">
                      <w:t>6</w:t>
                    </w:r>
                  </w:p>
                </w:txbxContent>
              </v:textbox>
            </v:shape>
          </w:pict>
        </mc:Fallback>
      </mc:AlternateContent>
    </w:r>
    <w:r w:rsidR="003C2F14">
      <w:object w:dxaOrig="2280" w:dyaOrig="930"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6.5pt" fillcolor="window">
          <v:imagedata r:id="rId1" o:title=""/>
        </v:shape>
        <o:OLEObject Type="Embed" ProgID="Word.Picture.8" ShapeID="_x0000_i1025" DrawAspect="Content" ObjectID="_185417155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556668314">
    <w:abstractNumId w:val="1"/>
  </w:num>
  <w:num w:numId="2" w16cid:durableId="663247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1572"/>
    <w:rsid w:val="0000171D"/>
    <w:rsid w:val="00010A63"/>
    <w:rsid w:val="00011538"/>
    <w:rsid w:val="00020987"/>
    <w:rsid w:val="000252AE"/>
    <w:rsid w:val="0003085E"/>
    <w:rsid w:val="00033D7E"/>
    <w:rsid w:val="00036DAD"/>
    <w:rsid w:val="00064DF3"/>
    <w:rsid w:val="00092E15"/>
    <w:rsid w:val="000B75BF"/>
    <w:rsid w:val="000B7A3A"/>
    <w:rsid w:val="000C0200"/>
    <w:rsid w:val="000D0B1B"/>
    <w:rsid w:val="000E2252"/>
    <w:rsid w:val="00100D44"/>
    <w:rsid w:val="00110BF5"/>
    <w:rsid w:val="00115DB9"/>
    <w:rsid w:val="00120112"/>
    <w:rsid w:val="0012239D"/>
    <w:rsid w:val="00125525"/>
    <w:rsid w:val="001668D6"/>
    <w:rsid w:val="00170EF1"/>
    <w:rsid w:val="0017159D"/>
    <w:rsid w:val="001735D8"/>
    <w:rsid w:val="00193800"/>
    <w:rsid w:val="00193AC4"/>
    <w:rsid w:val="001B2425"/>
    <w:rsid w:val="001C42BA"/>
    <w:rsid w:val="001F06A1"/>
    <w:rsid w:val="001F5AAF"/>
    <w:rsid w:val="002016EA"/>
    <w:rsid w:val="00220BA6"/>
    <w:rsid w:val="0022335B"/>
    <w:rsid w:val="00245576"/>
    <w:rsid w:val="00251AE1"/>
    <w:rsid w:val="00261DA1"/>
    <w:rsid w:val="00282655"/>
    <w:rsid w:val="002905AB"/>
    <w:rsid w:val="00294F0A"/>
    <w:rsid w:val="002A49AD"/>
    <w:rsid w:val="003105DF"/>
    <w:rsid w:val="0032296E"/>
    <w:rsid w:val="00327FA2"/>
    <w:rsid w:val="00334587"/>
    <w:rsid w:val="003362BD"/>
    <w:rsid w:val="00341471"/>
    <w:rsid w:val="00344B4E"/>
    <w:rsid w:val="00367B8E"/>
    <w:rsid w:val="00385A8A"/>
    <w:rsid w:val="003B0FA8"/>
    <w:rsid w:val="003B7E46"/>
    <w:rsid w:val="003C2F14"/>
    <w:rsid w:val="003C45D9"/>
    <w:rsid w:val="003C54B1"/>
    <w:rsid w:val="003C59BB"/>
    <w:rsid w:val="00414E24"/>
    <w:rsid w:val="00415DF5"/>
    <w:rsid w:val="00446941"/>
    <w:rsid w:val="00453D10"/>
    <w:rsid w:val="004544B8"/>
    <w:rsid w:val="00460E1E"/>
    <w:rsid w:val="00464BD6"/>
    <w:rsid w:val="00466C58"/>
    <w:rsid w:val="00466CF8"/>
    <w:rsid w:val="004741BD"/>
    <w:rsid w:val="00474481"/>
    <w:rsid w:val="00490FA8"/>
    <w:rsid w:val="004B198D"/>
    <w:rsid w:val="004B45A3"/>
    <w:rsid w:val="004B5F92"/>
    <w:rsid w:val="004D7E64"/>
    <w:rsid w:val="00514B1E"/>
    <w:rsid w:val="005529E7"/>
    <w:rsid w:val="00555FAC"/>
    <w:rsid w:val="00565212"/>
    <w:rsid w:val="00583D11"/>
    <w:rsid w:val="00585DF0"/>
    <w:rsid w:val="00587F34"/>
    <w:rsid w:val="00591118"/>
    <w:rsid w:val="005A3E80"/>
    <w:rsid w:val="005C776D"/>
    <w:rsid w:val="005E1407"/>
    <w:rsid w:val="005E28DA"/>
    <w:rsid w:val="005F0F98"/>
    <w:rsid w:val="005F1C31"/>
    <w:rsid w:val="00606D54"/>
    <w:rsid w:val="00612E4D"/>
    <w:rsid w:val="00624DBA"/>
    <w:rsid w:val="00647B83"/>
    <w:rsid w:val="00650BF9"/>
    <w:rsid w:val="00695E44"/>
    <w:rsid w:val="006B47E3"/>
    <w:rsid w:val="006C35BD"/>
    <w:rsid w:val="006E1FB9"/>
    <w:rsid w:val="006E7589"/>
    <w:rsid w:val="006E7A3D"/>
    <w:rsid w:val="00706146"/>
    <w:rsid w:val="00707B27"/>
    <w:rsid w:val="00716E85"/>
    <w:rsid w:val="00761507"/>
    <w:rsid w:val="00763BE1"/>
    <w:rsid w:val="007840EC"/>
    <w:rsid w:val="007B00C3"/>
    <w:rsid w:val="007C5167"/>
    <w:rsid w:val="007C5EE9"/>
    <w:rsid w:val="007D7888"/>
    <w:rsid w:val="007E0F94"/>
    <w:rsid w:val="007E22FA"/>
    <w:rsid w:val="007F0625"/>
    <w:rsid w:val="008334B8"/>
    <w:rsid w:val="00837D67"/>
    <w:rsid w:val="00856B49"/>
    <w:rsid w:val="00861DC4"/>
    <w:rsid w:val="00864953"/>
    <w:rsid w:val="0086784F"/>
    <w:rsid w:val="00870ECB"/>
    <w:rsid w:val="008B21B1"/>
    <w:rsid w:val="008B3FED"/>
    <w:rsid w:val="008D5DAE"/>
    <w:rsid w:val="008E005C"/>
    <w:rsid w:val="008E1F1C"/>
    <w:rsid w:val="008E4231"/>
    <w:rsid w:val="008F49D2"/>
    <w:rsid w:val="009031AA"/>
    <w:rsid w:val="00910789"/>
    <w:rsid w:val="00931F46"/>
    <w:rsid w:val="00941273"/>
    <w:rsid w:val="00947279"/>
    <w:rsid w:val="009A71CF"/>
    <w:rsid w:val="009C7130"/>
    <w:rsid w:val="00A27449"/>
    <w:rsid w:val="00A331B9"/>
    <w:rsid w:val="00A3413F"/>
    <w:rsid w:val="00A46A66"/>
    <w:rsid w:val="00A507D4"/>
    <w:rsid w:val="00A55B9C"/>
    <w:rsid w:val="00A7562A"/>
    <w:rsid w:val="00A76F4A"/>
    <w:rsid w:val="00AA1A82"/>
    <w:rsid w:val="00AA485B"/>
    <w:rsid w:val="00AD17D5"/>
    <w:rsid w:val="00AE256B"/>
    <w:rsid w:val="00AE494A"/>
    <w:rsid w:val="00AE4E9B"/>
    <w:rsid w:val="00AF05F4"/>
    <w:rsid w:val="00AF2ACA"/>
    <w:rsid w:val="00AF2E1A"/>
    <w:rsid w:val="00B24627"/>
    <w:rsid w:val="00B32D1A"/>
    <w:rsid w:val="00B4203C"/>
    <w:rsid w:val="00B42B97"/>
    <w:rsid w:val="00B62035"/>
    <w:rsid w:val="00B635D6"/>
    <w:rsid w:val="00B778B9"/>
    <w:rsid w:val="00B87E0C"/>
    <w:rsid w:val="00B949C7"/>
    <w:rsid w:val="00B958EC"/>
    <w:rsid w:val="00B9636E"/>
    <w:rsid w:val="00BA12BD"/>
    <w:rsid w:val="00BB6C75"/>
    <w:rsid w:val="00BE5744"/>
    <w:rsid w:val="00BF0E72"/>
    <w:rsid w:val="00C00631"/>
    <w:rsid w:val="00C06D6B"/>
    <w:rsid w:val="00C100D9"/>
    <w:rsid w:val="00C139A0"/>
    <w:rsid w:val="00C24B66"/>
    <w:rsid w:val="00C318D4"/>
    <w:rsid w:val="00C3775E"/>
    <w:rsid w:val="00C427FC"/>
    <w:rsid w:val="00C500D8"/>
    <w:rsid w:val="00C6713E"/>
    <w:rsid w:val="00C802CD"/>
    <w:rsid w:val="00C8601B"/>
    <w:rsid w:val="00C93E2F"/>
    <w:rsid w:val="00CA16BD"/>
    <w:rsid w:val="00CE4CE7"/>
    <w:rsid w:val="00D02C12"/>
    <w:rsid w:val="00D159C3"/>
    <w:rsid w:val="00D5495B"/>
    <w:rsid w:val="00D55957"/>
    <w:rsid w:val="00D83ED1"/>
    <w:rsid w:val="00D95F78"/>
    <w:rsid w:val="00DA0BBC"/>
    <w:rsid w:val="00DA3369"/>
    <w:rsid w:val="00DA414C"/>
    <w:rsid w:val="00DC28A2"/>
    <w:rsid w:val="00DC3D07"/>
    <w:rsid w:val="00DE6769"/>
    <w:rsid w:val="00DE768F"/>
    <w:rsid w:val="00E113AB"/>
    <w:rsid w:val="00E27E85"/>
    <w:rsid w:val="00E34B50"/>
    <w:rsid w:val="00E36C38"/>
    <w:rsid w:val="00E510B1"/>
    <w:rsid w:val="00E553DC"/>
    <w:rsid w:val="00E6079D"/>
    <w:rsid w:val="00E7541F"/>
    <w:rsid w:val="00E80909"/>
    <w:rsid w:val="00E81CB4"/>
    <w:rsid w:val="00E971E7"/>
    <w:rsid w:val="00EB09FC"/>
    <w:rsid w:val="00EC0154"/>
    <w:rsid w:val="00ED4DE7"/>
    <w:rsid w:val="00EE2BD7"/>
    <w:rsid w:val="00EF3F75"/>
    <w:rsid w:val="00F04F79"/>
    <w:rsid w:val="00F102EB"/>
    <w:rsid w:val="00F1117D"/>
    <w:rsid w:val="00F23173"/>
    <w:rsid w:val="00F461EF"/>
    <w:rsid w:val="00F478ED"/>
    <w:rsid w:val="00F5160C"/>
    <w:rsid w:val="00F640C1"/>
    <w:rsid w:val="00F85B43"/>
    <w:rsid w:val="00F904F4"/>
    <w:rsid w:val="00FA4FC4"/>
    <w:rsid w:val="00FD685B"/>
    <w:rsid w:val="00FE7BDC"/>
    <w:rsid w:val="00FF1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styleId="StandardWeb">
    <w:name w:val="Normal (Web)"/>
    <w:basedOn w:val="Standard"/>
    <w:uiPriority w:val="99"/>
    <w:unhideWhenUsed/>
    <w:rsid w:val="002016EA"/>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2016EA"/>
    <w:rPr>
      <w:b/>
      <w:bCs/>
    </w:rPr>
  </w:style>
  <w:style w:type="character" w:styleId="Kommentarzeichen">
    <w:name w:val="annotation reference"/>
    <w:basedOn w:val="Absatz-Standardschriftart"/>
    <w:uiPriority w:val="99"/>
    <w:semiHidden/>
    <w:unhideWhenUsed/>
    <w:rsid w:val="00460E1E"/>
    <w:rPr>
      <w:sz w:val="16"/>
      <w:szCs w:val="16"/>
    </w:rPr>
  </w:style>
  <w:style w:type="paragraph" w:styleId="Kommentartext">
    <w:name w:val="annotation text"/>
    <w:basedOn w:val="Standard"/>
    <w:link w:val="KommentartextZchn"/>
    <w:uiPriority w:val="99"/>
    <w:unhideWhenUsed/>
    <w:rsid w:val="00460E1E"/>
    <w:pPr>
      <w:spacing w:line="240" w:lineRule="auto"/>
    </w:pPr>
    <w:rPr>
      <w:sz w:val="20"/>
      <w:szCs w:val="20"/>
    </w:rPr>
  </w:style>
  <w:style w:type="character" w:customStyle="1" w:styleId="KommentartextZchn">
    <w:name w:val="Kommentartext Zchn"/>
    <w:basedOn w:val="Absatz-Standardschriftart"/>
    <w:link w:val="Kommentartext"/>
    <w:uiPriority w:val="99"/>
    <w:rsid w:val="00460E1E"/>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460E1E"/>
    <w:rPr>
      <w:b/>
      <w:bCs/>
    </w:rPr>
  </w:style>
  <w:style w:type="character" w:customStyle="1" w:styleId="KommentarthemaZchn">
    <w:name w:val="Kommentarthema Zchn"/>
    <w:basedOn w:val="KommentartextZchn"/>
    <w:link w:val="Kommentarthema"/>
    <w:uiPriority w:val="99"/>
    <w:semiHidden/>
    <w:rsid w:val="00460E1E"/>
    <w:rPr>
      <w:rFonts w:ascii="Calibri" w:eastAsia="Calibri" w:hAnsi="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vey.lamapoll.de/Anmeldung-PSA-Messung-11112026-Gesundheitsamt-LB"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1475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1706</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Harr, Marianne</cp:lastModifiedBy>
  <cp:revision>19</cp:revision>
  <cp:lastPrinted>2023-07-25T11:10:00Z</cp:lastPrinted>
  <dcterms:created xsi:type="dcterms:W3CDTF">2024-08-01T12:29:00Z</dcterms:created>
  <dcterms:modified xsi:type="dcterms:W3CDTF">2026-10-22T08:53:00Z</dcterms:modified>
</cp:coreProperties>
</file>