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843480" w14:textId="5C90856F" w:rsidR="00037C77" w:rsidRPr="00DB506D" w:rsidRDefault="00037C77" w:rsidP="00037C77">
      <w:pPr>
        <w:ind w:left="-426"/>
        <w:rPr>
          <w:sz w:val="18"/>
          <w:szCs w:val="18"/>
        </w:rPr>
      </w:pPr>
      <w:r w:rsidRPr="00DB506D">
        <w:rPr>
          <w:noProof/>
          <w:sz w:val="18"/>
          <w:szCs w:val="18"/>
          <w:lang w:eastAsia="de-DE"/>
        </w:rPr>
        <w:drawing>
          <wp:anchor distT="0" distB="0" distL="114300" distR="114300" simplePos="0" relativeHeight="251658240" behindDoc="1" locked="0" layoutInCell="1" allowOverlap="1" wp14:anchorId="67829A48" wp14:editId="186597F2">
            <wp:simplePos x="0" y="0"/>
            <wp:positionH relativeFrom="column">
              <wp:posOffset>-404495</wp:posOffset>
            </wp:positionH>
            <wp:positionV relativeFrom="paragraph">
              <wp:posOffset>92710</wp:posOffset>
            </wp:positionV>
            <wp:extent cx="6654800" cy="664845"/>
            <wp:effectExtent l="0" t="0" r="0" b="1905"/>
            <wp:wrapTight wrapText="bothSides">
              <wp:wrapPolygon edited="0">
                <wp:start x="0" y="0"/>
                <wp:lineTo x="0" y="21043"/>
                <wp:lineTo x="21518" y="21043"/>
                <wp:lineTo x="21518" y="0"/>
                <wp:lineTo x="0" y="0"/>
              </wp:wrapPolygon>
            </wp:wrapTight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pfbalken  Stadt rot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4800" cy="664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409F" w:rsidRPr="00DB506D">
        <w:rPr>
          <w:sz w:val="18"/>
          <w:szCs w:val="18"/>
        </w:rPr>
        <w:t>Stadt Gaggenau, Stabsstelle Medien und Kommunikation</w:t>
      </w:r>
      <w:r w:rsidRPr="00DB506D">
        <w:rPr>
          <w:sz w:val="18"/>
          <w:szCs w:val="18"/>
        </w:rPr>
        <w:t>, Tel. 07225 962-</w:t>
      </w:r>
      <w:r w:rsidR="00DB506D" w:rsidRPr="00DB506D">
        <w:rPr>
          <w:sz w:val="18"/>
          <w:szCs w:val="18"/>
        </w:rPr>
        <w:t>1301</w:t>
      </w:r>
      <w:r w:rsidRPr="00DB506D">
        <w:rPr>
          <w:sz w:val="18"/>
          <w:szCs w:val="18"/>
        </w:rPr>
        <w:t xml:space="preserve">, Mail: </w:t>
      </w:r>
      <w:hyperlink r:id="rId8" w:history="1">
        <w:r w:rsidR="0033409F" w:rsidRPr="00DB506D">
          <w:rPr>
            <w:rStyle w:val="Hyperlink"/>
            <w:sz w:val="18"/>
            <w:szCs w:val="18"/>
          </w:rPr>
          <w:t>medien-kommunikation@gaggenau.de</w:t>
        </w:r>
      </w:hyperlink>
    </w:p>
    <w:p w14:paraId="3EDF11F4" w14:textId="77777777" w:rsidR="00037C77" w:rsidRPr="009327EA" w:rsidRDefault="00037C77" w:rsidP="00037C77">
      <w:pPr>
        <w:ind w:left="-426"/>
        <w:rPr>
          <w:sz w:val="20"/>
          <w:szCs w:val="20"/>
        </w:rPr>
      </w:pPr>
    </w:p>
    <w:p w14:paraId="0EC0965C" w14:textId="77777777" w:rsidR="00037C77" w:rsidRPr="009327EA" w:rsidRDefault="00037C77" w:rsidP="00037C77">
      <w:pPr>
        <w:ind w:left="-426"/>
        <w:rPr>
          <w:sz w:val="20"/>
          <w:szCs w:val="20"/>
        </w:rPr>
      </w:pPr>
    </w:p>
    <w:p w14:paraId="174C430A" w14:textId="048AF696" w:rsidR="00CA0431" w:rsidRPr="00CA0431" w:rsidRDefault="00FF6B17" w:rsidP="00F57DDA">
      <w:pPr>
        <w:ind w:left="-426"/>
        <w:rPr>
          <w:rFonts w:cstheme="minorHAnsi"/>
          <w:b/>
        </w:rPr>
      </w:pPr>
      <w:r>
        <w:t>Pressemitteilung Nr.</w:t>
      </w:r>
      <w:r w:rsidR="005F7CB7">
        <w:t xml:space="preserve"> </w:t>
      </w:r>
      <w:r w:rsidR="00D60CC6">
        <w:t>602</w:t>
      </w:r>
      <w:r w:rsidR="009269DC">
        <w:t xml:space="preserve"> </w:t>
      </w:r>
      <w:r w:rsidR="00C96C1F" w:rsidRPr="009327EA">
        <w:t xml:space="preserve">vom </w:t>
      </w:r>
      <w:r w:rsidR="00C96C1F" w:rsidRPr="009327EA">
        <w:fldChar w:fldCharType="begin"/>
      </w:r>
      <w:r w:rsidR="00C96C1F" w:rsidRPr="009327EA">
        <w:instrText xml:space="preserve"> TIME \@ "d. MMMM yyyy" </w:instrText>
      </w:r>
      <w:r w:rsidR="00C96C1F" w:rsidRPr="009327EA">
        <w:fldChar w:fldCharType="separate"/>
      </w:r>
      <w:r w:rsidR="000711EB">
        <w:rPr>
          <w:noProof/>
        </w:rPr>
        <w:t>2. November 2026</w:t>
      </w:r>
      <w:r w:rsidR="00C96C1F" w:rsidRPr="009327EA">
        <w:fldChar w:fldCharType="end"/>
      </w:r>
    </w:p>
    <w:p w14:paraId="096B16A1" w14:textId="44AD6677" w:rsidR="00D60CC6" w:rsidRPr="00D60CC6" w:rsidRDefault="00D60CC6" w:rsidP="00D60CC6">
      <w:pPr>
        <w:ind w:left="4535"/>
        <w:rPr>
          <w:rFonts w:cstheme="minorHAnsi"/>
          <w:b/>
          <w:bCs/>
        </w:rPr>
      </w:pPr>
      <w:r w:rsidRPr="00D60CC6">
        <w:rPr>
          <w:rFonts w:cstheme="minorHAnsi"/>
          <w:b/>
          <w:bCs/>
        </w:rPr>
        <w:t>COLLECTIVITY: Elektro-Pop-Jazz-Orchester</w:t>
      </w:r>
      <w:r>
        <w:rPr>
          <w:rFonts w:cstheme="minorHAnsi"/>
          <w:b/>
          <w:bCs/>
        </w:rPr>
        <w:t xml:space="preserve"> am 12. November</w:t>
      </w:r>
    </w:p>
    <w:p w14:paraId="34A76512" w14:textId="142759D1" w:rsidR="00D60CC6" w:rsidRPr="00D60CC6" w:rsidRDefault="00303368" w:rsidP="00D60CC6">
      <w:pPr>
        <w:ind w:left="4535"/>
        <w:rPr>
          <w:rFonts w:cstheme="minorHAnsi"/>
        </w:rPr>
      </w:pPr>
      <w:r>
        <w:rPr>
          <w:rFonts w:cstheme="minorHAnsi"/>
          <w:b/>
          <w:bCs/>
        </w:rPr>
        <w:t>Gaggenau (stv</w:t>
      </w:r>
      <w:r w:rsidR="00D60CC6">
        <w:rPr>
          <w:rFonts w:cstheme="minorHAnsi"/>
          <w:b/>
          <w:bCs/>
        </w:rPr>
        <w:t xml:space="preserve">). </w:t>
      </w:r>
      <w:r w:rsidR="00D60CC6" w:rsidRPr="00D60CC6">
        <w:rPr>
          <w:rFonts w:cstheme="minorHAnsi"/>
          <w:b/>
          <w:bCs/>
        </w:rPr>
        <w:t>Elektro-Pop-Jazz-Orchester</w:t>
      </w:r>
      <w:r w:rsidR="00D60CC6">
        <w:rPr>
          <w:rFonts w:cstheme="minorHAnsi"/>
          <w:b/>
          <w:bCs/>
        </w:rPr>
        <w:t xml:space="preserve"> heißt es am Donnerstag, 12. November, 20 Uhr im klag. </w:t>
      </w:r>
      <w:r w:rsidR="00D60CC6" w:rsidRPr="00D60CC6">
        <w:rPr>
          <w:rFonts w:cstheme="minorHAnsi"/>
          <w:b/>
          <w:bCs/>
        </w:rPr>
        <w:t xml:space="preserve">An diesem Abend hat </w:t>
      </w:r>
      <w:r w:rsidR="00BC150B">
        <w:rPr>
          <w:rFonts w:cstheme="minorHAnsi"/>
          <w:b/>
          <w:bCs/>
        </w:rPr>
        <w:t xml:space="preserve">der </w:t>
      </w:r>
      <w:r w:rsidR="00D60CC6" w:rsidRPr="00D60CC6">
        <w:rPr>
          <w:rFonts w:cstheme="minorHAnsi"/>
          <w:b/>
          <w:bCs/>
        </w:rPr>
        <w:t>Bühnenhost und hochkarätige Keyboarder Alex Krieg wieder exzellente Musiker und Musikerinnen eingeladen</w:t>
      </w:r>
      <w:r w:rsidR="00D60CC6">
        <w:rPr>
          <w:rFonts w:cstheme="minorHAnsi"/>
          <w:b/>
          <w:bCs/>
        </w:rPr>
        <w:t xml:space="preserve">. </w:t>
      </w:r>
    </w:p>
    <w:p w14:paraId="72D76D7D" w14:textId="212AAB1B" w:rsidR="00D60CC6" w:rsidRPr="00D60CC6" w:rsidRDefault="00D60CC6" w:rsidP="00D60CC6">
      <w:pPr>
        <w:ind w:left="4535"/>
        <w:rPr>
          <w:rFonts w:cstheme="minorHAnsi"/>
        </w:rPr>
      </w:pPr>
      <w:r w:rsidRPr="00D60CC6">
        <w:rPr>
          <w:rFonts w:cstheme="minorHAnsi"/>
        </w:rPr>
        <w:t xml:space="preserve">Keyboarder und Produzent Constantin Krieg ist vor allem durch seine langjährige Zusammenarbeit mit dem Singer-Songwriter Joris bekannt geworden. Schlagzeuger Marcel </w:t>
      </w:r>
      <w:proofErr w:type="spellStart"/>
      <w:r w:rsidRPr="00D60CC6">
        <w:rPr>
          <w:rFonts w:cstheme="minorHAnsi"/>
        </w:rPr>
        <w:t>Millot</w:t>
      </w:r>
      <w:proofErr w:type="spellEnd"/>
      <w:r w:rsidRPr="00D60CC6">
        <w:rPr>
          <w:rFonts w:cstheme="minorHAnsi"/>
        </w:rPr>
        <w:t xml:space="preserve"> hat mit internationalen und nationalen Größen wie Paul Young, Nik Kershaw, Laith Al-Deen, Edo </w:t>
      </w:r>
      <w:proofErr w:type="spellStart"/>
      <w:r w:rsidRPr="00D60CC6">
        <w:rPr>
          <w:rFonts w:cstheme="minorHAnsi"/>
        </w:rPr>
        <w:t>Zanki</w:t>
      </w:r>
      <w:proofErr w:type="spellEnd"/>
      <w:r w:rsidRPr="00D60CC6">
        <w:rPr>
          <w:rFonts w:cstheme="minorHAnsi"/>
        </w:rPr>
        <w:t xml:space="preserve"> und Moses Pelham zusammengearbeitet. Jochen </w:t>
      </w:r>
      <w:proofErr w:type="spellStart"/>
      <w:r w:rsidRPr="00D60CC6">
        <w:rPr>
          <w:rFonts w:cstheme="minorHAnsi"/>
        </w:rPr>
        <w:t>Seiterle</w:t>
      </w:r>
      <w:proofErr w:type="spellEnd"/>
      <w:r w:rsidRPr="00D60CC6">
        <w:rPr>
          <w:rFonts w:cstheme="minorHAnsi"/>
        </w:rPr>
        <w:t>, leidenschaftlicher Gitarrist und ehemaliges Mitglied bei The Busters</w:t>
      </w:r>
      <w:r w:rsidR="000711EB">
        <w:rPr>
          <w:rFonts w:cstheme="minorHAnsi"/>
        </w:rPr>
        <w:t>,</w:t>
      </w:r>
      <w:r w:rsidRPr="00D60CC6">
        <w:rPr>
          <w:rFonts w:cstheme="minorHAnsi"/>
        </w:rPr>
        <w:t xml:space="preserve"> überzeugt mit einem breiten Spektrum an Musikstilen. Sängerin Melanie Hanke kennt man durch die zwölfköpfige Funk- und </w:t>
      </w:r>
      <w:proofErr w:type="spellStart"/>
      <w:r w:rsidRPr="00D60CC6">
        <w:rPr>
          <w:rFonts w:cstheme="minorHAnsi"/>
        </w:rPr>
        <w:t>Soulband</w:t>
      </w:r>
      <w:proofErr w:type="spellEnd"/>
      <w:r w:rsidRPr="00D60CC6">
        <w:rPr>
          <w:rFonts w:cstheme="minorHAnsi"/>
        </w:rPr>
        <w:t xml:space="preserve"> „</w:t>
      </w:r>
      <w:proofErr w:type="spellStart"/>
      <w:r w:rsidRPr="00D60CC6">
        <w:rPr>
          <w:rFonts w:cstheme="minorHAnsi"/>
        </w:rPr>
        <w:t>Soulcafé</w:t>
      </w:r>
      <w:proofErr w:type="spellEnd"/>
      <w:r w:rsidRPr="00D60CC6">
        <w:rPr>
          <w:rFonts w:cstheme="minorHAnsi"/>
        </w:rPr>
        <w:t>“. Und Bassist Louis Müller ist in unterschiedlichen Stilen wie Funk, Jazz, Soul und Rock beheimatet und fest in der lokalen Musikszene verwurzelt.</w:t>
      </w:r>
    </w:p>
    <w:p w14:paraId="2092110A" w14:textId="77777777" w:rsidR="00DD5286" w:rsidRPr="00D60CC6" w:rsidRDefault="00DD5286" w:rsidP="00DD5286">
      <w:pPr>
        <w:ind w:left="4535"/>
        <w:rPr>
          <w:rFonts w:cstheme="minorHAnsi"/>
        </w:rPr>
      </w:pPr>
      <w:r>
        <w:rPr>
          <w:rFonts w:cstheme="minorHAnsi"/>
        </w:rPr>
        <w:t>Der Eintritt kostet 18, ermäßigt 13 Euro. W</w:t>
      </w:r>
      <w:r w:rsidR="00D60CC6" w:rsidRPr="00D60CC6">
        <w:rPr>
          <w:rFonts w:cstheme="minorHAnsi"/>
        </w:rPr>
        <w:t>er sich in einer finanziellen Notsituation befindet, kann bei dieser Reihe den ermäßigten Tarif erhalten. Eine kurze Info an der Kasse oder beim Einlass reicht.</w:t>
      </w:r>
      <w:r>
        <w:rPr>
          <w:rFonts w:cstheme="minorHAnsi"/>
        </w:rPr>
        <w:t xml:space="preserve"> </w:t>
      </w:r>
      <w:r w:rsidRPr="00D60CC6">
        <w:rPr>
          <w:rFonts w:cstheme="minorHAnsi"/>
        </w:rPr>
        <w:t>Finanziell unterstützt wird die Reihe COLLECTIVITY von der Sparkasse Baden-Baden Gaggenau.</w:t>
      </w:r>
    </w:p>
    <w:p w14:paraId="0C384479" w14:textId="1067D2BA" w:rsidR="00D60CC6" w:rsidRPr="00D60CC6" w:rsidRDefault="00D60CC6" w:rsidP="00D60CC6">
      <w:pPr>
        <w:ind w:left="4535"/>
        <w:rPr>
          <w:rFonts w:cstheme="minorHAnsi"/>
        </w:rPr>
      </w:pPr>
      <w:r w:rsidRPr="00D60CC6">
        <w:rPr>
          <w:rFonts w:cstheme="minorHAnsi"/>
        </w:rPr>
        <w:t>Weitere Termine</w:t>
      </w:r>
      <w:r w:rsidR="00DD5286">
        <w:rPr>
          <w:rFonts w:cstheme="minorHAnsi"/>
        </w:rPr>
        <w:t xml:space="preserve"> sind geplant am</w:t>
      </w:r>
      <w:r w:rsidRPr="00D60CC6">
        <w:rPr>
          <w:rFonts w:cstheme="minorHAnsi"/>
        </w:rPr>
        <w:t xml:space="preserve"> 10. Dezember, 28. Januar</w:t>
      </w:r>
      <w:r w:rsidR="00DD5286">
        <w:rPr>
          <w:rFonts w:cstheme="minorHAnsi"/>
        </w:rPr>
        <w:t xml:space="preserve"> und</w:t>
      </w:r>
      <w:r w:rsidRPr="00D60CC6">
        <w:rPr>
          <w:rFonts w:cstheme="minorHAnsi"/>
        </w:rPr>
        <w:t xml:space="preserve"> 25. Februar</w:t>
      </w:r>
      <w:r w:rsidR="00DD5286">
        <w:rPr>
          <w:rFonts w:cstheme="minorHAnsi"/>
        </w:rPr>
        <w:t xml:space="preserve">. </w:t>
      </w:r>
    </w:p>
    <w:p w14:paraId="0851FCE3" w14:textId="75CAB1A1" w:rsidR="0092580B" w:rsidRPr="0092580B" w:rsidRDefault="00D60CC6" w:rsidP="0079010E">
      <w:pPr>
        <w:ind w:left="4535"/>
        <w:rPr>
          <w:rFonts w:cstheme="minorHAnsi"/>
        </w:rPr>
      </w:pPr>
      <w:r w:rsidRPr="00D60CC6">
        <w:rPr>
          <w:rFonts w:cstheme="minorHAnsi"/>
        </w:rPr>
        <w:t>Mehr Infos: www.collectivity-gaggenau.de</w:t>
      </w:r>
    </w:p>
    <w:sectPr w:rsidR="0092580B" w:rsidRPr="0092580B" w:rsidSect="0033409F">
      <w:pgSz w:w="11906" w:h="16838"/>
      <w:pgMar w:top="1417" w:right="849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6BC54" w14:textId="77777777" w:rsidR="00641058" w:rsidRDefault="00641058" w:rsidP="0073280F">
      <w:pPr>
        <w:spacing w:after="0" w:line="240" w:lineRule="auto"/>
      </w:pPr>
      <w:r>
        <w:separator/>
      </w:r>
    </w:p>
  </w:endnote>
  <w:endnote w:type="continuationSeparator" w:id="0">
    <w:p w14:paraId="454FBE8C" w14:textId="77777777" w:rsidR="00641058" w:rsidRDefault="00641058" w:rsidP="007328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4586DB" w14:textId="77777777" w:rsidR="00641058" w:rsidRDefault="00641058" w:rsidP="0073280F">
      <w:pPr>
        <w:spacing w:after="0" w:line="240" w:lineRule="auto"/>
      </w:pPr>
      <w:r>
        <w:separator/>
      </w:r>
    </w:p>
  </w:footnote>
  <w:footnote w:type="continuationSeparator" w:id="0">
    <w:p w14:paraId="1A43E1A6" w14:textId="77777777" w:rsidR="00641058" w:rsidRDefault="00641058" w:rsidP="007328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825054"/>
    <w:multiLevelType w:val="multilevel"/>
    <w:tmpl w:val="DD6AD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7DE0D8C"/>
    <w:multiLevelType w:val="hybridMultilevel"/>
    <w:tmpl w:val="C7F0DE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3234213">
    <w:abstractNumId w:val="1"/>
  </w:num>
  <w:num w:numId="2" w16cid:durableId="112138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1A62"/>
    <w:rsid w:val="00006CDD"/>
    <w:rsid w:val="00037C77"/>
    <w:rsid w:val="00037DA4"/>
    <w:rsid w:val="00056DDC"/>
    <w:rsid w:val="0005726F"/>
    <w:rsid w:val="00062767"/>
    <w:rsid w:val="000711EB"/>
    <w:rsid w:val="00075FFB"/>
    <w:rsid w:val="000760EC"/>
    <w:rsid w:val="000C7AE3"/>
    <w:rsid w:val="000D1A62"/>
    <w:rsid w:val="000E0E6E"/>
    <w:rsid w:val="000F2D71"/>
    <w:rsid w:val="001032F7"/>
    <w:rsid w:val="00112BC6"/>
    <w:rsid w:val="001215FD"/>
    <w:rsid w:val="00147C26"/>
    <w:rsid w:val="00162D1E"/>
    <w:rsid w:val="001640B9"/>
    <w:rsid w:val="0017372A"/>
    <w:rsid w:val="001745F1"/>
    <w:rsid w:val="00191BCA"/>
    <w:rsid w:val="00196530"/>
    <w:rsid w:val="001966B6"/>
    <w:rsid w:val="001A2D2F"/>
    <w:rsid w:val="001C54B2"/>
    <w:rsid w:val="001C7EE7"/>
    <w:rsid w:val="001D0010"/>
    <w:rsid w:val="001D1A6A"/>
    <w:rsid w:val="001F765B"/>
    <w:rsid w:val="002011CC"/>
    <w:rsid w:val="002105BF"/>
    <w:rsid w:val="00246139"/>
    <w:rsid w:val="00246488"/>
    <w:rsid w:val="0024741B"/>
    <w:rsid w:val="00255563"/>
    <w:rsid w:val="00275398"/>
    <w:rsid w:val="0028642D"/>
    <w:rsid w:val="00290598"/>
    <w:rsid w:val="00296936"/>
    <w:rsid w:val="002A74E6"/>
    <w:rsid w:val="002B325E"/>
    <w:rsid w:val="002C3AAE"/>
    <w:rsid w:val="002E7BBF"/>
    <w:rsid w:val="002F0267"/>
    <w:rsid w:val="002F041C"/>
    <w:rsid w:val="002F73B1"/>
    <w:rsid w:val="00303368"/>
    <w:rsid w:val="00310D0C"/>
    <w:rsid w:val="00323655"/>
    <w:rsid w:val="0033409F"/>
    <w:rsid w:val="00336558"/>
    <w:rsid w:val="003453EE"/>
    <w:rsid w:val="003607F5"/>
    <w:rsid w:val="00363FF1"/>
    <w:rsid w:val="003669F7"/>
    <w:rsid w:val="00367E1D"/>
    <w:rsid w:val="003A305B"/>
    <w:rsid w:val="003B2519"/>
    <w:rsid w:val="003C7190"/>
    <w:rsid w:val="003D0E0F"/>
    <w:rsid w:val="003E482B"/>
    <w:rsid w:val="003F1E9C"/>
    <w:rsid w:val="00447250"/>
    <w:rsid w:val="004661A1"/>
    <w:rsid w:val="00470B20"/>
    <w:rsid w:val="004A1896"/>
    <w:rsid w:val="004E0B6A"/>
    <w:rsid w:val="004E2ED5"/>
    <w:rsid w:val="00502679"/>
    <w:rsid w:val="005361A5"/>
    <w:rsid w:val="0054339D"/>
    <w:rsid w:val="00557081"/>
    <w:rsid w:val="00557834"/>
    <w:rsid w:val="005611E7"/>
    <w:rsid w:val="00586C4B"/>
    <w:rsid w:val="00592906"/>
    <w:rsid w:val="0059308A"/>
    <w:rsid w:val="0059374B"/>
    <w:rsid w:val="005C3907"/>
    <w:rsid w:val="005C507F"/>
    <w:rsid w:val="005D0393"/>
    <w:rsid w:val="005D46FF"/>
    <w:rsid w:val="005E1DCE"/>
    <w:rsid w:val="005F7CB7"/>
    <w:rsid w:val="00641058"/>
    <w:rsid w:val="00650254"/>
    <w:rsid w:val="00653980"/>
    <w:rsid w:val="00694ED3"/>
    <w:rsid w:val="006F6E91"/>
    <w:rsid w:val="00701932"/>
    <w:rsid w:val="007053EC"/>
    <w:rsid w:val="007120C4"/>
    <w:rsid w:val="0073280F"/>
    <w:rsid w:val="007426D9"/>
    <w:rsid w:val="007623CD"/>
    <w:rsid w:val="007715E9"/>
    <w:rsid w:val="007839DB"/>
    <w:rsid w:val="00785AA4"/>
    <w:rsid w:val="00787CCE"/>
    <w:rsid w:val="0079010E"/>
    <w:rsid w:val="007932EB"/>
    <w:rsid w:val="0079406F"/>
    <w:rsid w:val="007A0311"/>
    <w:rsid w:val="007D3FB5"/>
    <w:rsid w:val="00803270"/>
    <w:rsid w:val="00827F96"/>
    <w:rsid w:val="0083601B"/>
    <w:rsid w:val="008408A1"/>
    <w:rsid w:val="008627BB"/>
    <w:rsid w:val="00877192"/>
    <w:rsid w:val="008A49E9"/>
    <w:rsid w:val="008E18B2"/>
    <w:rsid w:val="0090030B"/>
    <w:rsid w:val="00903B5D"/>
    <w:rsid w:val="009213E1"/>
    <w:rsid w:val="009220B7"/>
    <w:rsid w:val="0092580B"/>
    <w:rsid w:val="009269DC"/>
    <w:rsid w:val="00927AAC"/>
    <w:rsid w:val="009327EA"/>
    <w:rsid w:val="00943D56"/>
    <w:rsid w:val="00962747"/>
    <w:rsid w:val="0096735B"/>
    <w:rsid w:val="00992FB8"/>
    <w:rsid w:val="00995DF4"/>
    <w:rsid w:val="009B0006"/>
    <w:rsid w:val="009B1839"/>
    <w:rsid w:val="009B1E22"/>
    <w:rsid w:val="009B2EC3"/>
    <w:rsid w:val="009B3070"/>
    <w:rsid w:val="009C1555"/>
    <w:rsid w:val="009C63DD"/>
    <w:rsid w:val="009E38A0"/>
    <w:rsid w:val="00A10C4A"/>
    <w:rsid w:val="00A165FC"/>
    <w:rsid w:val="00A32575"/>
    <w:rsid w:val="00A613CA"/>
    <w:rsid w:val="00A77319"/>
    <w:rsid w:val="00A80CB6"/>
    <w:rsid w:val="00AA153E"/>
    <w:rsid w:val="00AB5DAD"/>
    <w:rsid w:val="00AC4CD9"/>
    <w:rsid w:val="00AC53FC"/>
    <w:rsid w:val="00AD7FAE"/>
    <w:rsid w:val="00B2616F"/>
    <w:rsid w:val="00B27A0D"/>
    <w:rsid w:val="00B46534"/>
    <w:rsid w:val="00B470BB"/>
    <w:rsid w:val="00B534A1"/>
    <w:rsid w:val="00B6115D"/>
    <w:rsid w:val="00B64FD9"/>
    <w:rsid w:val="00B74819"/>
    <w:rsid w:val="00B91F12"/>
    <w:rsid w:val="00B949F1"/>
    <w:rsid w:val="00BB0DB4"/>
    <w:rsid w:val="00BB3034"/>
    <w:rsid w:val="00BB30C0"/>
    <w:rsid w:val="00BC150B"/>
    <w:rsid w:val="00BE230E"/>
    <w:rsid w:val="00C17097"/>
    <w:rsid w:val="00C51937"/>
    <w:rsid w:val="00C51A54"/>
    <w:rsid w:val="00C5276E"/>
    <w:rsid w:val="00C570B4"/>
    <w:rsid w:val="00C62892"/>
    <w:rsid w:val="00C64203"/>
    <w:rsid w:val="00C94B04"/>
    <w:rsid w:val="00C96C1F"/>
    <w:rsid w:val="00CA0431"/>
    <w:rsid w:val="00CA20AB"/>
    <w:rsid w:val="00CA546E"/>
    <w:rsid w:val="00CC522D"/>
    <w:rsid w:val="00D04656"/>
    <w:rsid w:val="00D16257"/>
    <w:rsid w:val="00D209D8"/>
    <w:rsid w:val="00D40FD5"/>
    <w:rsid w:val="00D60CC6"/>
    <w:rsid w:val="00D705F2"/>
    <w:rsid w:val="00D8298D"/>
    <w:rsid w:val="00D93E35"/>
    <w:rsid w:val="00DB215E"/>
    <w:rsid w:val="00DB506D"/>
    <w:rsid w:val="00DC6F45"/>
    <w:rsid w:val="00DD23E4"/>
    <w:rsid w:val="00DD5286"/>
    <w:rsid w:val="00DD536C"/>
    <w:rsid w:val="00DD5581"/>
    <w:rsid w:val="00DF3991"/>
    <w:rsid w:val="00E3682F"/>
    <w:rsid w:val="00E627ED"/>
    <w:rsid w:val="00E83094"/>
    <w:rsid w:val="00E955B9"/>
    <w:rsid w:val="00EA0121"/>
    <w:rsid w:val="00EB4E82"/>
    <w:rsid w:val="00EB64C1"/>
    <w:rsid w:val="00EF3A74"/>
    <w:rsid w:val="00EF5ACC"/>
    <w:rsid w:val="00F03D61"/>
    <w:rsid w:val="00F0618D"/>
    <w:rsid w:val="00F27527"/>
    <w:rsid w:val="00F57DDA"/>
    <w:rsid w:val="00F6722C"/>
    <w:rsid w:val="00F77F8B"/>
    <w:rsid w:val="00FC7800"/>
    <w:rsid w:val="00FD18EA"/>
    <w:rsid w:val="00FF6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2934D"/>
  <w15:docId w15:val="{387BB5B1-9ED7-4120-BE8A-9F58ED382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328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3280F"/>
  </w:style>
  <w:style w:type="paragraph" w:styleId="Fuzeile">
    <w:name w:val="footer"/>
    <w:basedOn w:val="Standard"/>
    <w:link w:val="FuzeileZchn"/>
    <w:uiPriority w:val="99"/>
    <w:unhideWhenUsed/>
    <w:rsid w:val="007328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3280F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328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3280F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037C77"/>
    <w:rPr>
      <w:color w:val="0000FF" w:themeColor="hyperlink"/>
      <w:u w:val="single"/>
    </w:rPr>
  </w:style>
  <w:style w:type="paragraph" w:styleId="NurText">
    <w:name w:val="Plain Text"/>
    <w:basedOn w:val="Standard"/>
    <w:link w:val="NurTextZchn"/>
    <w:uiPriority w:val="99"/>
    <w:unhideWhenUsed/>
    <w:rsid w:val="00701932"/>
    <w:pPr>
      <w:spacing w:after="0" w:line="240" w:lineRule="auto"/>
    </w:pPr>
    <w:rPr>
      <w:rFonts w:ascii="Calibri" w:hAnsi="Calibri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701932"/>
    <w:rPr>
      <w:rFonts w:ascii="Calibri" w:hAnsi="Calibri"/>
      <w:szCs w:val="21"/>
    </w:rPr>
  </w:style>
  <w:style w:type="paragraph" w:styleId="StandardWeb">
    <w:name w:val="Normal (Web)"/>
    <w:basedOn w:val="Standard"/>
    <w:uiPriority w:val="99"/>
    <w:unhideWhenUsed/>
    <w:rsid w:val="003B25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3B2519"/>
    <w:rPr>
      <w:b/>
      <w:bCs/>
    </w:rPr>
  </w:style>
  <w:style w:type="paragraph" w:styleId="Listenabsatz">
    <w:name w:val="List Paragraph"/>
    <w:basedOn w:val="Standard"/>
    <w:uiPriority w:val="34"/>
    <w:qFormat/>
    <w:rsid w:val="005C3907"/>
    <w:pPr>
      <w:spacing w:after="0" w:line="240" w:lineRule="auto"/>
      <w:ind w:left="72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6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37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88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1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8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2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8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2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dien-kommunikation@gaggenau.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006422\Desktop\Vorlage%20-%20PM.dotm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Vorlage - PM.dotm</Template>
  <TotalTime>0</TotalTime>
  <Pages>1</Pages>
  <Words>222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Söhner-Rohde, Sabrina</dc:creator>
  <cp:lastModifiedBy>Körner, Daniela</cp:lastModifiedBy>
  <cp:revision>25</cp:revision>
  <cp:lastPrinted>2024-04-29T09:39:00Z</cp:lastPrinted>
  <dcterms:created xsi:type="dcterms:W3CDTF">2026-04-21T15:03:00Z</dcterms:created>
  <dcterms:modified xsi:type="dcterms:W3CDTF">2026-11-02T13:55:00Z</dcterms:modified>
</cp:coreProperties>
</file>