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AD738" w14:textId="77777777" w:rsidR="00937C62" w:rsidRPr="005111EE" w:rsidRDefault="00937C62" w:rsidP="0022418F">
      <w:pPr>
        <w:pStyle w:val="berschriftBarlow20"/>
        <w:framePr w:h="3050" w:wrap="notBeside" w:y="80" w:anchorLock="1"/>
        <w:tabs>
          <w:tab w:val="clear" w:pos="851"/>
        </w:tabs>
      </w:pPr>
      <w:r w:rsidRPr="005111EE">
        <w:t>Medieninformation</w:t>
      </w:r>
    </w:p>
    <w:p w14:paraId="0D0F5238" w14:textId="787DD431" w:rsidR="00937C62" w:rsidRPr="00231CBE" w:rsidRDefault="001D0E6E" w:rsidP="0022418F">
      <w:pPr>
        <w:pStyle w:val="berschriftBarlow11"/>
        <w:framePr w:wrap="notBeside" w:anchorLock="1"/>
      </w:pPr>
      <w:r>
        <w:t xml:space="preserve">Nr. </w:t>
      </w:r>
      <w:r w:rsidR="008F23D0">
        <w:t>211</w:t>
      </w:r>
    </w:p>
    <w:p w14:paraId="1FD1DDC7" w14:textId="77777777" w:rsidR="00593D64" w:rsidRDefault="00593D64" w:rsidP="00AE33E9"/>
    <w:p w14:paraId="182A8EAA" w14:textId="68004021" w:rsidR="00AA2459" w:rsidRDefault="0080440D" w:rsidP="0022418F">
      <w:pPr>
        <w:pStyle w:val="Kommunikation"/>
        <w:framePr w:w="3527" w:h="2852" w:hSpace="142" w:wrap="around" w:vAnchor="text" w:hAnchor="page" w:x="7230" w:y="-3259" w:anchorLock="1"/>
        <w:tabs>
          <w:tab w:val="clear" w:pos="851"/>
        </w:tabs>
        <w:rPr>
          <w:b/>
          <w:szCs w:val="18"/>
        </w:rPr>
      </w:pPr>
      <w:r>
        <w:rPr>
          <w:b/>
          <w:szCs w:val="18"/>
        </w:rPr>
        <w:t>Büro des Landrats</w:t>
      </w:r>
    </w:p>
    <w:p w14:paraId="33AFC9C1"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79DBBB37"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7DAA1F78"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02862D6B"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708907DB"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53FF6049"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071DA784"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17B02203" w14:textId="77777777" w:rsidR="00AA2459" w:rsidRDefault="00AA2459" w:rsidP="0022418F">
      <w:pPr>
        <w:pStyle w:val="Kommunikation"/>
        <w:framePr w:w="3527" w:h="2852" w:hSpace="142" w:wrap="around" w:vAnchor="text" w:hAnchor="page" w:x="7230" w:y="-3259" w:anchorLock="1"/>
        <w:tabs>
          <w:tab w:val="clear" w:pos="851"/>
        </w:tabs>
        <w:rPr>
          <w:szCs w:val="18"/>
        </w:rPr>
      </w:pPr>
    </w:p>
    <w:p w14:paraId="1A657CB0" w14:textId="527AC74B" w:rsidR="0080440D" w:rsidRPr="0080440D" w:rsidRDefault="00F21C0D" w:rsidP="0080440D">
      <w:pPr>
        <w:pStyle w:val="Betreff"/>
      </w:pPr>
      <w:r w:rsidRPr="0023578A">
        <w:rPr>
          <w:noProof/>
          <w:sz w:val="21"/>
          <w:szCs w:val="21"/>
        </w:rPr>
        <mc:AlternateContent>
          <mc:Choice Requires="wps">
            <w:drawing>
              <wp:anchor distT="45720" distB="45720" distL="114300" distR="114300" simplePos="0" relativeHeight="251659264" behindDoc="0" locked="1" layoutInCell="1" allowOverlap="1" wp14:anchorId="2FA26BF8" wp14:editId="0514C989">
                <wp:simplePos x="0" y="0"/>
                <wp:positionH relativeFrom="margin">
                  <wp:align>right</wp:align>
                </wp:positionH>
                <wp:positionV relativeFrom="paragraph">
                  <wp:posOffset>3175</wp:posOffset>
                </wp:positionV>
                <wp:extent cx="1541780" cy="581025"/>
                <wp:effectExtent l="0" t="0" r="1270" b="952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581025"/>
                        </a:xfrm>
                        <a:prstGeom prst="rect">
                          <a:avLst/>
                        </a:prstGeom>
                        <a:solidFill>
                          <a:srgbClr val="FFFFFF"/>
                        </a:solidFill>
                        <a:ln w="9525">
                          <a:noFill/>
                          <a:miter lim="800000"/>
                          <a:headEnd/>
                          <a:tailEnd/>
                        </a:ln>
                      </wps:spPr>
                      <wps:txbx>
                        <w:txbxContent>
                          <w:p w14:paraId="12665C78" w14:textId="331D5567" w:rsidR="00F21C0D" w:rsidRPr="0080440D" w:rsidRDefault="0080440D" w:rsidP="00F21C0D">
                            <w:pPr>
                              <w:pStyle w:val="Kommunikation"/>
                              <w:rPr>
                                <w:sz w:val="22"/>
                                <w:szCs w:val="22"/>
                              </w:rPr>
                            </w:pPr>
                            <w:r>
                              <w:rPr>
                                <w:sz w:val="22"/>
                                <w:szCs w:val="22"/>
                              </w:rPr>
                              <w:t>21. Oktober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A26BF8" id="_x0000_t202" coordsize="21600,21600" o:spt="202" path="m,l,21600r21600,l21600,xe">
                <v:stroke joinstyle="miter"/>
                <v:path gradientshapeok="t" o:connecttype="rect"/>
              </v:shapetype>
              <v:shape id="Textfeld 2" o:spid="_x0000_s1026" type="#_x0000_t202" style="position:absolute;left:0;text-align:left;margin-left:70.2pt;margin-top:.25pt;width:121.4pt;height:45.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" stroked="f">
                <v:textbox>
                  <w:txbxContent>
                    <w:p w14:paraId="12665C78" w14:textId="331D5567" w:rsidR="00F21C0D" w:rsidRPr="0080440D" w:rsidRDefault="0080440D" w:rsidP="00F21C0D">
                      <w:pPr>
                        <w:pStyle w:val="Kommunikation"/>
                        <w:rPr>
                          <w:sz w:val="22"/>
                          <w:szCs w:val="22"/>
                        </w:rPr>
                      </w:pPr>
                      <w:r>
                        <w:rPr>
                          <w:sz w:val="22"/>
                          <w:szCs w:val="22"/>
                        </w:rPr>
                        <w:t>21. Oktober 2026</w:t>
                      </w:r>
                    </w:p>
                  </w:txbxContent>
                </v:textbox>
                <w10:wrap type="square" anchorx="margin"/>
                <w10:anchorlock/>
              </v:shape>
            </w:pict>
          </mc:Fallback>
        </mc:AlternateContent>
      </w:r>
      <w:r w:rsidR="0080440D" w:rsidRPr="0080440D">
        <w:t>Vernissage „FACES - Gesichter der Selbsthilfe“ würdigt Engagement im Landkreis Freudenstadt</w:t>
      </w:r>
    </w:p>
    <w:p w14:paraId="24484DBC" w14:textId="77777777" w:rsidR="00AC5F36" w:rsidRPr="003B36A2" w:rsidRDefault="00AC5F36" w:rsidP="00534934"/>
    <w:p w14:paraId="04DAE55D" w14:textId="77777777" w:rsidR="00AC5F36" w:rsidRDefault="00AC5F36"/>
    <w:p w14:paraId="0914FFAA" w14:textId="4362FF18" w:rsidR="0080440D" w:rsidRPr="0080440D" w:rsidRDefault="0080440D" w:rsidP="0080440D">
      <w:pPr>
        <w:spacing w:line="288" w:lineRule="auto"/>
      </w:pPr>
      <w:r w:rsidRPr="0080440D">
        <w:t>Am 16. Oktober 2026 fand die Vernissage zur Ausstellung „</w:t>
      </w:r>
      <w:r w:rsidR="004A2CE7">
        <w:t>FACES - Gesichter</w:t>
      </w:r>
      <w:r w:rsidRPr="0080440D">
        <w:t xml:space="preserve"> der Selbsthilfe“ </w:t>
      </w:r>
      <w:r w:rsidR="006F48F9">
        <w:t xml:space="preserve">in der Kreisvolkshochschule in Freudenstadt </w:t>
      </w:r>
      <w:r w:rsidRPr="0080440D">
        <w:t xml:space="preserve">statt. </w:t>
      </w:r>
      <w:r w:rsidR="004A2CE7">
        <w:t>Im Mittelpunkt standen Menschen, die sich in Selbsthilfegruppen engagieren oder dort Unterstützung finden.</w:t>
      </w:r>
      <w:r w:rsidRPr="0080440D">
        <w:t xml:space="preserve"> Zahlreiche Mitglieder und Leitungen </w:t>
      </w:r>
      <w:r w:rsidR="004A2CE7">
        <w:t>der</w:t>
      </w:r>
      <w:r w:rsidRPr="0080440D">
        <w:t xml:space="preserve"> Selbsthilfegruppen, </w:t>
      </w:r>
      <w:r w:rsidR="00D0742E">
        <w:t>Vertreterinnen und Vertreter</w:t>
      </w:r>
      <w:r w:rsidRPr="0080440D">
        <w:t xml:space="preserve"> des Arbeitskreises Selbsthilfeunterstützung sowie interessierte Bürgerinnen und Bürger nahmen </w:t>
      </w:r>
      <w:r w:rsidR="004A2CE7">
        <w:t xml:space="preserve">an der Veranstaltung </w:t>
      </w:r>
      <w:r w:rsidRPr="0080440D">
        <w:t>teil.</w:t>
      </w:r>
    </w:p>
    <w:p w14:paraId="05A0C406" w14:textId="77777777" w:rsidR="0080440D" w:rsidRPr="0080440D" w:rsidRDefault="0080440D" w:rsidP="0080440D">
      <w:pPr>
        <w:spacing w:line="288" w:lineRule="auto"/>
      </w:pPr>
    </w:p>
    <w:p w14:paraId="038CD48E" w14:textId="06294544" w:rsidR="0080440D" w:rsidRDefault="0080440D" w:rsidP="0080440D">
      <w:pPr>
        <w:spacing w:line="288" w:lineRule="auto"/>
      </w:pPr>
      <w:r w:rsidRPr="0080440D">
        <w:t>Nach einem musikalischen Auftakt des Gitarren</w:t>
      </w:r>
      <w:r w:rsidR="004A2CE7">
        <w:t>t</w:t>
      </w:r>
      <w:r w:rsidRPr="0080440D">
        <w:t>rios der Musik- und Kunstschule Freudenstadt begrüßte Maren Schlaich, Ansprechpartnerin für Selbsthilfegruppen im Bereich der Kommunalen Gesundheitskonferenz, die Gäste. Anschließend richtete Landrat Andreas Junt ein Grußwort an die Anwesenden und würdigte die Bedeutung der Selbsthilfe. Musikalische Beiträge und ein Poetry Slam begleiteten den Nachmittag</w:t>
      </w:r>
      <w:r w:rsidR="004A2CE7">
        <w:t xml:space="preserve">, bevor die Gäste gemeinsam die Ausstellung besichtigten. </w:t>
      </w:r>
    </w:p>
    <w:p w14:paraId="029A1216" w14:textId="77777777" w:rsidR="004A2CE7" w:rsidRDefault="004A2CE7" w:rsidP="0080440D">
      <w:pPr>
        <w:spacing w:line="288" w:lineRule="auto"/>
      </w:pPr>
    </w:p>
    <w:p w14:paraId="0E6E8087" w14:textId="31FDDECC" w:rsidR="004A2CE7" w:rsidRPr="0080440D" w:rsidRDefault="004A2CE7" w:rsidP="004A2CE7">
      <w:pPr>
        <w:spacing w:line="288" w:lineRule="auto"/>
      </w:pPr>
      <w:r w:rsidRPr="0080440D">
        <w:t xml:space="preserve">Die Idee zur Ausstellung </w:t>
      </w:r>
      <w:r>
        <w:t>stammt vom</w:t>
      </w:r>
      <w:r w:rsidRPr="0080440D">
        <w:t xml:space="preserve"> Fotografen Steffen Möller, Leiter der Selbsthilfegruppe Parkinson und Mitglied des Arbeitskreises Selbsthilfeunterstützung. Auf seine Initiative hin wurden die Selbsthilfegruppen zur Teilnahme </w:t>
      </w:r>
      <w:r>
        <w:t>an der Aktion</w:t>
      </w:r>
      <w:r w:rsidRPr="0080440D">
        <w:t xml:space="preserve"> eingeladen. Bei drei Fototerminen im Gesundheitsamt entstanden insgesamt 29 </w:t>
      </w:r>
      <w:r w:rsidR="00D0742E">
        <w:t>Porträts</w:t>
      </w:r>
      <w:r w:rsidRPr="0080440D">
        <w:t>.</w:t>
      </w:r>
      <w:r>
        <w:t xml:space="preserve"> </w:t>
      </w:r>
      <w:r w:rsidRPr="0080440D">
        <w:t xml:space="preserve">Möller übernahm die fotografische Umsetzung, die </w:t>
      </w:r>
      <w:r>
        <w:t>Bearbeitung und Zusammenstellung</w:t>
      </w:r>
      <w:r w:rsidRPr="0080440D">
        <w:t xml:space="preserve"> der Bilder sowie die Bereitstellung der erforderlichen Materialien ehrenamtlich. </w:t>
      </w:r>
    </w:p>
    <w:p w14:paraId="4CC2EBCE" w14:textId="77777777" w:rsidR="0080440D" w:rsidRPr="0080440D" w:rsidRDefault="0080440D" w:rsidP="0080440D">
      <w:pPr>
        <w:spacing w:line="288" w:lineRule="auto"/>
      </w:pPr>
    </w:p>
    <w:p w14:paraId="6CDD1BB8" w14:textId="77777777" w:rsidR="0080440D" w:rsidRPr="0080440D" w:rsidRDefault="0080440D" w:rsidP="0080440D">
      <w:pPr>
        <w:spacing w:line="288" w:lineRule="auto"/>
      </w:pPr>
      <w:r w:rsidRPr="0080440D">
        <w:t>Selbsthilfe ergänzt die professionelle gesundheitliche Versorgung und stärkt die Gesundheitskompetenz. Sie ermöglicht Betroffenen und Angehörigen, sich auszutauschen, offen über persönliche Herausforderungen zu sprechen und gemeinsam Wege zur Bewältigung einer Erkrankung oder schwierigen Lebenssituation zu finden. Für viele Menschen ist die Teilnahme an einer Selbsthilfegruppe zudem ein wichtiger Schritt aus der Isolation.</w:t>
      </w:r>
    </w:p>
    <w:p w14:paraId="797D5288" w14:textId="77777777" w:rsidR="0080440D" w:rsidRPr="0080440D" w:rsidRDefault="0080440D" w:rsidP="0080440D">
      <w:pPr>
        <w:spacing w:line="288" w:lineRule="auto"/>
      </w:pPr>
    </w:p>
    <w:p w14:paraId="5C9DDFE0" w14:textId="2C106BFE" w:rsidR="0022418F" w:rsidRDefault="004A2CE7" w:rsidP="004A2CE7">
      <w:pPr>
        <w:spacing w:line="288" w:lineRule="auto"/>
      </w:pPr>
      <w:r w:rsidRPr="004A2CE7">
        <w:t>Im Landkreis Freudenstadt gibt es rund 40 registrierte Selbsthilfegruppen zu unterschiedlichen Themen. Informationen zu den Gruppen sind über die webbasierte Familien-App FDS sowie die Homepage des Landkreises abrufbar. Das Gesundheitsamt Freudenstadt unterstützt und berät die Selbsthilfegruppen.</w:t>
      </w:r>
    </w:p>
    <w:p w14:paraId="3B1BAD13" w14:textId="4FA8217C" w:rsidR="008F23D0" w:rsidRPr="006F48F9" w:rsidRDefault="008F23D0" w:rsidP="004A2CE7">
      <w:pPr>
        <w:spacing w:line="288" w:lineRule="auto"/>
        <w:rPr>
          <w:b/>
          <w:bCs/>
        </w:rPr>
      </w:pPr>
      <w:r w:rsidRPr="006F48F9">
        <w:rPr>
          <w:b/>
          <w:bCs/>
        </w:rPr>
        <w:t xml:space="preserve">Beigefügtes Bild Nr. 211 (Bildrechte: </w:t>
      </w:r>
      <w:r w:rsidR="006F48F9" w:rsidRPr="006F48F9">
        <w:rPr>
          <w:b/>
          <w:bCs/>
        </w:rPr>
        <w:t>Selbsthilfegruppe Parkinson</w:t>
      </w:r>
      <w:r w:rsidRPr="006F48F9">
        <w:rPr>
          <w:b/>
          <w:bCs/>
        </w:rPr>
        <w:t>)</w:t>
      </w:r>
      <w:r w:rsidR="006F48F9">
        <w:rPr>
          <w:b/>
          <w:bCs/>
        </w:rPr>
        <w:t xml:space="preserve">: </w:t>
      </w:r>
      <w:r w:rsidR="006F48F9" w:rsidRPr="006F48F9">
        <w:t>Landrat Andreas Junt, Steffen Möller, Nathalie Haas und Maren Schlaich (von links) bei der Vernissage zur Ausstellung „FACES – Gesichter der Selbsthilfe“.</w:t>
      </w:r>
    </w:p>
    <w:p w14:paraId="5BD76BD9" w14:textId="7F6E222C" w:rsidR="008F23D0" w:rsidRDefault="008F23D0" w:rsidP="004A2CE7">
      <w:pPr>
        <w:spacing w:line="288" w:lineRule="auto"/>
      </w:pPr>
      <w:r>
        <w:t xml:space="preserve"> </w:t>
      </w:r>
    </w:p>
    <w:p w14:paraId="0678C9E0" w14:textId="77777777" w:rsidR="006F48F9" w:rsidRDefault="006F48F9" w:rsidP="004A2CE7">
      <w:pPr>
        <w:spacing w:line="288" w:lineRule="auto"/>
      </w:pPr>
    </w:p>
    <w:sectPr w:rsidR="006F48F9" w:rsidSect="00EC13C8">
      <w:headerReference w:type="even" r:id="rId8"/>
      <w:headerReference w:type="default" r:id="rId9"/>
      <w:footerReference w:type="default" r:id="rId10"/>
      <w:headerReference w:type="first" r:id="rId11"/>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FED3B" w14:textId="77777777" w:rsidR="00BE7D34" w:rsidRDefault="00BE7D34">
      <w:pPr>
        <w:spacing w:line="240" w:lineRule="auto"/>
      </w:pPr>
      <w:r>
        <w:separator/>
      </w:r>
    </w:p>
  </w:endnote>
  <w:endnote w:type="continuationSeparator" w:id="0">
    <w:p w14:paraId="52BF9703" w14:textId="77777777" w:rsidR="00BE7D34" w:rsidRDefault="00BE7D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21BA8"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BE7D34">
      <w:rPr>
        <w:bCs/>
        <w:noProof/>
      </w:rPr>
      <w:t>1</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7F498" w14:textId="77777777" w:rsidR="00BE7D34" w:rsidRDefault="00BE7D34">
      <w:pPr>
        <w:spacing w:line="240" w:lineRule="auto"/>
      </w:pPr>
      <w:r>
        <w:separator/>
      </w:r>
    </w:p>
  </w:footnote>
  <w:footnote w:type="continuationSeparator" w:id="0">
    <w:p w14:paraId="24128ABB" w14:textId="77777777" w:rsidR="00BE7D34" w:rsidRDefault="00BE7D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3B5F" w14:textId="77777777" w:rsidR="00AC5F36" w:rsidRDefault="00D0742E">
    <w:pPr>
      <w:pStyle w:val="Kopfzeile"/>
      <w:framePr w:wrap="around" w:vAnchor="text" w:hAnchor="margin" w:xAlign="center" w:y="1"/>
      <w:rPr>
        <w:rStyle w:val="Seitenzahl"/>
      </w:rPr>
    </w:pPr>
    <w:r>
      <w:rPr>
        <w:noProof/>
      </w:rPr>
      <w:pict w14:anchorId="612E0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2089"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316A9B3B"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45A7B"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3CCBC415" wp14:editId="702E1BA3">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57F00B75" w14:textId="77777777" w:rsidR="00AC5F36" w:rsidRDefault="00AC5F36">
    <w:pPr>
      <w:pStyle w:val="Kopfzeile"/>
    </w:pPr>
  </w:p>
  <w:p w14:paraId="2EF45B20" w14:textId="77777777" w:rsidR="00AC5F36" w:rsidRDefault="00AC5F36">
    <w:pPr>
      <w:pStyle w:val="Kopfzeile"/>
    </w:pPr>
  </w:p>
  <w:p w14:paraId="6F58A95F" w14:textId="77777777" w:rsidR="00AE33E9" w:rsidRDefault="00AE33E9">
    <w:pPr>
      <w:pStyle w:val="Kopfzeile"/>
    </w:pPr>
  </w:p>
  <w:p w14:paraId="37669E0B"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41D2B"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33E73D64" wp14:editId="492B04DD">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2"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4"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5"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396786985">
    <w:abstractNumId w:val="1"/>
  </w:num>
  <w:num w:numId="2" w16cid:durableId="1240410864">
    <w:abstractNumId w:val="5"/>
  </w:num>
  <w:num w:numId="3" w16cid:durableId="1787657715">
    <w:abstractNumId w:val="3"/>
  </w:num>
  <w:num w:numId="4" w16cid:durableId="92943444">
    <w:abstractNumId w:val="4"/>
  </w:num>
  <w:num w:numId="5" w16cid:durableId="513543164">
    <w:abstractNumId w:val="0"/>
  </w:num>
  <w:num w:numId="6" w16cid:durableId="1987658496">
    <w:abstractNumId w:val="8"/>
  </w:num>
  <w:num w:numId="7" w16cid:durableId="588925205">
    <w:abstractNumId w:val="6"/>
  </w:num>
  <w:num w:numId="8" w16cid:durableId="1304579965">
    <w:abstractNumId w:val="2"/>
  </w:num>
  <w:num w:numId="9" w16cid:durableId="13095562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9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D34"/>
    <w:rsid w:val="0000230D"/>
    <w:rsid w:val="000077DA"/>
    <w:rsid w:val="00022803"/>
    <w:rsid w:val="00073858"/>
    <w:rsid w:val="000A0E44"/>
    <w:rsid w:val="000D0E30"/>
    <w:rsid w:val="000E2AFF"/>
    <w:rsid w:val="000F3911"/>
    <w:rsid w:val="0010326D"/>
    <w:rsid w:val="00144E1B"/>
    <w:rsid w:val="00145F7E"/>
    <w:rsid w:val="00147726"/>
    <w:rsid w:val="00152EE7"/>
    <w:rsid w:val="00157AE6"/>
    <w:rsid w:val="001A41DA"/>
    <w:rsid w:val="001D0E6E"/>
    <w:rsid w:val="001E4609"/>
    <w:rsid w:val="001F49E9"/>
    <w:rsid w:val="001F5A90"/>
    <w:rsid w:val="002115CD"/>
    <w:rsid w:val="0022418F"/>
    <w:rsid w:val="00231CBE"/>
    <w:rsid w:val="0023578A"/>
    <w:rsid w:val="002517AE"/>
    <w:rsid w:val="00252AB1"/>
    <w:rsid w:val="00260FC1"/>
    <w:rsid w:val="00274939"/>
    <w:rsid w:val="00290848"/>
    <w:rsid w:val="002B18CC"/>
    <w:rsid w:val="002C0E30"/>
    <w:rsid w:val="0031564A"/>
    <w:rsid w:val="003477F6"/>
    <w:rsid w:val="00350757"/>
    <w:rsid w:val="003978DB"/>
    <w:rsid w:val="003B36A2"/>
    <w:rsid w:val="003D5FAC"/>
    <w:rsid w:val="004047A3"/>
    <w:rsid w:val="004146CA"/>
    <w:rsid w:val="00456675"/>
    <w:rsid w:val="00456CA3"/>
    <w:rsid w:val="00474894"/>
    <w:rsid w:val="00474C25"/>
    <w:rsid w:val="00476B02"/>
    <w:rsid w:val="00485C1F"/>
    <w:rsid w:val="004A2CE7"/>
    <w:rsid w:val="004B5F63"/>
    <w:rsid w:val="004D5F0E"/>
    <w:rsid w:val="00510FB8"/>
    <w:rsid w:val="005111EE"/>
    <w:rsid w:val="00527773"/>
    <w:rsid w:val="00534934"/>
    <w:rsid w:val="00593D64"/>
    <w:rsid w:val="005A7CF1"/>
    <w:rsid w:val="005D339F"/>
    <w:rsid w:val="006036BA"/>
    <w:rsid w:val="00610F91"/>
    <w:rsid w:val="006A1974"/>
    <w:rsid w:val="006C1064"/>
    <w:rsid w:val="006D3766"/>
    <w:rsid w:val="006F48F9"/>
    <w:rsid w:val="00703878"/>
    <w:rsid w:val="00717A35"/>
    <w:rsid w:val="00722FD7"/>
    <w:rsid w:val="007268E2"/>
    <w:rsid w:val="007340EC"/>
    <w:rsid w:val="00737FC7"/>
    <w:rsid w:val="007555EE"/>
    <w:rsid w:val="00781F90"/>
    <w:rsid w:val="00797738"/>
    <w:rsid w:val="007E5769"/>
    <w:rsid w:val="0080440D"/>
    <w:rsid w:val="008044B5"/>
    <w:rsid w:val="008138F8"/>
    <w:rsid w:val="00814134"/>
    <w:rsid w:val="00817E00"/>
    <w:rsid w:val="00851AFD"/>
    <w:rsid w:val="00876330"/>
    <w:rsid w:val="008D6E4E"/>
    <w:rsid w:val="008F0D07"/>
    <w:rsid w:val="008F23D0"/>
    <w:rsid w:val="00904896"/>
    <w:rsid w:val="00933548"/>
    <w:rsid w:val="00937C62"/>
    <w:rsid w:val="009477C4"/>
    <w:rsid w:val="00950ACA"/>
    <w:rsid w:val="009C568E"/>
    <w:rsid w:val="009C64E6"/>
    <w:rsid w:val="009C7361"/>
    <w:rsid w:val="009E08B3"/>
    <w:rsid w:val="009F7A0A"/>
    <w:rsid w:val="00A06645"/>
    <w:rsid w:val="00A2699E"/>
    <w:rsid w:val="00A618E8"/>
    <w:rsid w:val="00A70A60"/>
    <w:rsid w:val="00A756C2"/>
    <w:rsid w:val="00A955DC"/>
    <w:rsid w:val="00AA2459"/>
    <w:rsid w:val="00AB43C0"/>
    <w:rsid w:val="00AC5F36"/>
    <w:rsid w:val="00AE1F2C"/>
    <w:rsid w:val="00AE33E9"/>
    <w:rsid w:val="00AF2570"/>
    <w:rsid w:val="00B07D62"/>
    <w:rsid w:val="00B73D13"/>
    <w:rsid w:val="00B95E79"/>
    <w:rsid w:val="00BD7EB9"/>
    <w:rsid w:val="00BE7D34"/>
    <w:rsid w:val="00C6649A"/>
    <w:rsid w:val="00C90777"/>
    <w:rsid w:val="00CA04F1"/>
    <w:rsid w:val="00CD17FA"/>
    <w:rsid w:val="00CD7DB9"/>
    <w:rsid w:val="00CF1110"/>
    <w:rsid w:val="00D009CA"/>
    <w:rsid w:val="00D0742E"/>
    <w:rsid w:val="00D43C51"/>
    <w:rsid w:val="00D451EA"/>
    <w:rsid w:val="00D5137B"/>
    <w:rsid w:val="00D63B87"/>
    <w:rsid w:val="00D70643"/>
    <w:rsid w:val="00D925D5"/>
    <w:rsid w:val="00DA1B04"/>
    <w:rsid w:val="00DC1CAF"/>
    <w:rsid w:val="00DD6325"/>
    <w:rsid w:val="00E43DCE"/>
    <w:rsid w:val="00EB73BA"/>
    <w:rsid w:val="00EC13C8"/>
    <w:rsid w:val="00EE12F4"/>
    <w:rsid w:val="00F017A7"/>
    <w:rsid w:val="00F21C0D"/>
    <w:rsid w:val="00FB7DCD"/>
    <w:rsid w:val="00FD7B88"/>
    <w:rsid w:val="00FF1A9A"/>
    <w:rsid w:val="00FF5A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0"/>
    <o:shapelayout v:ext="edit">
      <o:idmap v:ext="edit" data="1"/>
    </o:shapelayout>
  </w:shapeDefaults>
  <w:decimalSymbol w:val=","/>
  <w:listSeparator w:val=";"/>
  <w14:docId w14:val="0623A0B5"/>
  <w15:docId w15:val="{6EDD55D3-3E24-4EB0-8F5B-7F7E6789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3C8"/>
    <w:pPr>
      <w:spacing w:line="257" w:lineRule="auto"/>
      <w:jc w:val="both"/>
    </w:pPr>
    <w:rPr>
      <w:rFonts w:ascii="Barlow" w:hAnsi="Barlow"/>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 w:type="character" w:styleId="Kommentarzeichen">
    <w:name w:val="annotation reference"/>
    <w:basedOn w:val="Absatz-Standardschriftart"/>
    <w:uiPriority w:val="99"/>
    <w:semiHidden/>
    <w:unhideWhenUsed/>
    <w:rsid w:val="0080440D"/>
    <w:rPr>
      <w:sz w:val="16"/>
      <w:szCs w:val="16"/>
    </w:rPr>
  </w:style>
  <w:style w:type="paragraph" w:styleId="Kommentartext">
    <w:name w:val="annotation text"/>
    <w:basedOn w:val="Standard"/>
    <w:link w:val="KommentartextZchn"/>
    <w:uiPriority w:val="99"/>
    <w:semiHidden/>
    <w:unhideWhenUsed/>
    <w:rsid w:val="0080440D"/>
    <w:pPr>
      <w:spacing w:after="160" w:line="240" w:lineRule="auto"/>
      <w:jc w:val="left"/>
    </w:pPr>
    <w:rPr>
      <w:rFonts w:asciiTheme="minorHAnsi" w:eastAsiaTheme="minorHAnsi" w:hAnsiTheme="minorHAnsi" w:cstheme="minorBidi"/>
      <w:kern w:val="2"/>
      <w:sz w:val="20"/>
      <w:lang w:eastAsia="en-US"/>
      <w14:ligatures w14:val="standardContextual"/>
    </w:rPr>
  </w:style>
  <w:style w:type="character" w:customStyle="1" w:styleId="KommentartextZchn">
    <w:name w:val="Kommentartext Zchn"/>
    <w:basedOn w:val="Absatz-Standardschriftart"/>
    <w:link w:val="Kommentartext"/>
    <w:uiPriority w:val="99"/>
    <w:semiHidden/>
    <w:rsid w:val="0080440D"/>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D639B-A485-40D6-8D77-EE39411B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2307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2613</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Finkbeiner, Martina</dc:creator>
  <cp:lastModifiedBy>Kroll, Maike BdL</cp:lastModifiedBy>
  <cp:revision>3</cp:revision>
  <cp:lastPrinted>2025-06-24T08:14:00Z</cp:lastPrinted>
  <dcterms:created xsi:type="dcterms:W3CDTF">2025-06-30T15:05:00Z</dcterms:created>
  <dcterms:modified xsi:type="dcterms:W3CDTF">2026-10-21T08:59:00Z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y fmtid="{D5CDD505-2E9C-101B-9397-08002B2CF9AE}" pid="3" name="OS_ÜbernahmeUser">
    <vt:lpwstr>B0185</vt:lpwstr>
  </property>
  <property fmtid="{D5CDD505-2E9C-101B-9397-08002B2CF9AE}" pid="4" name="OS_ÜbernahmeTime">
    <vt:lpwstr>10/21/2026 10:17:35 AM</vt:lpwstr>
  </property>
  <property fmtid="{D5CDD505-2E9C-101B-9397-08002B2CF9AE}" pid="5" name="OS_Übernahme">
    <vt:bool>true</vt:bool>
  </property>
  <property fmtid="{D5CDD505-2E9C-101B-9397-08002B2CF9AE}" pid="6" name="OS_AutoÜbernahme">
    <vt:bool>false</vt:bool>
  </property>
</Properties>
</file>