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B2738" w14:textId="77777777" w:rsidR="00251BDD" w:rsidRDefault="00E75930">
      <w:pPr>
        <w:pStyle w:val="PMPressemitteilung"/>
      </w:pPr>
      <w:sdt>
        <w:sdtPr>
          <w:id w:val="-923638953"/>
          <w:lock w:val="sdtContentLocked"/>
          <w:placeholder>
            <w:docPart w:val="4C45E4FB176543AEB979D52A4504C527"/>
          </w:placeholder>
          <w:text/>
        </w:sdtPr>
        <w:sdtEndPr/>
        <w:sdtContent>
          <w:r w:rsidR="00612771" w:rsidRPr="00FC5706">
            <w:t>Pressemitteilung</w:t>
          </w:r>
        </w:sdtContent>
      </w:sdt>
    </w:p>
    <w:p w14:paraId="50CC5EB1" w14:textId="7B5CF757" w:rsidR="00612771" w:rsidRDefault="00013D87" w:rsidP="00612771">
      <w:pPr>
        <w:pStyle w:val="PMDatum"/>
      </w:pPr>
      <w:r>
        <w:t>20</w:t>
      </w:r>
      <w:r w:rsidR="00343BF9">
        <w:t>.10</w:t>
      </w:r>
      <w:r w:rsidR="006D1151">
        <w:t>.2026</w:t>
      </w:r>
      <w:r w:rsidR="00D91311">
        <w:tab/>
      </w:r>
    </w:p>
    <w:p w14:paraId="15F9A509" w14:textId="7B5F8B3E" w:rsidR="00D91311" w:rsidRDefault="00D91311" w:rsidP="00D91311">
      <w:pPr>
        <w:pStyle w:val="PM-Stichwort"/>
      </w:pPr>
      <w:r>
        <w:t>Landkreis - Beratungsangebot</w:t>
      </w:r>
      <w:r w:rsidR="00AC1FC5">
        <w:t xml:space="preserve"> </w:t>
      </w:r>
    </w:p>
    <w:p w14:paraId="157458D9" w14:textId="42EB3A1E" w:rsidR="00D13589" w:rsidRDefault="00D91311" w:rsidP="00D13589">
      <w:pPr>
        <w:pStyle w:val="PM-berschrift"/>
      </w:pPr>
      <w:r>
        <w:t xml:space="preserve">Betriebsnachfolge </w:t>
      </w:r>
      <w:r w:rsidR="00D13589">
        <w:t>und mehr: Unternehmer werden kostenlos beraten</w:t>
      </w:r>
    </w:p>
    <w:p w14:paraId="1251FD0E" w14:textId="77777777" w:rsidR="00D13589" w:rsidRDefault="00D13589" w:rsidP="00D13589">
      <w:pPr>
        <w:rPr>
          <w:b/>
        </w:rPr>
      </w:pPr>
    </w:p>
    <w:p w14:paraId="04FAB097" w14:textId="33C9C22B" w:rsidR="00D13589" w:rsidRDefault="00D13589" w:rsidP="00C07222">
      <w:r w:rsidRPr="00A53E4A">
        <w:rPr>
          <w:b/>
          <w:bCs/>
        </w:rPr>
        <w:t>Unterallgäu.</w:t>
      </w:r>
      <w:r>
        <w:t xml:space="preserve"> Der Verein „Aktivsenioren Bayern“ bietet in Memmingen und in Mindelheim jeweils einmal monatlich ein kostenloses und vertrauliches Gespräch an. Das Angebot richtet sich an kleine und mittlere Unternehmen der Region, die Beratung suchen in den Bereichen Unternehmensführung, Krisenmanagement und Unternehmensnachfolge. Gerade eine frühzeitige Planung der Nachfolge hilft, den Übergang erfolgreich zu gestalten und den Fortbestand des Betriebs zu sichern. Auch Fragen von Existenzgründern zu Geschäftsmodellen, Finanzierung und Zuschüssen werden beantwortet. Die nächsten Beratungstermine sind am</w:t>
      </w:r>
      <w:r w:rsidR="006D1151" w:rsidRPr="006D1151">
        <w:t xml:space="preserve"> </w:t>
      </w:r>
      <w:r w:rsidR="00AC1FC5">
        <w:t xml:space="preserve">Montag, </w:t>
      </w:r>
      <w:r w:rsidR="00231B71">
        <w:t>2. November</w:t>
      </w:r>
      <w:r w:rsidR="00AC1FC5">
        <w:t>, von</w:t>
      </w:r>
      <w:r w:rsidR="006D1151">
        <w:t xml:space="preserve"> 9 bis 11 Uhr </w:t>
      </w:r>
      <w:r w:rsidR="007C4AA7">
        <w:t xml:space="preserve">im </w:t>
      </w:r>
      <w:r w:rsidR="00AC1FC5">
        <w:t xml:space="preserve">Existenzgründungszentrum Memmingen (In der Neuen Welt 8) und am </w:t>
      </w:r>
      <w:r w:rsidR="002E5FDD">
        <w:t xml:space="preserve">Donnerstag, </w:t>
      </w:r>
      <w:r w:rsidR="00231B71">
        <w:t>12. November</w:t>
      </w:r>
      <w:r w:rsidR="002E5FDD">
        <w:t>,</w:t>
      </w:r>
      <w:r w:rsidR="00AC1FC5">
        <w:t xml:space="preserve"> von 9 bis 11 Uhr </w:t>
      </w:r>
      <w:r w:rsidR="00E75930">
        <w:t xml:space="preserve">im </w:t>
      </w:r>
      <w:r w:rsidR="007C4AA7">
        <w:t>Landratsamt in Mindelheim (Zimmer 301)</w:t>
      </w:r>
      <w:r w:rsidR="00AC1FC5">
        <w:t>.</w:t>
      </w:r>
      <w:r w:rsidR="006D1151">
        <w:t xml:space="preserve"> </w:t>
      </w:r>
      <w:r>
        <w:t>Eine Anmeldung ist nicht erforderlich. Weitere Termine sind nach Vereinbarung möglich. Nähere Informationen gibt es telefonisch unter (08261) 995-</w:t>
      </w:r>
      <w:r w:rsidR="00C07222">
        <w:t>641</w:t>
      </w:r>
      <w:r>
        <w:t xml:space="preserve"> oder unter </w:t>
      </w:r>
      <w:hyperlink r:id="rId7" w:history="1">
        <w:r>
          <w:rPr>
            <w:rStyle w:val="Hyperlink"/>
          </w:rPr>
          <w:t>www.aktivsenioren.de</w:t>
        </w:r>
      </w:hyperlink>
    </w:p>
    <w:sectPr w:rsidR="00D13589">
      <w:headerReference w:type="default" r:id="rId8"/>
      <w:headerReference w:type="first" r:id="rId9"/>
      <w:pgSz w:w="11906" w:h="16838" w:code="9"/>
      <w:pgMar w:top="958" w:right="1134" w:bottom="964" w:left="1418" w:header="709"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41BBA" w14:textId="77777777" w:rsidR="00D91311" w:rsidRDefault="00D91311">
      <w:r>
        <w:separator/>
      </w:r>
    </w:p>
    <w:p w14:paraId="6F68839D" w14:textId="77777777" w:rsidR="00D91311" w:rsidRDefault="00D91311"/>
    <w:p w14:paraId="178DFE19" w14:textId="77777777" w:rsidR="00D91311" w:rsidRDefault="00D91311"/>
  </w:endnote>
  <w:endnote w:type="continuationSeparator" w:id="0">
    <w:p w14:paraId="3546A06B" w14:textId="77777777" w:rsidR="00D91311" w:rsidRDefault="00D91311">
      <w:r>
        <w:continuationSeparator/>
      </w:r>
    </w:p>
    <w:p w14:paraId="7184E795" w14:textId="77777777" w:rsidR="00D91311" w:rsidRDefault="00D91311"/>
    <w:p w14:paraId="12B5409C" w14:textId="77777777" w:rsidR="00D91311" w:rsidRDefault="00D913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92522" w14:textId="77777777" w:rsidR="00D91311" w:rsidRDefault="00D91311">
      <w:r>
        <w:separator/>
      </w:r>
    </w:p>
    <w:p w14:paraId="5AF24F68" w14:textId="77777777" w:rsidR="00D91311" w:rsidRDefault="00D91311"/>
    <w:p w14:paraId="1CDD429E" w14:textId="77777777" w:rsidR="00D91311" w:rsidRDefault="00D91311"/>
  </w:footnote>
  <w:footnote w:type="continuationSeparator" w:id="0">
    <w:p w14:paraId="2117BE07" w14:textId="77777777" w:rsidR="00D91311" w:rsidRDefault="00D91311">
      <w:r>
        <w:continuationSeparator/>
      </w:r>
    </w:p>
    <w:p w14:paraId="26E1E74A" w14:textId="77777777" w:rsidR="00D91311" w:rsidRDefault="00D91311"/>
    <w:p w14:paraId="4372C611" w14:textId="77777777" w:rsidR="00D91311" w:rsidRDefault="00D913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D0FC2" w14:textId="77777777" w:rsidR="00251BDD" w:rsidRDefault="00612771">
    <w:pPr>
      <w:pStyle w:val="Kopfzeile"/>
    </w:pPr>
    <w:r>
      <w:rPr>
        <w:noProof/>
      </w:rPr>
      <mc:AlternateContent>
        <mc:Choice Requires="wps">
          <w:drawing>
            <wp:anchor distT="0" distB="0" distL="114300" distR="114300" simplePos="0" relativeHeight="251661312" behindDoc="0" locked="0" layoutInCell="1" allowOverlap="1" wp14:anchorId="14E41613" wp14:editId="0D2F9373">
              <wp:simplePos x="0" y="0"/>
              <wp:positionH relativeFrom="column">
                <wp:posOffset>4218940</wp:posOffset>
              </wp:positionH>
              <wp:positionV relativeFrom="page">
                <wp:posOffset>-1270</wp:posOffset>
              </wp:positionV>
              <wp:extent cx="2433600" cy="10681200"/>
              <wp:effectExtent l="0" t="0" r="24130" b="25400"/>
              <wp:wrapSquare wrapText="left"/>
              <wp:docPr id="3"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653BA02D"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4E41613" id="AutoForm 14" o:spid="_x0000_s1026" style="position:absolute;left:0;text-align:left;margin-left:332.2pt;margin-top:-.1pt;width:191.6pt;height:84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" fillcolor="white [3212]" strokecolor="silver">
              <o:lock v:ext="edit" aspectratio="t"/>
              <v:textbox inset="6mm,18mm,14.4pt,5.76pt">
                <w:txbxContent>
                  <w:p w14:paraId="653BA02D"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v:textbox>
              <w10:wrap type="square" side="left"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6835D" w14:textId="77777777" w:rsidR="00251BDD" w:rsidRDefault="00612771">
    <w:pPr>
      <w:pStyle w:val="Kopfzeile"/>
    </w:pPr>
    <w:r>
      <w:rPr>
        <w:noProof/>
      </w:rPr>
      <mc:AlternateContent>
        <mc:Choice Requires="wps">
          <w:drawing>
            <wp:anchor distT="0" distB="0" distL="114300" distR="114300" simplePos="0" relativeHeight="251659264" behindDoc="0" locked="0" layoutInCell="1" allowOverlap="1" wp14:anchorId="75384D42" wp14:editId="0BF8DCCF">
              <wp:simplePos x="0" y="0"/>
              <wp:positionH relativeFrom="column">
                <wp:posOffset>4218940</wp:posOffset>
              </wp:positionH>
              <wp:positionV relativeFrom="page">
                <wp:posOffset>-1270</wp:posOffset>
              </wp:positionV>
              <wp:extent cx="2433600" cy="10681200"/>
              <wp:effectExtent l="0" t="0" r="24130" b="25400"/>
              <wp:wrapSquare wrapText="left"/>
              <wp:docPr id="5"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3FCEC044"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72DA5645" wp14:editId="3D2C993E">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79B2CECF" w14:textId="77777777" w:rsidR="00251BDD" w:rsidRDefault="00612771">
                          <w:pPr>
                            <w:pStyle w:val="PMBehoerde"/>
                          </w:pPr>
                          <w:r>
                            <w:t>Landratsamt Unterallgäu</w:t>
                          </w:r>
                        </w:p>
                        <w:p w14:paraId="5BB4E0CC"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4520C6DA"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157983BF"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71BFF519"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6C2AC18E"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3F505FFE"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097F7369" w14:textId="77777777" w:rsidR="00251BDD" w:rsidRDefault="00612771">
                          <w:pPr>
                            <w:pStyle w:val="PMInternet"/>
                          </w:pPr>
                          <w:r>
                            <w:t>Internet:</w:t>
                          </w:r>
                          <w:r>
                            <w:tab/>
                            <w:t>www.unterallgaeu.de</w:t>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5384D42" id="_x0000_s1027" style="position:absolute;left:0;text-align:left;margin-left:332.2pt;margin-top:-.1pt;width:191.6pt;height:84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" fillcolor="white [3212]" strokecolor="silver">
              <o:lock v:ext="edit" aspectratio="t"/>
              <v:textbox inset="6mm,18mm,14.4pt,5.76pt">
                <w:txbxContent>
                  <w:p w14:paraId="3FCEC044"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72DA5645" wp14:editId="3D2C993E">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79B2CECF" w14:textId="77777777" w:rsidR="00251BDD" w:rsidRDefault="00612771">
                    <w:pPr>
                      <w:pStyle w:val="PMBehoerde"/>
                    </w:pPr>
                    <w:r>
                      <w:t>Landratsamt Unterallgäu</w:t>
                    </w:r>
                  </w:p>
                  <w:p w14:paraId="5BB4E0CC"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4520C6DA"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157983BF"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71BFF519"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6C2AC18E"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3F505FFE"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097F7369" w14:textId="77777777" w:rsidR="00251BDD" w:rsidRDefault="00612771">
                    <w:pPr>
                      <w:pStyle w:val="PMInternet"/>
                    </w:pPr>
                    <w:r>
                      <w:t>Internet:</w:t>
                    </w:r>
                    <w:r>
                      <w:tab/>
                      <w:t>www.unterallgaeu.de</w:t>
                    </w:r>
                  </w:p>
                </w:txbxContent>
              </v:textbox>
              <w10:wrap type="square" side="left"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25BC"/>
    <w:multiLevelType w:val="singleLevel"/>
    <w:tmpl w:val="1D30F9A4"/>
    <w:lvl w:ilvl="0">
      <w:start w:val="2"/>
      <w:numFmt w:val="upperRoman"/>
      <w:lvlText w:val="%1."/>
      <w:lvlJc w:val="left"/>
      <w:pPr>
        <w:tabs>
          <w:tab w:val="num" w:pos="720"/>
        </w:tabs>
        <w:ind w:left="720" w:hanging="720"/>
      </w:pPr>
      <w:rPr>
        <w:rFonts w:hint="default"/>
      </w:rPr>
    </w:lvl>
  </w:abstractNum>
  <w:abstractNum w:abstractNumId="1" w15:restartNumberingAfterBreak="0">
    <w:nsid w:val="708B6272"/>
    <w:multiLevelType w:val="hybridMultilevel"/>
    <w:tmpl w:val="3DE03A90"/>
    <w:lvl w:ilvl="0" w:tplc="FC328F9C">
      <w:numFmt w:val="bullet"/>
      <w:pStyle w:val="Aufzhlung"/>
      <w:lvlText w:val=""/>
      <w:lvlJc w:val="left"/>
      <w:pPr>
        <w:tabs>
          <w:tab w:val="num" w:pos="450"/>
        </w:tabs>
        <w:ind w:left="450" w:hanging="450"/>
      </w:pPr>
      <w:rPr>
        <w:rFonts w:ascii="Wingdings" w:hAnsi="Wingdings" w:cs="GothicNo13 BT" w:hint="default"/>
        <w:sz w:val="28"/>
        <w:szCs w:val="28"/>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884251801">
    <w:abstractNumId w:val="0"/>
  </w:num>
  <w:num w:numId="2" w16cid:durableId="229775446">
    <w:abstractNumId w:val="0"/>
  </w:num>
  <w:num w:numId="3" w16cid:durableId="986860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311"/>
    <w:rsid w:val="00013D87"/>
    <w:rsid w:val="00014C3F"/>
    <w:rsid w:val="00102A40"/>
    <w:rsid w:val="00231B71"/>
    <w:rsid w:val="00251BDD"/>
    <w:rsid w:val="002E5FDD"/>
    <w:rsid w:val="00343BF9"/>
    <w:rsid w:val="00437449"/>
    <w:rsid w:val="004613B0"/>
    <w:rsid w:val="00464069"/>
    <w:rsid w:val="005B62FD"/>
    <w:rsid w:val="00612771"/>
    <w:rsid w:val="006D1151"/>
    <w:rsid w:val="006F60CD"/>
    <w:rsid w:val="007C4AA7"/>
    <w:rsid w:val="008835B2"/>
    <w:rsid w:val="00AC1FC5"/>
    <w:rsid w:val="00AF6E9A"/>
    <w:rsid w:val="00BB0552"/>
    <w:rsid w:val="00C07222"/>
    <w:rsid w:val="00C17C1C"/>
    <w:rsid w:val="00C419B1"/>
    <w:rsid w:val="00D13589"/>
    <w:rsid w:val="00D74CD4"/>
    <w:rsid w:val="00D80EFA"/>
    <w:rsid w:val="00D91311"/>
    <w:rsid w:val="00DF0B9D"/>
    <w:rsid w:val="00E75930"/>
    <w:rsid w:val="00F76238"/>
    <w:rsid w:val="00FC2A2D"/>
    <w:rsid w:val="00FC57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54189D41"/>
  <w15:docId w15:val="{023A0B3E-237C-4268-8DC7-F1A72071B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00" w:lineRule="atLeast"/>
      <w:jc w:val="both"/>
    </w:pPr>
    <w:rPr>
      <w:rFonts w:asciiTheme="minorHAnsi" w:hAnsiTheme="minorHAnsi"/>
      <w:sz w:val="22"/>
      <w:szCs w:val="24"/>
    </w:rPr>
  </w:style>
  <w:style w:type="paragraph" w:styleId="berschrift1">
    <w:name w:val="heading 1"/>
    <w:basedOn w:val="Standard"/>
    <w:next w:val="Standard"/>
    <w:pPr>
      <w:keepNext/>
      <w:spacing w:before="240" w:after="60"/>
      <w:outlineLvl w:val="0"/>
    </w:pPr>
    <w:rPr>
      <w:b/>
      <w:kern w:val="28"/>
      <w:sz w:val="28"/>
    </w:rPr>
  </w:style>
  <w:style w:type="paragraph" w:styleId="berschrift2">
    <w:name w:val="heading 2"/>
    <w:basedOn w:val="Standard"/>
    <w:next w:val="Standard"/>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rPr>
      <w:rFonts w:asciiTheme="minorHAnsi" w:hAnsiTheme="minorHAnsi"/>
      <w:sz w:val="22"/>
      <w:szCs w:val="22"/>
    </w:rPr>
  </w:style>
  <w:style w:type="character" w:styleId="Hyperlink">
    <w:name w:val="Hyperlink"/>
    <w:rPr>
      <w:color w:val="0000FF"/>
      <w:u w:val="single"/>
    </w:rPr>
  </w:style>
  <w:style w:type="paragraph" w:customStyle="1" w:styleId="Text">
    <w:name w:val="Text"/>
    <w:basedOn w:val="Standard"/>
    <w:autoRedefine/>
  </w:style>
  <w:style w:type="paragraph" w:customStyle="1" w:styleId="PMDatum">
    <w:name w:val="PM_Datum"/>
    <w:basedOn w:val="Standard"/>
    <w:next w:val="PM-Stichwort"/>
    <w:qFormat/>
    <w:pPr>
      <w:jc w:val="left"/>
    </w:pPr>
    <w:rPr>
      <w:sz w:val="18"/>
    </w:rPr>
  </w:style>
  <w:style w:type="paragraph" w:customStyle="1" w:styleId="PMberschrift">
    <w:name w:val="PM_Überschrift"/>
    <w:basedOn w:val="Standard"/>
    <w:next w:val="Standard"/>
    <w:qFormat/>
    <w:pPr>
      <w:spacing w:before="360" w:after="240"/>
      <w:jc w:val="left"/>
    </w:pPr>
    <w:rPr>
      <w:b/>
      <w:sz w:val="28"/>
    </w:rPr>
  </w:style>
  <w:style w:type="paragraph" w:customStyle="1" w:styleId="PM-Ansprechpartner">
    <w:name w:val="PM-Ansprechpartner"/>
    <w:basedOn w:val="Standard"/>
    <w:next w:val="Standard"/>
    <w:pPr>
      <w:framePr w:w="2988" w:h="2415" w:hRule="exact" w:hSpace="181" w:wrap="around" w:vAnchor="page" w:hAnchor="page" w:x="8398" w:y="5178"/>
      <w:spacing w:line="288" w:lineRule="auto"/>
    </w:pPr>
    <w:rPr>
      <w:color w:val="999999"/>
      <w:sz w:val="16"/>
      <w:szCs w:val="16"/>
      <w14:textOutline w14:w="9525" w14:cap="rnd" w14:cmpd="sng" w14:algn="ctr">
        <w14:noFill/>
        <w14:prstDash w14:val="solid"/>
        <w14:bevel/>
      </w14:textOutline>
    </w:rPr>
  </w:style>
  <w:style w:type="paragraph" w:styleId="Fuzeile">
    <w:name w:val="footer"/>
    <w:basedOn w:val="Standard"/>
    <w:pPr>
      <w:tabs>
        <w:tab w:val="center" w:pos="4536"/>
        <w:tab w:val="right" w:pos="9072"/>
      </w:tabs>
    </w:pPr>
  </w:style>
  <w:style w:type="paragraph" w:styleId="NurText">
    <w:name w:val="Plain Text"/>
    <w:basedOn w:val="Standard"/>
    <w:rPr>
      <w:rFonts w:cs="Courier New"/>
    </w:rPr>
  </w:style>
  <w:style w:type="paragraph" w:customStyle="1" w:styleId="Autor">
    <w:name w:val="Autor"/>
    <w:basedOn w:val="Standard"/>
    <w:link w:val="AutorZchn"/>
    <w:pPr>
      <w:jc w:val="right"/>
    </w:pPr>
    <w:rPr>
      <w:i/>
      <w:sz w:val="20"/>
    </w:rPr>
  </w:style>
  <w:style w:type="paragraph" w:customStyle="1" w:styleId="PMFotountertitel">
    <w:name w:val="PM_Fotountertitel"/>
    <w:basedOn w:val="Standard"/>
    <w:next w:val="Standard"/>
    <w:qFormat/>
    <w:pPr>
      <w:spacing w:after="240"/>
    </w:pPr>
    <w:rPr>
      <w:i/>
      <w:sz w:val="18"/>
      <w:szCs w:val="18"/>
    </w:rPr>
  </w:style>
  <w:style w:type="character" w:customStyle="1" w:styleId="AutorZchn">
    <w:name w:val="Autor Zchn"/>
    <w:link w:val="Autor"/>
    <w:rPr>
      <w:rFonts w:ascii="Arial" w:hAnsi="Arial"/>
      <w:i/>
      <w:lang w:val="de-DE" w:eastAsia="de-DE" w:bidi="ar-SA"/>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customStyle="1" w:styleId="PMPressemitteilung">
    <w:name w:val="PM_Pressemitteilung"/>
    <w:basedOn w:val="Standard"/>
    <w:next w:val="PMDatum"/>
    <w:pPr>
      <w:spacing w:before="1960"/>
      <w:jc w:val="left"/>
    </w:pPr>
    <w:rPr>
      <w:rFonts w:cstheme="minorHAnsi"/>
      <w:noProof/>
      <w:spacing w:val="26"/>
      <w:sz w:val="32"/>
      <w:szCs w:val="32"/>
    </w:rPr>
  </w:style>
  <w:style w:type="character" w:styleId="Platzhaltertext">
    <w:name w:val="Placeholder Text"/>
    <w:basedOn w:val="Absatz-Standardschriftart"/>
    <w:uiPriority w:val="99"/>
    <w:semiHidden/>
    <w:rPr>
      <w:vanish/>
      <w:color w:val="F79646" w:themeColor="accent6"/>
    </w:rPr>
  </w:style>
  <w:style w:type="paragraph" w:customStyle="1" w:styleId="PMFax">
    <w:name w:val="PM_Fax"/>
    <w:basedOn w:val="Standard"/>
    <w:next w:val="PMMail"/>
    <w:pPr>
      <w:framePr w:w="3190" w:h="6909" w:hRule="exact" w:hSpace="284" w:vSpace="301" w:wrap="around" w:vAnchor="page" w:hAnchor="page" w:x="8393" w:y="4992"/>
      <w:tabs>
        <w:tab w:val="left" w:pos="630"/>
      </w:tabs>
    </w:pPr>
    <w:rPr>
      <w:color w:val="999999"/>
      <w:sz w:val="16"/>
      <w:szCs w:val="16"/>
    </w:rPr>
  </w:style>
  <w:style w:type="paragraph" w:customStyle="1" w:styleId="PMTel">
    <w:name w:val="PM_Tel"/>
    <w:basedOn w:val="Standard"/>
    <w:next w:val="PMFax"/>
    <w:pPr>
      <w:framePr w:w="3190" w:h="6909" w:hRule="exact" w:hSpace="284" w:vSpace="301" w:wrap="around" w:vAnchor="page" w:hAnchor="page" w:x="8393" w:y="4992"/>
      <w:tabs>
        <w:tab w:val="left" w:pos="630"/>
        <w:tab w:val="left" w:pos="1843"/>
      </w:tabs>
      <w:spacing w:before="210"/>
    </w:pPr>
    <w:rPr>
      <w:color w:val="999999"/>
      <w:sz w:val="16"/>
      <w:szCs w:val="16"/>
    </w:rPr>
  </w:style>
  <w:style w:type="paragraph" w:customStyle="1" w:styleId="PMMail">
    <w:name w:val="PM_Mail"/>
    <w:basedOn w:val="Standard"/>
    <w:next w:val="PMInternet"/>
    <w:pPr>
      <w:framePr w:w="3190" w:h="6909" w:hRule="exact" w:hSpace="284" w:vSpace="301" w:wrap="around" w:vAnchor="page" w:hAnchor="page" w:x="8393" w:y="4992"/>
      <w:tabs>
        <w:tab w:val="left" w:pos="630"/>
      </w:tabs>
      <w:ind w:left="629" w:hanging="629"/>
    </w:pPr>
    <w:rPr>
      <w:rFonts w:cstheme="minorHAnsi"/>
      <w:color w:val="999999"/>
      <w:sz w:val="16"/>
      <w:szCs w:val="16"/>
    </w:rPr>
  </w:style>
  <w:style w:type="paragraph" w:customStyle="1" w:styleId="PMInternet">
    <w:name w:val="PM_Internet"/>
    <w:basedOn w:val="Standard"/>
    <w:pPr>
      <w:framePr w:w="3190" w:h="6909" w:hRule="exact" w:hSpace="284" w:vSpace="301" w:wrap="around" w:vAnchor="page" w:hAnchor="page" w:x="8393" w:y="4992"/>
      <w:tabs>
        <w:tab w:val="left" w:pos="630"/>
      </w:tabs>
      <w:spacing w:before="240" w:after="2000"/>
    </w:pPr>
    <w:rPr>
      <w:color w:val="999999"/>
      <w:sz w:val="16"/>
      <w:szCs w:val="16"/>
      <w14:textOutline w14:w="9525" w14:cap="rnd" w14:cmpd="sng" w14:algn="ctr">
        <w14:noFill/>
        <w14:prstDash w14:val="solid"/>
        <w14:bevel/>
      </w14:textOutline>
    </w:rPr>
  </w:style>
  <w:style w:type="paragraph" w:customStyle="1" w:styleId="Aufzhlung">
    <w:name w:val="Aufzählung"/>
    <w:basedOn w:val="Standard"/>
    <w:link w:val="AufzhlungZchn"/>
    <w:pPr>
      <w:numPr>
        <w:numId w:val="3"/>
      </w:numPr>
      <w:spacing w:before="400" w:line="300" w:lineRule="exact"/>
    </w:pPr>
    <w:rPr>
      <w:rFonts w:ascii="Arial" w:hAnsi="Arial"/>
      <w:bCs/>
      <w:szCs w:val="20"/>
    </w:rPr>
  </w:style>
  <w:style w:type="character" w:customStyle="1" w:styleId="AufzhlungZchn">
    <w:name w:val="Aufzählung Zchn"/>
    <w:basedOn w:val="Absatz-Standardschriftart"/>
    <w:link w:val="Aufzhlung"/>
    <w:rPr>
      <w:rFonts w:ascii="Arial" w:hAnsi="Arial"/>
      <w:bCs/>
      <w:sz w:val="22"/>
    </w:rPr>
  </w:style>
  <w:style w:type="paragraph" w:customStyle="1" w:styleId="Aufzhlungs-BoxenPM">
    <w:name w:val="Aufzählungs-Boxen_PM"/>
    <w:basedOn w:val="Aufzhlung"/>
    <w:qFormat/>
  </w:style>
  <w:style w:type="paragraph" w:customStyle="1" w:styleId="PM-Stichwort">
    <w:name w:val="PM-Stichwort"/>
    <w:basedOn w:val="Standard"/>
    <w:next w:val="PM-berschrift"/>
    <w:qFormat/>
    <w:rsid w:val="00FC5706"/>
    <w:pPr>
      <w:spacing w:before="720" w:line="288" w:lineRule="auto"/>
      <w:jc w:val="left"/>
    </w:pPr>
    <w:rPr>
      <w:sz w:val="18"/>
    </w:rPr>
  </w:style>
  <w:style w:type="paragraph" w:customStyle="1" w:styleId="PM-berschrift">
    <w:name w:val="PM-Überschrift"/>
    <w:basedOn w:val="Standard"/>
    <w:next w:val="PM-Unterzeile"/>
    <w:qFormat/>
    <w:rsid w:val="00FC5706"/>
    <w:pPr>
      <w:spacing w:before="360" w:line="288" w:lineRule="auto"/>
      <w:jc w:val="left"/>
    </w:pPr>
    <w:rPr>
      <w:b/>
      <w:sz w:val="28"/>
    </w:rPr>
  </w:style>
  <w:style w:type="paragraph" w:customStyle="1" w:styleId="PM-Unterzeile">
    <w:name w:val="PM-Unterzeile"/>
    <w:basedOn w:val="Standard"/>
    <w:next w:val="Standard"/>
    <w:qFormat/>
    <w:rsid w:val="00FC5706"/>
    <w:pPr>
      <w:spacing w:before="120" w:after="360" w:line="288" w:lineRule="auto"/>
      <w:jc w:val="left"/>
    </w:pPr>
    <w:rPr>
      <w:b/>
      <w:sz w:val="24"/>
    </w:rPr>
  </w:style>
  <w:style w:type="paragraph" w:customStyle="1" w:styleId="PMBehoerde">
    <w:name w:val="PM_Behoerde"/>
    <w:basedOn w:val="Standard"/>
    <w:pPr>
      <w:tabs>
        <w:tab w:val="left" w:pos="630"/>
        <w:tab w:val="left" w:pos="1843"/>
      </w:tabs>
      <w:spacing w:before="900" w:line="288" w:lineRule="auto"/>
    </w:pPr>
    <w:rPr>
      <w:color w:val="999999"/>
      <w:sz w:val="16"/>
      <w:szCs w:val="16"/>
      <w14:textOutline w14:w="9525" w14:cap="rnd" w14:cmpd="sng" w14:algn="ctr">
        <w14:noFill/>
        <w14:prstDash w14:val="solid"/>
        <w14:bevel/>
      </w14:textOutline>
    </w:rPr>
  </w:style>
  <w:style w:type="paragraph" w:customStyle="1" w:styleId="PM-Datum">
    <w:name w:val="PM-Datum"/>
    <w:basedOn w:val="Standard"/>
    <w:next w:val="PM-Stichwort"/>
    <w:rsid w:val="00D13589"/>
    <w:pPr>
      <w:spacing w:line="288" w:lineRule="auto"/>
      <w:jc w:val="left"/>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ktivsenioren.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0.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ps\office\vorlagen\Presse\Presse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45E4FB176543AEB979D52A4504C527"/>
        <w:category>
          <w:name w:val="Allgemein"/>
          <w:gallery w:val="placeholder"/>
        </w:category>
        <w:types>
          <w:type w:val="bbPlcHdr"/>
        </w:types>
        <w:behaviors>
          <w:behavior w:val="content"/>
        </w:behaviors>
        <w:guid w:val="{754BBE6A-7565-46E8-AF33-CC9164F2B0E0}"/>
      </w:docPartPr>
      <w:docPartBody>
        <w:p w:rsidR="0073412C" w:rsidRDefault="0073412C">
          <w:pPr>
            <w:pStyle w:val="4C45E4FB176543AEB979D52A4504C527"/>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12C"/>
    <w:rsid w:val="006F60CD"/>
    <w:rsid w:val="0073412C"/>
    <w:rsid w:val="00BB0552"/>
    <w:rsid w:val="00DF0B9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vanish/>
      <w:color w:val="4EA72E" w:themeColor="accent6"/>
    </w:rPr>
  </w:style>
  <w:style w:type="paragraph" w:customStyle="1" w:styleId="4C45E4FB176543AEB979D52A4504C527">
    <w:name w:val="4C45E4FB176543AEB979D52A4504C5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Pressemitteilung.dotx</Template>
  <TotalTime>0</TotalTime>
  <Pages>1</Pages>
  <Words>142</Words>
  <Characters>1009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Pressemitteilung</vt:lpstr>
    </vt:vector>
  </TitlesOfParts>
  <Company>LRA Unterallgäu</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Neumeier Brigitte</dc:creator>
  <cp:keywords/>
  <dc:description/>
  <cp:lastModifiedBy>Neumeier Brigitte</cp:lastModifiedBy>
  <cp:revision>5</cp:revision>
  <cp:lastPrinted>2011-08-10T11:15:00Z</cp:lastPrinted>
  <dcterms:created xsi:type="dcterms:W3CDTF">2025-12-09T14:03:00Z</dcterms:created>
  <dcterms:modified xsi:type="dcterms:W3CDTF">2025-12-12T08:11:00Z</dcterms:modified>
</cp:coreProperties>
</file>