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9806B" w14:textId="77777777" w:rsidR="009D4032" w:rsidRPr="009B21C8" w:rsidRDefault="009D4032">
      <w:pPr>
        <w:rPr>
          <w:rFonts w:ascii="Calibri" w:hAnsi="Calibri"/>
          <w:sz w:val="22"/>
          <w:szCs w:val="22"/>
        </w:rPr>
      </w:pPr>
    </w:p>
    <w:p w14:paraId="66304F3A" w14:textId="77777777" w:rsidR="00E4549B" w:rsidRPr="009B21C8" w:rsidRDefault="00E4549B">
      <w:pPr>
        <w:rPr>
          <w:rFonts w:ascii="Calibri" w:hAnsi="Calibri"/>
          <w:sz w:val="22"/>
          <w:szCs w:val="22"/>
        </w:rPr>
      </w:pPr>
    </w:p>
    <w:p w14:paraId="665C5369" w14:textId="52F92B99" w:rsidR="00E4549B" w:rsidRPr="00E2501A" w:rsidRDefault="00E4549B" w:rsidP="00E4549B">
      <w:pPr>
        <w:pStyle w:val="Kopfzeile"/>
        <w:tabs>
          <w:tab w:val="clear" w:pos="4536"/>
          <w:tab w:val="clear" w:pos="9072"/>
        </w:tabs>
        <w:ind w:left="851" w:right="850"/>
        <w:jc w:val="both"/>
        <w:rPr>
          <w:rFonts w:ascii="Calibri" w:hAnsi="Calibri"/>
        </w:rPr>
      </w:pPr>
      <w:r w:rsidRPr="00E2501A">
        <w:rPr>
          <w:rFonts w:ascii="Calibri" w:hAnsi="Calibri"/>
        </w:rPr>
        <w:t>NR</w:t>
      </w:r>
      <w:r w:rsidR="00A950A0" w:rsidRPr="00E2501A">
        <w:rPr>
          <w:rFonts w:ascii="Calibri" w:hAnsi="Calibri"/>
        </w:rPr>
        <w:t xml:space="preserve">I-              </w:t>
      </w:r>
      <w:r w:rsidR="00890AA9">
        <w:rPr>
          <w:rFonts w:ascii="Calibri" w:hAnsi="Calibri"/>
        </w:rPr>
        <w:t xml:space="preserve">    </w:t>
      </w:r>
      <w:r w:rsidR="004421DB">
        <w:rPr>
          <w:rFonts w:ascii="Calibri" w:hAnsi="Calibri"/>
        </w:rPr>
        <w:t xml:space="preserve"> </w:t>
      </w:r>
      <w:r w:rsidR="00A669F6">
        <w:rPr>
          <w:rFonts w:ascii="Calibri" w:hAnsi="Calibri"/>
        </w:rPr>
        <w:t xml:space="preserve">  </w:t>
      </w:r>
      <w:r w:rsidR="001B0846">
        <w:rPr>
          <w:rFonts w:ascii="Calibri" w:hAnsi="Calibri"/>
        </w:rPr>
        <w:t>285</w:t>
      </w:r>
      <w:r w:rsidR="009B21C8">
        <w:rPr>
          <w:rFonts w:ascii="Calibri" w:hAnsi="Calibri"/>
        </w:rPr>
        <w:t>/202</w:t>
      </w:r>
      <w:r w:rsidR="007063F3">
        <w:rPr>
          <w:rFonts w:ascii="Calibri" w:hAnsi="Calibri"/>
        </w:rPr>
        <w:t>6</w:t>
      </w:r>
    </w:p>
    <w:p w14:paraId="7EF8E032" w14:textId="08A3D04A" w:rsidR="002A2AB6" w:rsidRDefault="00E4549B" w:rsidP="00E4549B">
      <w:pPr>
        <w:pStyle w:val="Kopfzeile"/>
        <w:tabs>
          <w:tab w:val="clear" w:pos="4536"/>
          <w:tab w:val="clear" w:pos="9072"/>
        </w:tabs>
        <w:ind w:left="851" w:right="850"/>
        <w:jc w:val="both"/>
        <w:rPr>
          <w:rFonts w:ascii="Calibri" w:hAnsi="Calibri"/>
        </w:rPr>
      </w:pPr>
      <w:r w:rsidRPr="001B3A99">
        <w:rPr>
          <w:rFonts w:ascii="Calibri" w:hAnsi="Calibri"/>
        </w:rPr>
        <w:t>Neuwied,</w:t>
      </w:r>
      <w:r w:rsidR="00F258F0" w:rsidRPr="001B3A99">
        <w:rPr>
          <w:rFonts w:ascii="Calibri" w:hAnsi="Calibri"/>
        </w:rPr>
        <w:t xml:space="preserve"> </w:t>
      </w:r>
      <w:r w:rsidR="001B0846">
        <w:rPr>
          <w:rFonts w:ascii="Calibri" w:hAnsi="Calibri"/>
        </w:rPr>
        <w:t>12</w:t>
      </w:r>
      <w:r w:rsidR="00F258F0" w:rsidRPr="001B3A99">
        <w:rPr>
          <w:rFonts w:ascii="Calibri" w:hAnsi="Calibri"/>
        </w:rPr>
        <w:t xml:space="preserve">. </w:t>
      </w:r>
      <w:r w:rsidR="00270546">
        <w:rPr>
          <w:rFonts w:ascii="Calibri" w:hAnsi="Calibri"/>
        </w:rPr>
        <w:t>Oktober</w:t>
      </w:r>
      <w:r w:rsidR="00284B37">
        <w:rPr>
          <w:rFonts w:ascii="Calibri" w:hAnsi="Calibri"/>
        </w:rPr>
        <w:t xml:space="preserve"> </w:t>
      </w:r>
      <w:r w:rsidR="009B21C8">
        <w:rPr>
          <w:rFonts w:ascii="Calibri" w:hAnsi="Calibri"/>
        </w:rPr>
        <w:t>202</w:t>
      </w:r>
      <w:r w:rsidR="007063F3">
        <w:rPr>
          <w:rFonts w:ascii="Calibri" w:hAnsi="Calibri"/>
        </w:rPr>
        <w:t>6</w:t>
      </w:r>
    </w:p>
    <w:p w14:paraId="2CBDE470" w14:textId="7866FE6A" w:rsidR="00906B66" w:rsidRDefault="002A2AB6" w:rsidP="00906B66">
      <w:pPr>
        <w:pStyle w:val="Kopfzeile"/>
        <w:ind w:left="850" w:right="850"/>
        <w:jc w:val="both"/>
        <w:rPr>
          <w:rFonts w:ascii="Calibri" w:hAnsi="Calibri"/>
          <w:b/>
          <w:i/>
          <w:sz w:val="28"/>
          <w:szCs w:val="28"/>
        </w:rPr>
      </w:pPr>
      <w:r>
        <w:rPr>
          <w:rFonts w:ascii="Calibri" w:hAnsi="Calibri"/>
        </w:rPr>
        <w:br/>
      </w:r>
      <w:r w:rsidR="00222E92">
        <w:rPr>
          <w:rFonts w:ascii="Calibri" w:hAnsi="Calibri"/>
        </w:rPr>
        <w:br/>
      </w:r>
      <w:r w:rsidR="00831447">
        <w:rPr>
          <w:rFonts w:ascii="Calibri" w:hAnsi="Calibri"/>
          <w:b/>
          <w:sz w:val="32"/>
          <w:szCs w:val="32"/>
        </w:rPr>
        <w:t>Laut, lauter, Shout loud</w:t>
      </w:r>
    </w:p>
    <w:p w14:paraId="0BF16359" w14:textId="77777777" w:rsidR="00906B66" w:rsidRPr="009B21C8" w:rsidRDefault="00906B66" w:rsidP="00906B66">
      <w:pPr>
        <w:ind w:left="850" w:right="850"/>
        <w:rPr>
          <w:rFonts w:ascii="Calibri" w:hAnsi="Calibri"/>
          <w:sz w:val="22"/>
          <w:szCs w:val="22"/>
        </w:rPr>
      </w:pPr>
    </w:p>
    <w:p w14:paraId="467D0BD2" w14:textId="7F2A6E76" w:rsidR="00906B66" w:rsidRPr="00EA62C6" w:rsidRDefault="00831447" w:rsidP="00906B66">
      <w:pPr>
        <w:pStyle w:val="Kopfzeile"/>
        <w:ind w:left="850" w:right="850"/>
        <w:jc w:val="both"/>
        <w:rPr>
          <w:rFonts w:ascii="Calibri" w:hAnsi="Calibri"/>
          <w:b/>
          <w:i/>
          <w:sz w:val="28"/>
          <w:szCs w:val="28"/>
        </w:rPr>
      </w:pPr>
      <w:r>
        <w:rPr>
          <w:rFonts w:ascii="Calibri" w:hAnsi="Calibri"/>
          <w:b/>
          <w:i/>
          <w:sz w:val="28"/>
          <w:szCs w:val="28"/>
        </w:rPr>
        <w:t>Beliebte Konzertreihe kehrt am 24. Oktober ins Neuwieder Big House zurück</w:t>
      </w:r>
    </w:p>
    <w:p w14:paraId="463B63DC" w14:textId="77777777" w:rsidR="00906B66" w:rsidRDefault="00906B66" w:rsidP="00906B66">
      <w:pPr>
        <w:pStyle w:val="Kopfzeile"/>
        <w:tabs>
          <w:tab w:val="clear" w:pos="4536"/>
          <w:tab w:val="clear" w:pos="9072"/>
          <w:tab w:val="left" w:pos="1253"/>
        </w:tabs>
        <w:ind w:left="850" w:right="850"/>
        <w:jc w:val="both"/>
        <w:rPr>
          <w:rFonts w:ascii="Calibri" w:hAnsi="Calibri"/>
          <w:b/>
          <w:i/>
          <w:sz w:val="22"/>
          <w:szCs w:val="22"/>
        </w:rPr>
      </w:pPr>
    </w:p>
    <w:p w14:paraId="2F70EC03" w14:textId="436C64B0" w:rsidR="00D27C74" w:rsidRDefault="00446A20" w:rsidP="0083686F">
      <w:pPr>
        <w:pStyle w:val="Kopfzeile"/>
        <w:ind w:left="850" w:right="850"/>
        <w:jc w:val="both"/>
        <w:rPr>
          <w:rFonts w:ascii="Calibri" w:hAnsi="Calibri"/>
          <w:sz w:val="22"/>
        </w:rPr>
      </w:pPr>
      <w:r>
        <w:rPr>
          <w:rFonts w:ascii="Calibri" w:hAnsi="Calibri"/>
          <w:sz w:val="22"/>
        </w:rPr>
        <w:t xml:space="preserve">Wer laute Musik automatisch für Krach hält, der hat sich offensichtlich noch nie richtig mit Metal und seinen </w:t>
      </w:r>
      <w:r w:rsidR="00A620D7">
        <w:rPr>
          <w:rFonts w:ascii="Calibri" w:hAnsi="Calibri"/>
          <w:sz w:val="22"/>
        </w:rPr>
        <w:t xml:space="preserve">diversen </w:t>
      </w:r>
      <w:r w:rsidR="008B003D">
        <w:rPr>
          <w:rFonts w:ascii="Calibri" w:hAnsi="Calibri"/>
          <w:sz w:val="22"/>
        </w:rPr>
        <w:t>Sub</w:t>
      </w:r>
      <w:r>
        <w:rPr>
          <w:rFonts w:ascii="Calibri" w:hAnsi="Calibri"/>
          <w:sz w:val="22"/>
        </w:rPr>
        <w:t>genres</w:t>
      </w:r>
      <w:r w:rsidR="00204115">
        <w:rPr>
          <w:rFonts w:ascii="Calibri" w:hAnsi="Calibri"/>
          <w:sz w:val="22"/>
        </w:rPr>
        <w:t xml:space="preserve"> wie Metalcore</w:t>
      </w:r>
      <w:r>
        <w:rPr>
          <w:rFonts w:ascii="Calibri" w:hAnsi="Calibri"/>
          <w:sz w:val="22"/>
        </w:rPr>
        <w:t xml:space="preserve"> auseinandergesetzt.</w:t>
      </w:r>
      <w:r w:rsidR="0064299F">
        <w:rPr>
          <w:rFonts w:ascii="Calibri" w:hAnsi="Calibri"/>
          <w:sz w:val="22"/>
        </w:rPr>
        <w:t xml:space="preserve"> </w:t>
      </w:r>
      <w:r w:rsidR="000F43DC">
        <w:rPr>
          <w:rFonts w:ascii="Calibri" w:hAnsi="Calibri"/>
          <w:sz w:val="22"/>
        </w:rPr>
        <w:t>Brachiale</w:t>
      </w:r>
      <w:r w:rsidR="0064299F">
        <w:rPr>
          <w:rFonts w:ascii="Calibri" w:hAnsi="Calibri"/>
          <w:sz w:val="22"/>
        </w:rPr>
        <w:t xml:space="preserve"> Gitarrenriffs, </w:t>
      </w:r>
      <w:r w:rsidR="000F43DC">
        <w:rPr>
          <w:rFonts w:ascii="Calibri" w:hAnsi="Calibri"/>
          <w:sz w:val="22"/>
        </w:rPr>
        <w:t>gnadenlose</w:t>
      </w:r>
      <w:r w:rsidR="0064299F">
        <w:rPr>
          <w:rFonts w:ascii="Calibri" w:hAnsi="Calibri"/>
          <w:sz w:val="22"/>
        </w:rPr>
        <w:t xml:space="preserve"> Breakdowns und gesungene oder geschriene Vocals machen den Reiz der Musikrichtung aus, die beim „Shout loud“ im Mittelpunkt steht. Bereits zum 22. Mal lockt die erfolgreiche Konzertreihe am Samstag, 24. Oktober, Metalheads aus nah und fern ins Neuwieder Jugendzentrum Big House. Dass es sich auf jeden Fall lohnt vorbeizukommen, verrät ein Blick auf das Line-up, denn: Das Orga-Team um Florian Hilger hat wieder groß aufgefahren und </w:t>
      </w:r>
      <w:r w:rsidR="00B05CAE">
        <w:rPr>
          <w:rFonts w:ascii="Calibri" w:hAnsi="Calibri"/>
          <w:sz w:val="22"/>
        </w:rPr>
        <w:t>lokale Größen der Szene und überregionale Highli</w:t>
      </w:r>
      <w:r w:rsidR="00C91AE9">
        <w:rPr>
          <w:rFonts w:ascii="Calibri" w:hAnsi="Calibri"/>
          <w:sz w:val="22"/>
        </w:rPr>
        <w:t>gh</w:t>
      </w:r>
      <w:r w:rsidR="00B05CAE">
        <w:rPr>
          <w:rFonts w:ascii="Calibri" w:hAnsi="Calibri"/>
          <w:sz w:val="22"/>
        </w:rPr>
        <w:t>ts nach Neuwied geholt.</w:t>
      </w:r>
    </w:p>
    <w:p w14:paraId="17BFCE60" w14:textId="345CECA7" w:rsidR="00B05CAE" w:rsidRDefault="00B05CAE" w:rsidP="0083686F">
      <w:pPr>
        <w:pStyle w:val="Kopfzeile"/>
        <w:ind w:left="850" w:right="850"/>
        <w:jc w:val="both"/>
        <w:rPr>
          <w:rFonts w:ascii="Calibri" w:hAnsi="Calibri"/>
          <w:sz w:val="22"/>
        </w:rPr>
      </w:pPr>
    </w:p>
    <w:p w14:paraId="6BEF89D9" w14:textId="0B41CA35" w:rsidR="00B05CAE" w:rsidRDefault="003F7C1F" w:rsidP="0083686F">
      <w:pPr>
        <w:pStyle w:val="Kopfzeile"/>
        <w:ind w:left="850" w:right="850"/>
        <w:jc w:val="both"/>
        <w:rPr>
          <w:rFonts w:ascii="Calibri" w:hAnsi="Calibri"/>
          <w:sz w:val="22"/>
          <w:szCs w:val="22"/>
        </w:rPr>
      </w:pPr>
      <w:r>
        <w:rPr>
          <w:rFonts w:ascii="Calibri" w:hAnsi="Calibri"/>
          <w:sz w:val="22"/>
          <w:szCs w:val="22"/>
        </w:rPr>
        <w:t>Das Shout loud ist viel mehr als einfach nur ein Konzert. Gleich fünf Bands sorgen für ein energiegeladenes und abendfüllendes Live-Erlebnis, das man nicht so schnell wieder vergisst. Das Line-up für die 22. Ausgabe verspricht vor allem eins: musikalische Vielfalt vom Feinsten. I Scream For Icecream, Dying Breed, Lucidrae, Gouge und Anguish werden das Big House in ein großes Moshpit verwandeln und den Abend zu etwas ganz Besonderem machen. Der Einlass beginnt um 18.30 Uhr, bereits eine halbe Stunde später wird es laut. Wer nichts verpassen möchte, sollte also auf jeden Fall pünktlich sein.</w:t>
      </w:r>
    </w:p>
    <w:p w14:paraId="75F70DC5" w14:textId="21D83973" w:rsidR="003F7C1F" w:rsidRDefault="003F7C1F" w:rsidP="0083686F">
      <w:pPr>
        <w:pStyle w:val="Kopfzeile"/>
        <w:ind w:left="850" w:right="850"/>
        <w:jc w:val="both"/>
        <w:rPr>
          <w:rFonts w:ascii="Calibri" w:hAnsi="Calibri"/>
          <w:sz w:val="22"/>
          <w:szCs w:val="22"/>
        </w:rPr>
      </w:pPr>
    </w:p>
    <w:p w14:paraId="7F20C66B" w14:textId="02F1E97D" w:rsidR="003F7C1F" w:rsidRDefault="003F7C1F" w:rsidP="0083686F">
      <w:pPr>
        <w:pStyle w:val="Kopfzeile"/>
        <w:ind w:left="850" w:right="850"/>
        <w:jc w:val="both"/>
        <w:rPr>
          <w:rFonts w:ascii="Calibri" w:hAnsi="Calibri"/>
          <w:sz w:val="22"/>
          <w:szCs w:val="22"/>
        </w:rPr>
      </w:pPr>
      <w:r>
        <w:rPr>
          <w:rFonts w:ascii="Calibri" w:hAnsi="Calibri"/>
          <w:sz w:val="22"/>
          <w:szCs w:val="22"/>
        </w:rPr>
        <w:t xml:space="preserve">Tickets kosten 15 Euro, Schüler und Studierende können (gegen Nachweis) für 10 Euro dabei sein. Auf einen Vorverkauf wurde bewusst verzichtet – wer dabei sein will, kommt einfach am Konzertabend zum Big House, erwirbt sein Ticket an der Abendkasse und begibt sich dann </w:t>
      </w:r>
      <w:r w:rsidR="00CF74BC">
        <w:rPr>
          <w:rFonts w:ascii="Calibri" w:hAnsi="Calibri"/>
          <w:sz w:val="22"/>
          <w:szCs w:val="22"/>
        </w:rPr>
        <w:t>direkt</w:t>
      </w:r>
      <w:r>
        <w:rPr>
          <w:rFonts w:ascii="Calibri" w:hAnsi="Calibri"/>
          <w:sz w:val="22"/>
          <w:szCs w:val="22"/>
        </w:rPr>
        <w:t xml:space="preserve"> in den Pit. Alle Konzertbesucher erhalten am Einlass ein Bändchen aus Stoff, vor Ort können gekühlte Getränke – darunter lokales Bier</w:t>
      </w:r>
      <w:r w:rsidR="000F43DC">
        <w:rPr>
          <w:rFonts w:ascii="Calibri" w:hAnsi="Calibri"/>
          <w:sz w:val="22"/>
          <w:szCs w:val="22"/>
        </w:rPr>
        <w:t>, Softdrinks und Wasser – sowie kleine Snacks zu günstigen Preisen erworben werden. Das Big House, Museumstraße 4a, liegt mitten in Neuwied und ist sowohl mit dem Auto als auch mit den Öffis gut erreichbar.</w:t>
      </w:r>
    </w:p>
    <w:p w14:paraId="0303BB80" w14:textId="413CDA91" w:rsidR="000F43DC" w:rsidRDefault="000F43DC" w:rsidP="0083686F">
      <w:pPr>
        <w:pStyle w:val="Kopfzeile"/>
        <w:ind w:left="850" w:right="850"/>
        <w:jc w:val="both"/>
        <w:rPr>
          <w:rFonts w:ascii="Calibri" w:hAnsi="Calibri"/>
          <w:sz w:val="22"/>
          <w:szCs w:val="22"/>
        </w:rPr>
      </w:pPr>
    </w:p>
    <w:p w14:paraId="5699C7F1" w14:textId="34DD03DA" w:rsidR="000F43DC" w:rsidRDefault="000F43DC" w:rsidP="0083686F">
      <w:pPr>
        <w:pStyle w:val="Kopfzeile"/>
        <w:ind w:left="850" w:right="850"/>
        <w:jc w:val="both"/>
        <w:rPr>
          <w:rFonts w:ascii="Calibri" w:hAnsi="Calibri"/>
          <w:sz w:val="22"/>
          <w:szCs w:val="22"/>
        </w:rPr>
      </w:pPr>
      <w:r>
        <w:rPr>
          <w:rFonts w:ascii="Calibri" w:hAnsi="Calibri"/>
          <w:sz w:val="22"/>
          <w:szCs w:val="22"/>
        </w:rPr>
        <w:t>Das Shout loud lebt in erster Linie von der lokalen Metalcore-Community, d</w:t>
      </w:r>
      <w:r w:rsidR="00B37770">
        <w:rPr>
          <w:rFonts w:ascii="Calibri" w:hAnsi="Calibri"/>
          <w:sz w:val="22"/>
          <w:szCs w:val="22"/>
        </w:rPr>
        <w:t>ie</w:t>
      </w:r>
      <w:r>
        <w:rPr>
          <w:rFonts w:ascii="Calibri" w:hAnsi="Calibri"/>
          <w:sz w:val="22"/>
          <w:szCs w:val="22"/>
        </w:rPr>
        <w:t xml:space="preserve"> dem Event bereits seit vielen Jahren die Treue hält. Um dieser die Möglichkeit zu geben, sich aktiv an der Planung künftiger Konzerte zu beteiligen, gibt es vor Ort eine Wunschbox. Hier können alle Gäste Bands vorschlagen, die sie unbedingt einmal </w:t>
      </w:r>
      <w:r>
        <w:rPr>
          <w:rFonts w:ascii="Calibri" w:hAnsi="Calibri"/>
          <w:sz w:val="22"/>
          <w:szCs w:val="22"/>
        </w:rPr>
        <w:lastRenderedPageBreak/>
        <w:t xml:space="preserve">auf der Bühne im Big House sehen wollen. </w:t>
      </w:r>
      <w:r w:rsidR="00146924">
        <w:rPr>
          <w:rFonts w:ascii="Calibri" w:hAnsi="Calibri"/>
          <w:sz w:val="22"/>
          <w:szCs w:val="22"/>
        </w:rPr>
        <w:t>So</w:t>
      </w:r>
      <w:r w:rsidR="00B37770">
        <w:rPr>
          <w:rFonts w:ascii="Calibri" w:hAnsi="Calibri"/>
          <w:sz w:val="22"/>
          <w:szCs w:val="22"/>
        </w:rPr>
        <w:t xml:space="preserve"> konnte das Shout loud-Team </w:t>
      </w:r>
      <w:r w:rsidR="00146924">
        <w:rPr>
          <w:rFonts w:ascii="Calibri" w:hAnsi="Calibri"/>
          <w:sz w:val="22"/>
          <w:szCs w:val="22"/>
        </w:rPr>
        <w:t>bereits</w:t>
      </w:r>
      <w:r w:rsidR="00B37770">
        <w:rPr>
          <w:rFonts w:ascii="Calibri" w:hAnsi="Calibri"/>
          <w:sz w:val="22"/>
          <w:szCs w:val="22"/>
        </w:rPr>
        <w:t xml:space="preserve"> so manche</w:t>
      </w:r>
      <w:r w:rsidR="00146924">
        <w:rPr>
          <w:rFonts w:ascii="Calibri" w:hAnsi="Calibri"/>
          <w:sz w:val="22"/>
          <w:szCs w:val="22"/>
        </w:rPr>
        <w:t>n</w:t>
      </w:r>
      <w:r w:rsidR="00B37770">
        <w:rPr>
          <w:rFonts w:ascii="Calibri" w:hAnsi="Calibri"/>
          <w:sz w:val="22"/>
          <w:szCs w:val="22"/>
        </w:rPr>
        <w:t xml:space="preserve"> Band-W</w:t>
      </w:r>
      <w:r w:rsidR="00146924">
        <w:rPr>
          <w:rFonts w:ascii="Calibri" w:hAnsi="Calibri"/>
          <w:sz w:val="22"/>
          <w:szCs w:val="22"/>
        </w:rPr>
        <w:t>u</w:t>
      </w:r>
      <w:r w:rsidR="00B37770">
        <w:rPr>
          <w:rFonts w:ascii="Calibri" w:hAnsi="Calibri"/>
          <w:sz w:val="22"/>
          <w:szCs w:val="22"/>
        </w:rPr>
        <w:t>nsch wahrwerden lassen.</w:t>
      </w:r>
    </w:p>
    <w:p w14:paraId="1A1B03C3" w14:textId="77777777" w:rsidR="0083686F" w:rsidRDefault="0083686F" w:rsidP="0083686F">
      <w:pPr>
        <w:pStyle w:val="Kopfzeile"/>
        <w:ind w:left="850" w:right="850"/>
        <w:jc w:val="both"/>
        <w:rPr>
          <w:rFonts w:ascii="Calibri" w:hAnsi="Calibri"/>
          <w:sz w:val="22"/>
          <w:szCs w:val="22"/>
        </w:rPr>
      </w:pPr>
    </w:p>
    <w:p w14:paraId="196C0D0F" w14:textId="6F4C9F8F" w:rsidR="0083686F" w:rsidRDefault="00353CCD" w:rsidP="0083686F">
      <w:pPr>
        <w:pStyle w:val="Kopfzeile"/>
        <w:ind w:left="850" w:right="850"/>
        <w:jc w:val="both"/>
        <w:rPr>
          <w:rFonts w:ascii="Calibri" w:hAnsi="Calibri"/>
          <w:sz w:val="22"/>
          <w:szCs w:val="22"/>
        </w:rPr>
      </w:pPr>
      <w:r>
        <w:rPr>
          <w:rFonts w:ascii="Calibri" w:hAnsi="Calibri"/>
          <w:sz w:val="22"/>
          <w:szCs w:val="22"/>
        </w:rPr>
        <w:t>Bildunterschrift:</w:t>
      </w:r>
    </w:p>
    <w:p w14:paraId="69922430" w14:textId="02D7087E" w:rsidR="00353CCD" w:rsidRDefault="00353CCD" w:rsidP="0083686F">
      <w:pPr>
        <w:pStyle w:val="Kopfzeile"/>
        <w:ind w:left="850" w:right="850"/>
        <w:jc w:val="both"/>
        <w:rPr>
          <w:rFonts w:ascii="Calibri" w:hAnsi="Calibri"/>
          <w:sz w:val="22"/>
          <w:szCs w:val="22"/>
        </w:rPr>
      </w:pPr>
      <w:r>
        <w:rPr>
          <w:rFonts w:ascii="Calibri" w:hAnsi="Calibri"/>
          <w:sz w:val="22"/>
          <w:szCs w:val="22"/>
        </w:rPr>
        <w:t>Die „Alternative Metalcore“-Band Lucidrae reist extra aus Heilbronn in die Deichstadt, um beim Shout loud Vol. 22 die Big House-Bühne abzureißen.</w:t>
      </w:r>
    </w:p>
    <w:p w14:paraId="0E6D8C50" w14:textId="32913767" w:rsidR="00353CCD" w:rsidRDefault="00353CCD" w:rsidP="00353CCD">
      <w:pPr>
        <w:pStyle w:val="Kopfzeile"/>
        <w:ind w:left="850" w:right="850"/>
        <w:jc w:val="right"/>
        <w:rPr>
          <w:rFonts w:ascii="Calibri" w:hAnsi="Calibri"/>
          <w:sz w:val="22"/>
          <w:szCs w:val="22"/>
        </w:rPr>
      </w:pPr>
      <w:r>
        <w:rPr>
          <w:rFonts w:ascii="Calibri" w:hAnsi="Calibri"/>
          <w:sz w:val="22"/>
          <w:szCs w:val="22"/>
        </w:rPr>
        <w:t>Foto: MALICEVISUALS/Pascal Klebe</w:t>
      </w:r>
    </w:p>
    <w:p w14:paraId="613DBB49" w14:textId="77777777" w:rsidR="0083686F" w:rsidRDefault="0083686F" w:rsidP="0083686F">
      <w:pPr>
        <w:pStyle w:val="Kopfzeile"/>
        <w:ind w:left="850" w:right="850"/>
        <w:jc w:val="both"/>
        <w:rPr>
          <w:rFonts w:ascii="Calibri" w:hAnsi="Calibri"/>
          <w:sz w:val="22"/>
          <w:szCs w:val="22"/>
        </w:rPr>
      </w:pPr>
    </w:p>
    <w:p w14:paraId="1846BA43" w14:textId="77777777" w:rsidR="0083686F" w:rsidRDefault="0083686F" w:rsidP="0083686F">
      <w:pPr>
        <w:pStyle w:val="Kopfzeile"/>
        <w:ind w:left="850" w:right="850"/>
        <w:jc w:val="both"/>
        <w:rPr>
          <w:rFonts w:ascii="Calibri" w:hAnsi="Calibri"/>
          <w:sz w:val="22"/>
          <w:szCs w:val="22"/>
        </w:rPr>
      </w:pPr>
    </w:p>
    <w:p w14:paraId="6C644E8A" w14:textId="77777777" w:rsidR="0083686F" w:rsidRDefault="0083686F" w:rsidP="0083686F">
      <w:pPr>
        <w:pStyle w:val="Kopfzeile"/>
        <w:ind w:left="850" w:right="850"/>
        <w:jc w:val="both"/>
        <w:rPr>
          <w:rFonts w:ascii="Calibri" w:hAnsi="Calibri"/>
          <w:sz w:val="22"/>
          <w:szCs w:val="22"/>
        </w:rPr>
      </w:pPr>
    </w:p>
    <w:p w14:paraId="5F25F8CB" w14:textId="77777777" w:rsidR="0083686F" w:rsidRPr="00A5141D" w:rsidRDefault="0083686F" w:rsidP="0083686F">
      <w:pPr>
        <w:pStyle w:val="Kopfzeile"/>
        <w:ind w:left="850" w:right="850"/>
        <w:jc w:val="both"/>
        <w:rPr>
          <w:rFonts w:ascii="Calibri" w:hAnsi="Calibri" w:cs="Calibri"/>
          <w:sz w:val="22"/>
          <w:szCs w:val="22"/>
        </w:rPr>
      </w:pPr>
    </w:p>
    <w:sectPr w:rsidR="0083686F" w:rsidRPr="00A5141D" w:rsidSect="00E4549B">
      <w:headerReference w:type="default" r:id="rId6"/>
      <w:footerReference w:type="default" r:id="rId7"/>
      <w:pgSz w:w="11906" w:h="16838"/>
      <w:pgMar w:top="1417" w:right="1417" w:bottom="1134" w:left="1417" w:header="720" w:footer="5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DB88D" w14:textId="77777777" w:rsidR="00831447" w:rsidRDefault="00831447">
      <w:r>
        <w:separator/>
      </w:r>
    </w:p>
  </w:endnote>
  <w:endnote w:type="continuationSeparator" w:id="0">
    <w:p w14:paraId="0498A03E" w14:textId="77777777" w:rsidR="00831447" w:rsidRDefault="00831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8C41C" w14:textId="77777777" w:rsidR="00F15E52" w:rsidRDefault="00513981" w:rsidP="00F15E52">
    <w:pPr>
      <w:pStyle w:val="Fuzeile"/>
      <w:tabs>
        <w:tab w:val="left" w:pos="0"/>
      </w:tabs>
      <w:ind w:left="142"/>
    </w:pPr>
    <w:r>
      <w:rPr>
        <w:noProof/>
      </w:rPr>
      <w:drawing>
        <wp:inline distT="0" distB="0" distL="0" distR="0" wp14:anchorId="4882196A" wp14:editId="4215D5FE">
          <wp:extent cx="5736812" cy="1273647"/>
          <wp:effectExtent l="0" t="0" r="0" b="3175"/>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36812" cy="127364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67CE8" w14:textId="77777777" w:rsidR="00831447" w:rsidRDefault="00831447">
      <w:r>
        <w:separator/>
      </w:r>
    </w:p>
  </w:footnote>
  <w:footnote w:type="continuationSeparator" w:id="0">
    <w:p w14:paraId="728EABF1" w14:textId="77777777" w:rsidR="00831447" w:rsidRDefault="00831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915FD" w14:textId="77777777" w:rsidR="00F15E52" w:rsidRDefault="00513981" w:rsidP="003D6944">
    <w:pPr>
      <w:pStyle w:val="Kopfzeile"/>
    </w:pPr>
    <w:r w:rsidRPr="00E44C57">
      <w:rPr>
        <w:noProof/>
      </w:rPr>
      <w:drawing>
        <wp:inline distT="0" distB="0" distL="0" distR="0" wp14:anchorId="65EC8F9F" wp14:editId="3F4EAE50">
          <wp:extent cx="5753100" cy="933450"/>
          <wp:effectExtent l="0" t="0" r="0" b="0"/>
          <wp:docPr id="1" name="Bild 1" descr="Kopfleiste CD WILLKOM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opfleiste CD WILLKOMM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334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447"/>
    <w:rsid w:val="00012987"/>
    <w:rsid w:val="00035283"/>
    <w:rsid w:val="00075295"/>
    <w:rsid w:val="00081E2B"/>
    <w:rsid w:val="0008390B"/>
    <w:rsid w:val="00091429"/>
    <w:rsid w:val="000937EE"/>
    <w:rsid w:val="000A0AAC"/>
    <w:rsid w:val="000A145B"/>
    <w:rsid w:val="000A70C6"/>
    <w:rsid w:val="000D069A"/>
    <w:rsid w:val="000D4B0E"/>
    <w:rsid w:val="000D5289"/>
    <w:rsid w:val="000F351E"/>
    <w:rsid w:val="000F43DC"/>
    <w:rsid w:val="00106C57"/>
    <w:rsid w:val="0013672F"/>
    <w:rsid w:val="00142436"/>
    <w:rsid w:val="001459FE"/>
    <w:rsid w:val="00146924"/>
    <w:rsid w:val="00150171"/>
    <w:rsid w:val="001A06D9"/>
    <w:rsid w:val="001B0846"/>
    <w:rsid w:val="001B3A99"/>
    <w:rsid w:val="001C3C96"/>
    <w:rsid w:val="001D348C"/>
    <w:rsid w:val="001D6334"/>
    <w:rsid w:val="001E63F5"/>
    <w:rsid w:val="00204115"/>
    <w:rsid w:val="00222ABE"/>
    <w:rsid w:val="00222E92"/>
    <w:rsid w:val="00227D46"/>
    <w:rsid w:val="00246FF6"/>
    <w:rsid w:val="00252ABC"/>
    <w:rsid w:val="0025468C"/>
    <w:rsid w:val="00257AC0"/>
    <w:rsid w:val="00260D25"/>
    <w:rsid w:val="00265866"/>
    <w:rsid w:val="00270546"/>
    <w:rsid w:val="0027170C"/>
    <w:rsid w:val="00275AF4"/>
    <w:rsid w:val="00284B37"/>
    <w:rsid w:val="002933A3"/>
    <w:rsid w:val="002A01D8"/>
    <w:rsid w:val="002A2AB6"/>
    <w:rsid w:val="002A5BEA"/>
    <w:rsid w:val="002B2833"/>
    <w:rsid w:val="002B33C1"/>
    <w:rsid w:val="002E3749"/>
    <w:rsid w:val="003153A8"/>
    <w:rsid w:val="00342EBF"/>
    <w:rsid w:val="00347B6A"/>
    <w:rsid w:val="00352DC9"/>
    <w:rsid w:val="00353CCD"/>
    <w:rsid w:val="00375A3A"/>
    <w:rsid w:val="003929BB"/>
    <w:rsid w:val="00394914"/>
    <w:rsid w:val="003A61A3"/>
    <w:rsid w:val="003B401E"/>
    <w:rsid w:val="003D5CC6"/>
    <w:rsid w:val="003D6944"/>
    <w:rsid w:val="003E4CEA"/>
    <w:rsid w:val="003F0200"/>
    <w:rsid w:val="003F7C1F"/>
    <w:rsid w:val="004018AE"/>
    <w:rsid w:val="00401D7B"/>
    <w:rsid w:val="0040361F"/>
    <w:rsid w:val="00417EE0"/>
    <w:rsid w:val="0043190F"/>
    <w:rsid w:val="004421DB"/>
    <w:rsid w:val="00446A20"/>
    <w:rsid w:val="00452B36"/>
    <w:rsid w:val="00481590"/>
    <w:rsid w:val="00482D6E"/>
    <w:rsid w:val="00497BCD"/>
    <w:rsid w:val="004B172A"/>
    <w:rsid w:val="004C05C0"/>
    <w:rsid w:val="004C2A6B"/>
    <w:rsid w:val="004C57F1"/>
    <w:rsid w:val="004D3602"/>
    <w:rsid w:val="004D4DF7"/>
    <w:rsid w:val="004E407E"/>
    <w:rsid w:val="004F0F28"/>
    <w:rsid w:val="004F5A8E"/>
    <w:rsid w:val="004F75A7"/>
    <w:rsid w:val="004F771F"/>
    <w:rsid w:val="0050191E"/>
    <w:rsid w:val="0050593C"/>
    <w:rsid w:val="00510DEA"/>
    <w:rsid w:val="00513981"/>
    <w:rsid w:val="00530CCF"/>
    <w:rsid w:val="00541D9E"/>
    <w:rsid w:val="00545D14"/>
    <w:rsid w:val="00551FDB"/>
    <w:rsid w:val="0055233C"/>
    <w:rsid w:val="00580894"/>
    <w:rsid w:val="00582738"/>
    <w:rsid w:val="00583A5C"/>
    <w:rsid w:val="00584C05"/>
    <w:rsid w:val="005B11C6"/>
    <w:rsid w:val="005B3734"/>
    <w:rsid w:val="005C2816"/>
    <w:rsid w:val="005F7A1C"/>
    <w:rsid w:val="00617B66"/>
    <w:rsid w:val="00626A59"/>
    <w:rsid w:val="0064299F"/>
    <w:rsid w:val="006454E9"/>
    <w:rsid w:val="006520B8"/>
    <w:rsid w:val="0066759F"/>
    <w:rsid w:val="006679A2"/>
    <w:rsid w:val="0069321A"/>
    <w:rsid w:val="00694E87"/>
    <w:rsid w:val="006A4280"/>
    <w:rsid w:val="006B5C36"/>
    <w:rsid w:val="006B6907"/>
    <w:rsid w:val="006C4ECD"/>
    <w:rsid w:val="006D2690"/>
    <w:rsid w:val="007021E2"/>
    <w:rsid w:val="00705A1F"/>
    <w:rsid w:val="007063F3"/>
    <w:rsid w:val="0072723C"/>
    <w:rsid w:val="00735A23"/>
    <w:rsid w:val="0076261C"/>
    <w:rsid w:val="00773DD7"/>
    <w:rsid w:val="0078784E"/>
    <w:rsid w:val="00797683"/>
    <w:rsid w:val="007B52CB"/>
    <w:rsid w:val="007C08E1"/>
    <w:rsid w:val="007D1987"/>
    <w:rsid w:val="007D3752"/>
    <w:rsid w:val="007D3E5B"/>
    <w:rsid w:val="007E1B19"/>
    <w:rsid w:val="007F2FCD"/>
    <w:rsid w:val="00831447"/>
    <w:rsid w:val="0083686F"/>
    <w:rsid w:val="0084677F"/>
    <w:rsid w:val="00873095"/>
    <w:rsid w:val="00890AA9"/>
    <w:rsid w:val="008A7F43"/>
    <w:rsid w:val="008B003D"/>
    <w:rsid w:val="008E0E7F"/>
    <w:rsid w:val="008E48FB"/>
    <w:rsid w:val="008F0DBA"/>
    <w:rsid w:val="008F13AD"/>
    <w:rsid w:val="00906B66"/>
    <w:rsid w:val="00910BA4"/>
    <w:rsid w:val="00914AFE"/>
    <w:rsid w:val="00914DD1"/>
    <w:rsid w:val="009342A0"/>
    <w:rsid w:val="009415D0"/>
    <w:rsid w:val="00962AA8"/>
    <w:rsid w:val="00974967"/>
    <w:rsid w:val="00985A0B"/>
    <w:rsid w:val="0099109F"/>
    <w:rsid w:val="00997A85"/>
    <w:rsid w:val="009B0757"/>
    <w:rsid w:val="009B21C8"/>
    <w:rsid w:val="009D4032"/>
    <w:rsid w:val="009F413B"/>
    <w:rsid w:val="009F6341"/>
    <w:rsid w:val="00A11C37"/>
    <w:rsid w:val="00A16A6C"/>
    <w:rsid w:val="00A214CF"/>
    <w:rsid w:val="00A23139"/>
    <w:rsid w:val="00A26292"/>
    <w:rsid w:val="00A5141D"/>
    <w:rsid w:val="00A620D7"/>
    <w:rsid w:val="00A669F6"/>
    <w:rsid w:val="00A82CA7"/>
    <w:rsid w:val="00A91413"/>
    <w:rsid w:val="00A950A0"/>
    <w:rsid w:val="00A95167"/>
    <w:rsid w:val="00AA0723"/>
    <w:rsid w:val="00AC2130"/>
    <w:rsid w:val="00AC231C"/>
    <w:rsid w:val="00AC2628"/>
    <w:rsid w:val="00AC406B"/>
    <w:rsid w:val="00AD06D6"/>
    <w:rsid w:val="00AD2063"/>
    <w:rsid w:val="00AE2D3C"/>
    <w:rsid w:val="00B05CAE"/>
    <w:rsid w:val="00B275D1"/>
    <w:rsid w:val="00B27F4A"/>
    <w:rsid w:val="00B37770"/>
    <w:rsid w:val="00B42785"/>
    <w:rsid w:val="00B459C2"/>
    <w:rsid w:val="00B6561A"/>
    <w:rsid w:val="00BA2C33"/>
    <w:rsid w:val="00BA4EB5"/>
    <w:rsid w:val="00BA73FA"/>
    <w:rsid w:val="00BB79AB"/>
    <w:rsid w:val="00BD6D77"/>
    <w:rsid w:val="00C007E7"/>
    <w:rsid w:val="00C175AA"/>
    <w:rsid w:val="00C2369F"/>
    <w:rsid w:val="00C265DF"/>
    <w:rsid w:val="00C3771D"/>
    <w:rsid w:val="00C91AE9"/>
    <w:rsid w:val="00CC0723"/>
    <w:rsid w:val="00CE2BB2"/>
    <w:rsid w:val="00CF74BC"/>
    <w:rsid w:val="00D16826"/>
    <w:rsid w:val="00D27C74"/>
    <w:rsid w:val="00D31F3A"/>
    <w:rsid w:val="00D64998"/>
    <w:rsid w:val="00D73C8A"/>
    <w:rsid w:val="00D74A33"/>
    <w:rsid w:val="00D8404D"/>
    <w:rsid w:val="00D84F88"/>
    <w:rsid w:val="00D90AD1"/>
    <w:rsid w:val="00DA156F"/>
    <w:rsid w:val="00DA1FE6"/>
    <w:rsid w:val="00DB2D92"/>
    <w:rsid w:val="00DB7366"/>
    <w:rsid w:val="00DC1FD1"/>
    <w:rsid w:val="00DD7C65"/>
    <w:rsid w:val="00DE12E8"/>
    <w:rsid w:val="00E07ED4"/>
    <w:rsid w:val="00E16236"/>
    <w:rsid w:val="00E23CB6"/>
    <w:rsid w:val="00E24D77"/>
    <w:rsid w:val="00E2501A"/>
    <w:rsid w:val="00E31E55"/>
    <w:rsid w:val="00E332F9"/>
    <w:rsid w:val="00E4549B"/>
    <w:rsid w:val="00E53CB4"/>
    <w:rsid w:val="00E55191"/>
    <w:rsid w:val="00E57AAF"/>
    <w:rsid w:val="00E62EBD"/>
    <w:rsid w:val="00E73053"/>
    <w:rsid w:val="00E766BA"/>
    <w:rsid w:val="00E826A3"/>
    <w:rsid w:val="00EA5660"/>
    <w:rsid w:val="00EB7D91"/>
    <w:rsid w:val="00EC6482"/>
    <w:rsid w:val="00ED0FBE"/>
    <w:rsid w:val="00ED7ADA"/>
    <w:rsid w:val="00EF36BE"/>
    <w:rsid w:val="00EF7726"/>
    <w:rsid w:val="00F128B5"/>
    <w:rsid w:val="00F15E52"/>
    <w:rsid w:val="00F258F0"/>
    <w:rsid w:val="00F32D39"/>
    <w:rsid w:val="00F407D0"/>
    <w:rsid w:val="00F415A7"/>
    <w:rsid w:val="00F51C86"/>
    <w:rsid w:val="00F60E99"/>
    <w:rsid w:val="00F72EC4"/>
    <w:rsid w:val="00F77987"/>
    <w:rsid w:val="00FB12E6"/>
    <w:rsid w:val="00FB5199"/>
    <w:rsid w:val="00FB5FF9"/>
    <w:rsid w:val="00FC375C"/>
    <w:rsid w:val="00FD110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F945F9"/>
  <w15:chartTrackingRefBased/>
  <w15:docId w15:val="{54E4894A-0885-4E79-AA5E-04123D0E9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4549B"/>
    <w:pPr>
      <w:tabs>
        <w:tab w:val="center" w:pos="4536"/>
        <w:tab w:val="right" w:pos="9072"/>
      </w:tabs>
    </w:pPr>
  </w:style>
  <w:style w:type="paragraph" w:styleId="Fuzeile">
    <w:name w:val="footer"/>
    <w:basedOn w:val="Standard"/>
    <w:rsid w:val="00E4549B"/>
    <w:pPr>
      <w:tabs>
        <w:tab w:val="center" w:pos="4536"/>
        <w:tab w:val="right" w:pos="9072"/>
      </w:tabs>
    </w:pPr>
  </w:style>
  <w:style w:type="paragraph" w:styleId="Sprechblasentext">
    <w:name w:val="Balloon Text"/>
    <w:basedOn w:val="Standard"/>
    <w:semiHidden/>
    <w:rsid w:val="00E4549B"/>
    <w:rPr>
      <w:rFonts w:ascii="Tahoma" w:hAnsi="Tahoma" w:cs="Tahoma"/>
      <w:sz w:val="16"/>
      <w:szCs w:val="16"/>
    </w:rPr>
  </w:style>
  <w:style w:type="character" w:customStyle="1" w:styleId="KopfzeileZchn">
    <w:name w:val="Kopfzeile Zchn"/>
    <w:basedOn w:val="Absatz-Standardschriftart"/>
    <w:link w:val="Kopfzeile"/>
    <w:rsid w:val="00F258F0"/>
  </w:style>
  <w:style w:type="character" w:styleId="Hyperlink">
    <w:name w:val="Hyperlink"/>
    <w:uiPriority w:val="99"/>
    <w:unhideWhenUsed/>
    <w:rsid w:val="0050191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925069">
      <w:bodyDiv w:val="1"/>
      <w:marLeft w:val="240"/>
      <w:marRight w:val="240"/>
      <w:marTop w:val="240"/>
      <w:marBottom w:val="60"/>
      <w:divBdr>
        <w:top w:val="none" w:sz="0" w:space="0" w:color="auto"/>
        <w:left w:val="none" w:sz="0" w:space="0" w:color="auto"/>
        <w:bottom w:val="none" w:sz="0" w:space="0" w:color="auto"/>
        <w:right w:val="none" w:sz="0" w:space="0" w:color="auto"/>
      </w:divBdr>
      <w:divsChild>
        <w:div w:id="2040859236">
          <w:marLeft w:val="0"/>
          <w:marRight w:val="0"/>
          <w:marTop w:val="0"/>
          <w:marBottom w:val="0"/>
          <w:divBdr>
            <w:top w:val="none" w:sz="0" w:space="0" w:color="auto"/>
            <w:left w:val="none" w:sz="0" w:space="0" w:color="auto"/>
            <w:bottom w:val="single" w:sz="6" w:space="9" w:color="C8C8C8"/>
            <w:right w:val="none" w:sz="0" w:space="0" w:color="auto"/>
          </w:divBdr>
          <w:divsChild>
            <w:div w:id="569925484">
              <w:marLeft w:val="0"/>
              <w:marRight w:val="0"/>
              <w:marTop w:val="0"/>
              <w:marBottom w:val="0"/>
              <w:divBdr>
                <w:top w:val="none" w:sz="0" w:space="0" w:color="auto"/>
                <w:left w:val="none" w:sz="0" w:space="0" w:color="auto"/>
                <w:bottom w:val="none" w:sz="0" w:space="0" w:color="auto"/>
                <w:right w:val="none" w:sz="0" w:space="0" w:color="auto"/>
              </w:divBdr>
            </w:div>
            <w:div w:id="680350789">
              <w:marLeft w:val="0"/>
              <w:marRight w:val="0"/>
              <w:marTop w:val="0"/>
              <w:marBottom w:val="0"/>
              <w:divBdr>
                <w:top w:val="none" w:sz="0" w:space="0" w:color="auto"/>
                <w:left w:val="none" w:sz="0" w:space="0" w:color="auto"/>
                <w:bottom w:val="none" w:sz="0" w:space="0" w:color="auto"/>
                <w:right w:val="none" w:sz="0" w:space="0" w:color="auto"/>
              </w:divBdr>
            </w:div>
            <w:div w:id="1310207161">
              <w:marLeft w:val="0"/>
              <w:marRight w:val="0"/>
              <w:marTop w:val="0"/>
              <w:marBottom w:val="0"/>
              <w:divBdr>
                <w:top w:val="none" w:sz="0" w:space="0" w:color="auto"/>
                <w:left w:val="none" w:sz="0" w:space="0" w:color="auto"/>
                <w:bottom w:val="none" w:sz="0" w:space="0" w:color="auto"/>
                <w:right w:val="none" w:sz="0" w:space="0" w:color="auto"/>
              </w:divBdr>
            </w:div>
            <w:div w:id="1382896746">
              <w:marLeft w:val="0"/>
              <w:marRight w:val="0"/>
              <w:marTop w:val="0"/>
              <w:marBottom w:val="0"/>
              <w:divBdr>
                <w:top w:val="none" w:sz="0" w:space="0" w:color="auto"/>
                <w:left w:val="none" w:sz="0" w:space="0" w:color="auto"/>
                <w:bottom w:val="none" w:sz="0" w:space="0" w:color="auto"/>
                <w:right w:val="none" w:sz="0" w:space="0" w:color="auto"/>
              </w:divBdr>
            </w:div>
            <w:div w:id="1480533842">
              <w:marLeft w:val="0"/>
              <w:marRight w:val="0"/>
              <w:marTop w:val="0"/>
              <w:marBottom w:val="0"/>
              <w:divBdr>
                <w:top w:val="none" w:sz="0" w:space="0" w:color="auto"/>
                <w:left w:val="none" w:sz="0" w:space="0" w:color="auto"/>
                <w:bottom w:val="none" w:sz="0" w:space="0" w:color="auto"/>
                <w:right w:val="none" w:sz="0" w:space="0" w:color="auto"/>
              </w:divBdr>
            </w:div>
            <w:div w:id="1571232335">
              <w:marLeft w:val="0"/>
              <w:marRight w:val="0"/>
              <w:marTop w:val="0"/>
              <w:marBottom w:val="0"/>
              <w:divBdr>
                <w:top w:val="none" w:sz="0" w:space="0" w:color="auto"/>
                <w:left w:val="none" w:sz="0" w:space="0" w:color="auto"/>
                <w:bottom w:val="none" w:sz="0" w:space="0" w:color="auto"/>
                <w:right w:val="none" w:sz="0" w:space="0" w:color="auto"/>
              </w:divBdr>
            </w:div>
            <w:div w:id="2001690033">
              <w:marLeft w:val="0"/>
              <w:marRight w:val="0"/>
              <w:marTop w:val="0"/>
              <w:marBottom w:val="0"/>
              <w:divBdr>
                <w:top w:val="none" w:sz="0" w:space="0" w:color="auto"/>
                <w:left w:val="none" w:sz="0" w:space="0" w:color="auto"/>
                <w:bottom w:val="none" w:sz="0" w:space="0" w:color="auto"/>
                <w:right w:val="none" w:sz="0" w:space="0" w:color="auto"/>
              </w:divBdr>
            </w:div>
            <w:div w:id="2049062553">
              <w:marLeft w:val="0"/>
              <w:marRight w:val="0"/>
              <w:marTop w:val="0"/>
              <w:marBottom w:val="0"/>
              <w:divBdr>
                <w:top w:val="none" w:sz="0" w:space="0" w:color="auto"/>
                <w:left w:val="none" w:sz="0" w:space="0" w:color="auto"/>
                <w:bottom w:val="none" w:sz="0" w:space="0" w:color="auto"/>
                <w:right w:val="none" w:sz="0" w:space="0" w:color="auto"/>
              </w:divBdr>
            </w:div>
            <w:div w:id="205306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745441">
      <w:bodyDiv w:val="1"/>
      <w:marLeft w:val="0"/>
      <w:marRight w:val="0"/>
      <w:marTop w:val="0"/>
      <w:marBottom w:val="0"/>
      <w:divBdr>
        <w:top w:val="none" w:sz="0" w:space="0" w:color="auto"/>
        <w:left w:val="none" w:sz="0" w:space="0" w:color="auto"/>
        <w:bottom w:val="none" w:sz="0" w:space="0" w:color="auto"/>
        <w:right w:val="none" w:sz="0" w:space="0" w:color="auto"/>
      </w:divBdr>
    </w:div>
    <w:div w:id="148046205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95050863">
          <w:marLeft w:val="0"/>
          <w:marRight w:val="0"/>
          <w:marTop w:val="0"/>
          <w:marBottom w:val="0"/>
          <w:divBdr>
            <w:top w:val="none" w:sz="0" w:space="0" w:color="auto"/>
            <w:left w:val="none" w:sz="0" w:space="0" w:color="auto"/>
            <w:bottom w:val="single" w:sz="6" w:space="9" w:color="C8C8C8"/>
            <w:right w:val="none" w:sz="0" w:space="0" w:color="auto"/>
          </w:divBdr>
          <w:divsChild>
            <w:div w:id="587810067">
              <w:marLeft w:val="0"/>
              <w:marRight w:val="0"/>
              <w:marTop w:val="0"/>
              <w:marBottom w:val="0"/>
              <w:divBdr>
                <w:top w:val="none" w:sz="0" w:space="0" w:color="auto"/>
                <w:left w:val="none" w:sz="0" w:space="0" w:color="auto"/>
                <w:bottom w:val="none" w:sz="0" w:space="0" w:color="auto"/>
                <w:right w:val="none" w:sz="0" w:space="0" w:color="auto"/>
              </w:divBdr>
            </w:div>
            <w:div w:id="817459003">
              <w:marLeft w:val="0"/>
              <w:marRight w:val="0"/>
              <w:marTop w:val="0"/>
              <w:marBottom w:val="0"/>
              <w:divBdr>
                <w:top w:val="none" w:sz="0" w:space="0" w:color="auto"/>
                <w:left w:val="none" w:sz="0" w:space="0" w:color="auto"/>
                <w:bottom w:val="none" w:sz="0" w:space="0" w:color="auto"/>
                <w:right w:val="none" w:sz="0" w:space="0" w:color="auto"/>
              </w:divBdr>
            </w:div>
            <w:div w:id="125594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X:\Pressemitteilung\Pressemitteilungen%202026\NRI_Vorlage_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NRI_Vorlage_26.dotx</Template>
  <TotalTime>0</TotalTime>
  <Pages>2</Pages>
  <Words>409</Words>
  <Characters>2326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NRI-                         /2014</vt:lpstr>
    </vt:vector>
  </TitlesOfParts>
  <Company>NR</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NRI-                         /2014</dc:title>
  <dc:subject/>
  <dc:creator>Felix Banaski</dc:creator>
  <cp:keywords/>
  <dc:description/>
  <cp:lastModifiedBy>Felix Banaski</cp:lastModifiedBy>
  <cp:revision>8</cp:revision>
  <cp:lastPrinted>2014-02-03T11:09:00Z</cp:lastPrinted>
  <dcterms:created xsi:type="dcterms:W3CDTF">2026-10-12T14:12:00Z</dcterms:created>
  <dcterms:modified xsi:type="dcterms:W3CDTF">2026-10-12T14:25:00Z</dcterms:modified>
</cp:coreProperties>
</file>