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B70CA" w14:textId="3EB789A2" w:rsidR="00BD78E3" w:rsidRPr="00491B83" w:rsidRDefault="00BD78E3" w:rsidP="00491B83">
      <w:pPr>
        <w:jc w:val="both"/>
      </w:pPr>
    </w:p>
    <w:p w14:paraId="7502EF97" w14:textId="646C06A1" w:rsidR="00B7590C" w:rsidRDefault="00BD18E8" w:rsidP="00306D67">
      <w:pPr>
        <w:pStyle w:val="berschrift1"/>
        <w:jc w:val="right"/>
        <w:rPr>
          <w:sz w:val="22"/>
          <w:szCs w:val="22"/>
        </w:rPr>
      </w:pP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="00EB185B">
        <w:rPr>
          <w:sz w:val="22"/>
          <w:szCs w:val="22"/>
        </w:rPr>
        <w:tab/>
      </w:r>
      <w:r w:rsidR="003C5196">
        <w:rPr>
          <w:sz w:val="22"/>
          <w:szCs w:val="22"/>
        </w:rPr>
        <w:tab/>
      </w:r>
      <w:r w:rsidR="00C8668F">
        <w:rPr>
          <w:sz w:val="22"/>
          <w:szCs w:val="22"/>
        </w:rPr>
        <w:t>26</w:t>
      </w:r>
      <w:r w:rsidR="004F120E">
        <w:rPr>
          <w:sz w:val="22"/>
          <w:szCs w:val="22"/>
        </w:rPr>
        <w:t>.</w:t>
      </w:r>
      <w:r w:rsidR="00C8668F">
        <w:rPr>
          <w:sz w:val="22"/>
          <w:szCs w:val="22"/>
        </w:rPr>
        <w:t>10</w:t>
      </w:r>
      <w:r w:rsidR="00962498">
        <w:rPr>
          <w:sz w:val="22"/>
          <w:szCs w:val="22"/>
        </w:rPr>
        <w:t>.2026</w:t>
      </w:r>
    </w:p>
    <w:p w14:paraId="0CAE5783" w14:textId="77777777" w:rsidR="00306D67" w:rsidRPr="00306D67" w:rsidRDefault="00306D67" w:rsidP="007E2831"/>
    <w:p w14:paraId="342F766D" w14:textId="77777777" w:rsidR="00884576" w:rsidRPr="00884576" w:rsidRDefault="00884576" w:rsidP="00884576">
      <w:pPr>
        <w:spacing w:line="276" w:lineRule="auto"/>
        <w:jc w:val="both"/>
        <w:rPr>
          <w:rFonts w:eastAsiaTheme="majorEastAsia" w:cstheme="majorBidi"/>
          <w:b/>
          <w:bCs/>
          <w:color w:val="000000" w:themeColor="text1"/>
          <w:sz w:val="28"/>
          <w:szCs w:val="28"/>
        </w:rPr>
      </w:pPr>
      <w:r w:rsidRPr="00884576">
        <w:rPr>
          <w:rFonts w:eastAsiaTheme="majorEastAsia" w:cstheme="majorBidi"/>
          <w:b/>
          <w:bCs/>
          <w:color w:val="000000" w:themeColor="text1"/>
          <w:sz w:val="28"/>
          <w:szCs w:val="28"/>
        </w:rPr>
        <w:t>Massive Vandalismusschäden an Gütersloher Bushaltestellen</w:t>
      </w:r>
    </w:p>
    <w:p w14:paraId="2B25C44B" w14:textId="733C10D1" w:rsidR="00F80FFF" w:rsidRDefault="00E216AF" w:rsidP="00306D67">
      <w:pPr>
        <w:spacing w:line="276" w:lineRule="auto"/>
        <w:jc w:val="both"/>
        <w:rPr>
          <w:rFonts w:eastAsiaTheme="majorEastAsia" w:cstheme="majorBidi"/>
          <w:bCs/>
          <w:color w:val="000000" w:themeColor="text1"/>
          <w:szCs w:val="24"/>
        </w:rPr>
      </w:pPr>
      <w:r>
        <w:rPr>
          <w:rFonts w:eastAsiaTheme="majorEastAsia" w:cstheme="majorBidi"/>
          <w:bCs/>
          <w:color w:val="000000" w:themeColor="text1"/>
          <w:szCs w:val="24"/>
        </w:rPr>
        <w:t>Dreizehn</w:t>
      </w:r>
      <w:r w:rsidR="00884576" w:rsidRPr="00884576">
        <w:rPr>
          <w:rFonts w:eastAsiaTheme="majorEastAsia" w:cstheme="majorBidi"/>
          <w:bCs/>
          <w:color w:val="000000" w:themeColor="text1"/>
          <w:szCs w:val="24"/>
        </w:rPr>
        <w:t xml:space="preserve"> Fahrgastunterstände innerhalb </w:t>
      </w:r>
      <w:r w:rsidR="00884576">
        <w:rPr>
          <w:rFonts w:eastAsiaTheme="majorEastAsia" w:cstheme="majorBidi"/>
          <w:bCs/>
          <w:color w:val="000000" w:themeColor="text1"/>
          <w:szCs w:val="24"/>
        </w:rPr>
        <w:t>weniger Tage</w:t>
      </w:r>
      <w:r w:rsidR="00884576" w:rsidRPr="00884576">
        <w:rPr>
          <w:rFonts w:eastAsiaTheme="majorEastAsia" w:cstheme="majorBidi"/>
          <w:bCs/>
          <w:color w:val="000000" w:themeColor="text1"/>
          <w:szCs w:val="24"/>
        </w:rPr>
        <w:t xml:space="preserve"> beschädigt – Schaden im fünfstelligen Bereich</w:t>
      </w:r>
    </w:p>
    <w:p w14:paraId="4D58C465" w14:textId="77777777" w:rsidR="00884576" w:rsidRPr="00F21764" w:rsidRDefault="00884576" w:rsidP="00306D67">
      <w:pPr>
        <w:spacing w:line="276" w:lineRule="auto"/>
        <w:jc w:val="both"/>
      </w:pPr>
    </w:p>
    <w:p w14:paraId="0EF4B7EE" w14:textId="5B921D67" w:rsidR="008E7591" w:rsidRDefault="00306D67" w:rsidP="008E7591">
      <w:pPr>
        <w:jc w:val="both"/>
      </w:pPr>
      <w:r w:rsidRPr="001A283B">
        <w:rPr>
          <w:b/>
        </w:rPr>
        <w:t>Gütersloh (</w:t>
      </w:r>
      <w:r>
        <w:rPr>
          <w:b/>
        </w:rPr>
        <w:t>gp</w:t>
      </w:r>
      <w:r w:rsidRPr="001A283B">
        <w:rPr>
          <w:b/>
        </w:rPr>
        <w:t>r).</w:t>
      </w:r>
      <w:r w:rsidR="00111C99">
        <w:t xml:space="preserve"> </w:t>
      </w:r>
      <w:r w:rsidR="008E7591">
        <w:t xml:space="preserve">Eingeschlagene Glasscheiben, beschmierte Fahrgastunterstände und ein erheblicher finanzieller Schaden: Die Stadt Gütersloh verzeichnet derzeit eine ungewöhnliche Häufung von Vandalismus an Bushaltestellen im Stadtgebiet. Allein innerhalb der vergangenen </w:t>
      </w:r>
      <w:r w:rsidR="00884576">
        <w:t>Tage</w:t>
      </w:r>
      <w:r w:rsidR="008E7591">
        <w:t xml:space="preserve"> wurden </w:t>
      </w:r>
      <w:r w:rsidR="00E216AF">
        <w:t>dreizehn</w:t>
      </w:r>
      <w:r w:rsidR="008E7591">
        <w:t xml:space="preserve"> Fahrgastunterstände beschädigt. Der entstandene Sachschaden liegt nach ersten Schätzungen im fünfstelligen Eurobereich.</w:t>
      </w:r>
    </w:p>
    <w:p w14:paraId="5D40D929" w14:textId="77777777" w:rsidR="008E7591" w:rsidRDefault="008E7591" w:rsidP="008E7591">
      <w:pPr>
        <w:jc w:val="both"/>
      </w:pPr>
    </w:p>
    <w:p w14:paraId="1BD7E079" w14:textId="418BF4CC" w:rsidR="008E7591" w:rsidRDefault="008E7591" w:rsidP="008E7591">
      <w:pPr>
        <w:jc w:val="both"/>
      </w:pPr>
      <w:r>
        <w:t xml:space="preserve">Betroffen sind unter anderem Haltestellen am Kattenstrother Weg, an der Neuenkirchener Straße, am Elbrachtsweg, an der Carl-Zeiss-Straße sowie an der Bruder-Konrad-Straße. Weitere Schäden wurden am </w:t>
      </w:r>
      <w:r w:rsidR="005555C4">
        <w:t xml:space="preserve">Berteslweg, </w:t>
      </w:r>
      <w:r>
        <w:t>Brockweg, an der Wilhelmstraße und an der Alten Heidewaldstraße festgestellt. Zwar kommt es immer wieder zu mutwilligen Beschädigungen an Bushaltestellen, eine derartige Häufung innerhalb so kurzer Zeit hat die Stadt jedoch</w:t>
      </w:r>
      <w:r w:rsidR="00BD28DC">
        <w:t xml:space="preserve"> noch</w:t>
      </w:r>
      <w:r>
        <w:t xml:space="preserve"> nicht verzeichnet.</w:t>
      </w:r>
      <w:r w:rsidR="00BD28DC">
        <w:t xml:space="preserve"> </w:t>
      </w:r>
    </w:p>
    <w:p w14:paraId="43CB4EFC" w14:textId="77777777" w:rsidR="008E7591" w:rsidRDefault="008E7591" w:rsidP="008E7591">
      <w:pPr>
        <w:jc w:val="both"/>
      </w:pPr>
    </w:p>
    <w:p w14:paraId="69A1E8E5" w14:textId="48861A73" w:rsidR="008E7591" w:rsidRDefault="008E7591" w:rsidP="008E7591">
      <w:pPr>
        <w:jc w:val="both"/>
      </w:pPr>
      <w:r>
        <w:t>Hinzu kommen rund 50 weitere Fahrgastunterstände, die seit einiger Zeit mit Schriftzügen und Schmierereien verunstaltet wurden. Wie hoch die Kosten für deren Beseitigung ausfallen, lässt sich derzeit noch nicht beziffern.</w:t>
      </w:r>
    </w:p>
    <w:p w14:paraId="037080BF" w14:textId="77777777" w:rsidR="008E7591" w:rsidRDefault="008E7591" w:rsidP="008E7591">
      <w:pPr>
        <w:jc w:val="both"/>
      </w:pPr>
    </w:p>
    <w:p w14:paraId="0E07D3EA" w14:textId="4864A451" w:rsidR="008E7591" w:rsidRDefault="008E7591" w:rsidP="008E7591">
      <w:pPr>
        <w:jc w:val="both"/>
      </w:pPr>
      <w:r>
        <w:t xml:space="preserve">Die Folgen der mutwilligen Zerstörung tragen letztlich auch die Steuerzahlerinnen und Steuerzahler: </w:t>
      </w:r>
      <w:r w:rsidR="00F73542">
        <w:t>Zwar stellt d</w:t>
      </w:r>
      <w:r w:rsidR="00F73542" w:rsidRPr="00F73542">
        <w:t xml:space="preserve">ie Stadt </w:t>
      </w:r>
      <w:r w:rsidR="00F73542">
        <w:t>zu den aktuellen Fällen</w:t>
      </w:r>
      <w:r w:rsidR="00F73542" w:rsidRPr="00F73542">
        <w:t xml:space="preserve"> bei der Polizei Gütersloh Strafanzeige</w:t>
      </w:r>
      <w:r w:rsidR="00F73542">
        <w:t>, k</w:t>
      </w:r>
      <w:r>
        <w:t xml:space="preserve">önnen die Verantwortlichen </w:t>
      </w:r>
      <w:r w:rsidR="00F73542">
        <w:t xml:space="preserve">dann aber </w:t>
      </w:r>
      <w:r>
        <w:t xml:space="preserve">nicht ermittelt werden, muss die Stadt für den Austausch der beschädigten Glasscheiben aufkommen. Sofern die erforderlichen Haushaltsmittel zur Verfügung stehen, dauert die Instandsetzung </w:t>
      </w:r>
      <w:r w:rsidR="00F73542">
        <w:t xml:space="preserve">einige </w:t>
      </w:r>
      <w:r>
        <w:t>Monate.</w:t>
      </w:r>
    </w:p>
    <w:p w14:paraId="5D597825" w14:textId="77777777" w:rsidR="008E7591" w:rsidRDefault="008E7591" w:rsidP="008E7591">
      <w:pPr>
        <w:jc w:val="both"/>
      </w:pPr>
    </w:p>
    <w:p w14:paraId="248541E2" w14:textId="4C630FDD" w:rsidR="00381436" w:rsidRDefault="008E7591" w:rsidP="008E7591">
      <w:pPr>
        <w:jc w:val="both"/>
      </w:pPr>
      <w:r>
        <w:t>Angesichts des ungewöhnlichen Ausmaßes der Schäden wird die Stadt nun gemeinsam mit dem Hersteller der Fahrgastunterstände prüfen, welche Möglichkeiten es gibt, die Anlagen künftig besser vor Beschädigungen zu schützen.</w:t>
      </w:r>
    </w:p>
    <w:p w14:paraId="41CD4A74" w14:textId="77777777" w:rsidR="008E7591" w:rsidRDefault="008E7591" w:rsidP="00903E1C">
      <w:pPr>
        <w:jc w:val="both"/>
      </w:pPr>
    </w:p>
    <w:p w14:paraId="5A534F0F" w14:textId="77777777" w:rsidR="002A5814" w:rsidRDefault="002A5814" w:rsidP="00903E1C">
      <w:pPr>
        <w:jc w:val="both"/>
      </w:pPr>
    </w:p>
    <w:p w14:paraId="75892363" w14:textId="03A74968" w:rsidR="00381436" w:rsidRPr="00C52F65" w:rsidRDefault="00381436" w:rsidP="00903E1C">
      <w:pPr>
        <w:jc w:val="both"/>
      </w:pPr>
      <w:r>
        <w:t>BU:</w:t>
      </w:r>
      <w:r w:rsidR="0002269C">
        <w:t xml:space="preserve"> Auch die Bushaltestelle „Spexarder Bahnhof“ ist dem Vandalismus zum Opfer gefallen.</w:t>
      </w:r>
      <w:r>
        <w:t xml:space="preserve"> Foto: Stadt Gütersloh</w:t>
      </w:r>
    </w:p>
    <w:sectPr w:rsidR="00381436" w:rsidRPr="00C52F65" w:rsidSect="00500384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418" w:right="1588" w:bottom="1701" w:left="1418" w:header="113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8F1A5" w14:textId="77777777" w:rsidR="00B13609" w:rsidRDefault="00B13609" w:rsidP="0027481A">
      <w:r>
        <w:separator/>
      </w:r>
    </w:p>
  </w:endnote>
  <w:endnote w:type="continuationSeparator" w:id="0">
    <w:p w14:paraId="31B9749E" w14:textId="77777777" w:rsidR="00B13609" w:rsidRDefault="00B13609" w:rsidP="00274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15E65" w14:textId="7412E009" w:rsidR="0027481A" w:rsidRPr="0027481A" w:rsidRDefault="0027481A">
    <w:pPr>
      <w:pStyle w:val="Fuzeile"/>
      <w:rPr>
        <w:color w:val="1F497D" w:themeColor="text2"/>
        <w:sz w:val="18"/>
        <w:szCs w:val="18"/>
      </w:rPr>
    </w:pPr>
    <w:r w:rsidRPr="0027481A">
      <w:rPr>
        <w:color w:val="1F497D" w:themeColor="text2"/>
        <w:sz w:val="18"/>
        <w:szCs w:val="18"/>
      </w:rPr>
      <w:t xml:space="preserve">Herausgeber: Stadt Gütersloh, Fachbereich Zentrale Öffentlichkeitsarbeit, Berliner Straße 70, 33330 Gütersloh, </w:t>
    </w:r>
    <w:r w:rsidR="008C75C3">
      <w:rPr>
        <w:color w:val="1F497D" w:themeColor="text2"/>
        <w:sz w:val="18"/>
        <w:szCs w:val="18"/>
      </w:rPr>
      <w:br/>
    </w:r>
    <w:r w:rsidRPr="0027481A">
      <w:rPr>
        <w:color w:val="1F497D" w:themeColor="text2"/>
        <w:sz w:val="18"/>
        <w:szCs w:val="18"/>
      </w:rPr>
      <w:t xml:space="preserve">Telefon </w:t>
    </w:r>
    <w:r w:rsidR="008C75C3">
      <w:rPr>
        <w:color w:val="1F497D" w:themeColor="text2"/>
        <w:sz w:val="18"/>
        <w:szCs w:val="18"/>
      </w:rPr>
      <w:t xml:space="preserve"> </w:t>
    </w:r>
    <w:r w:rsidRPr="0027481A">
      <w:rPr>
        <w:color w:val="1F497D" w:themeColor="text2"/>
        <w:sz w:val="18"/>
        <w:szCs w:val="18"/>
      </w:rPr>
      <w:t>05241</w:t>
    </w:r>
    <w:r w:rsidR="001B61A8">
      <w:rPr>
        <w:color w:val="1F497D" w:themeColor="text2"/>
        <w:sz w:val="18"/>
        <w:szCs w:val="18"/>
      </w:rPr>
      <w:t xml:space="preserve"> </w:t>
    </w:r>
    <w:r w:rsidRPr="0027481A">
      <w:rPr>
        <w:color w:val="1F497D" w:themeColor="text2"/>
        <w:sz w:val="18"/>
        <w:szCs w:val="18"/>
      </w:rPr>
      <w:t>/</w:t>
    </w:r>
    <w:r w:rsidR="001B61A8">
      <w:rPr>
        <w:color w:val="1F497D" w:themeColor="text2"/>
        <w:sz w:val="18"/>
        <w:szCs w:val="18"/>
      </w:rPr>
      <w:t xml:space="preserve"> </w:t>
    </w:r>
    <w:r w:rsidRPr="0027481A">
      <w:rPr>
        <w:color w:val="1F497D" w:themeColor="text2"/>
        <w:sz w:val="18"/>
        <w:szCs w:val="18"/>
      </w:rPr>
      <w:t>82</w:t>
    </w:r>
    <w:r w:rsidR="001B61A8">
      <w:rPr>
        <w:color w:val="1F497D" w:themeColor="text2"/>
        <w:sz w:val="18"/>
        <w:szCs w:val="18"/>
      </w:rPr>
      <w:t>-2255</w:t>
    </w:r>
    <w:r w:rsidRPr="0027481A">
      <w:rPr>
        <w:color w:val="1F497D" w:themeColor="text2"/>
        <w:sz w:val="18"/>
        <w:szCs w:val="18"/>
      </w:rPr>
      <w:t xml:space="preserve">. </w:t>
    </w:r>
  </w:p>
  <w:p w14:paraId="2D7EF4D3" w14:textId="066F4916" w:rsidR="0027481A" w:rsidRPr="0027481A" w:rsidRDefault="006D6A6B">
    <w:pPr>
      <w:pStyle w:val="Fuzeile"/>
      <w:rPr>
        <w:color w:val="1F497D" w:themeColor="text2"/>
        <w:sz w:val="18"/>
        <w:szCs w:val="18"/>
      </w:rPr>
    </w:pPr>
    <w:r>
      <w:rPr>
        <w:color w:val="1F497D" w:themeColor="text2"/>
        <w:sz w:val="18"/>
        <w:szCs w:val="18"/>
      </w:rPr>
      <w:tab/>
    </w:r>
    <w:r>
      <w:rPr>
        <w:color w:val="1F497D" w:themeColor="text2"/>
        <w:sz w:val="18"/>
        <w:szCs w:val="18"/>
      </w:rPr>
      <w:tab/>
    </w:r>
    <w:r w:rsidRPr="006D6A6B">
      <w:rPr>
        <w:color w:val="1F497D" w:themeColor="text2"/>
        <w:sz w:val="18"/>
        <w:szCs w:val="18"/>
      </w:rPr>
      <w:t xml:space="preserve">Seite </w:t>
    </w:r>
    <w:r w:rsidRPr="006D6A6B">
      <w:rPr>
        <w:b/>
        <w:color w:val="1F497D" w:themeColor="text2"/>
        <w:sz w:val="18"/>
        <w:szCs w:val="18"/>
      </w:rPr>
      <w:fldChar w:fldCharType="begin"/>
    </w:r>
    <w:r w:rsidRPr="006D6A6B">
      <w:rPr>
        <w:b/>
        <w:color w:val="1F497D" w:themeColor="text2"/>
        <w:sz w:val="18"/>
        <w:szCs w:val="18"/>
      </w:rPr>
      <w:instrText>PAGE  \* Arabic  \* MERGEFORMAT</w:instrText>
    </w:r>
    <w:r w:rsidRPr="006D6A6B">
      <w:rPr>
        <w:b/>
        <w:color w:val="1F497D" w:themeColor="text2"/>
        <w:sz w:val="18"/>
        <w:szCs w:val="18"/>
      </w:rPr>
      <w:fldChar w:fldCharType="separate"/>
    </w:r>
    <w:r w:rsidR="00962498" w:rsidRPr="00962498">
      <w:rPr>
        <w:noProof/>
        <w:color w:val="1F497D" w:themeColor="text2"/>
        <w:sz w:val="18"/>
        <w:szCs w:val="18"/>
      </w:rPr>
      <w:t>1</w:t>
    </w:r>
    <w:r w:rsidRPr="006D6A6B">
      <w:rPr>
        <w:b/>
        <w:color w:val="1F497D" w:themeColor="text2"/>
        <w:sz w:val="18"/>
        <w:szCs w:val="18"/>
      </w:rPr>
      <w:fldChar w:fldCharType="end"/>
    </w:r>
    <w:r w:rsidRPr="006D6A6B">
      <w:rPr>
        <w:color w:val="1F497D" w:themeColor="text2"/>
        <w:sz w:val="18"/>
        <w:szCs w:val="18"/>
      </w:rPr>
      <w:t xml:space="preserve"> von </w:t>
    </w:r>
    <w:r w:rsidRPr="006D6A6B">
      <w:rPr>
        <w:b/>
        <w:color w:val="1F497D" w:themeColor="text2"/>
        <w:sz w:val="18"/>
        <w:szCs w:val="18"/>
      </w:rPr>
      <w:fldChar w:fldCharType="begin"/>
    </w:r>
    <w:r w:rsidRPr="006D6A6B">
      <w:rPr>
        <w:b/>
        <w:color w:val="1F497D" w:themeColor="text2"/>
        <w:sz w:val="18"/>
        <w:szCs w:val="18"/>
      </w:rPr>
      <w:instrText>NUMPAGES  \* Arabic  \* MERGEFORMAT</w:instrText>
    </w:r>
    <w:r w:rsidRPr="006D6A6B">
      <w:rPr>
        <w:b/>
        <w:color w:val="1F497D" w:themeColor="text2"/>
        <w:sz w:val="18"/>
        <w:szCs w:val="18"/>
      </w:rPr>
      <w:fldChar w:fldCharType="separate"/>
    </w:r>
    <w:r w:rsidR="00962498" w:rsidRPr="00962498">
      <w:rPr>
        <w:noProof/>
        <w:color w:val="1F497D" w:themeColor="text2"/>
        <w:sz w:val="18"/>
        <w:szCs w:val="18"/>
      </w:rPr>
      <w:t>1</w:t>
    </w:r>
    <w:r w:rsidRPr="006D6A6B">
      <w:rPr>
        <w:b/>
        <w:color w:val="1F497D" w:themeColor="text2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1B5EB" w14:textId="77777777" w:rsidR="00B13609" w:rsidRDefault="00B13609" w:rsidP="0027481A">
      <w:r>
        <w:separator/>
      </w:r>
    </w:p>
  </w:footnote>
  <w:footnote w:type="continuationSeparator" w:id="0">
    <w:p w14:paraId="796E40BC" w14:textId="77777777" w:rsidR="00B13609" w:rsidRDefault="00B13609" w:rsidP="002748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43A89" w14:textId="77777777" w:rsidR="001A283B" w:rsidRDefault="00010756">
    <w:pPr>
      <w:pStyle w:val="Kopfzeile"/>
    </w:pPr>
    <w:r>
      <w:rPr>
        <w:noProof/>
      </w:rPr>
      <w:pict w14:anchorId="4475C9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41938" o:spid="_x0000_s2068" type="#_x0000_t136" style="position:absolute;margin-left:0;margin-top:0;width:453.6pt;height:75.6pt;z-index:-251653120;mso-position-horizontal:center;mso-position-horizontal-relative:margin;mso-position-vertical:center;mso-position-vertical-relative:margin" o:allowincell="f" fillcolor="#1f497d [3215]" stroked="f">
          <v:textpath style="font-family:&quot;Calibri&quot;;font-size:1pt" string="Medieninformatione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6122C" w14:textId="77777777" w:rsidR="00BD78E3" w:rsidRDefault="00BD78E3">
    <w:pPr>
      <w:pStyle w:val="Kopfzeile"/>
      <w:rPr>
        <w:b/>
        <w:noProof/>
        <w:sz w:val="36"/>
        <w:szCs w:val="36"/>
        <w:lang w:eastAsia="de-DE"/>
      </w:rPr>
    </w:pPr>
    <w:r>
      <w:rPr>
        <w:b/>
        <w:noProof/>
        <w:sz w:val="36"/>
        <w:szCs w:val="36"/>
        <w:lang w:eastAsia="de-DE"/>
      </w:rPr>
      <w:drawing>
        <wp:anchor distT="0" distB="0" distL="114300" distR="114300" simplePos="0" relativeHeight="251659264" behindDoc="1" locked="0" layoutInCell="1" allowOverlap="1" wp14:anchorId="75CE5995" wp14:editId="084FA6B6">
          <wp:simplePos x="0" y="0"/>
          <wp:positionH relativeFrom="column">
            <wp:posOffset>3309620</wp:posOffset>
          </wp:positionH>
          <wp:positionV relativeFrom="paragraph">
            <wp:posOffset>-253365</wp:posOffset>
          </wp:positionV>
          <wp:extent cx="2295525" cy="529590"/>
          <wp:effectExtent l="0" t="0" r="9525" b="3810"/>
          <wp:wrapTight wrapText="bothSides">
            <wp:wrapPolygon edited="0">
              <wp:start x="0" y="0"/>
              <wp:lineTo x="0" y="20978"/>
              <wp:lineTo x="21510" y="20978"/>
              <wp:lineTo x="21510" y="0"/>
              <wp:lineTo x="0" y="0"/>
            </wp:wrapPolygon>
          </wp:wrapTight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t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5525" cy="529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74135B" w14:textId="77777777" w:rsidR="00BD78E3" w:rsidRDefault="00010756">
    <w:pPr>
      <w:pStyle w:val="Kopfzeile"/>
      <w:rPr>
        <w:b/>
        <w:noProof/>
        <w:sz w:val="36"/>
        <w:szCs w:val="36"/>
        <w:lang w:eastAsia="de-DE"/>
      </w:rPr>
    </w:pPr>
    <w:r>
      <w:rPr>
        <w:noProof/>
        <w:sz w:val="20"/>
        <w:szCs w:val="22"/>
      </w:rPr>
      <w:pict w14:anchorId="72BB581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41939" o:spid="_x0000_s2069" type="#_x0000_t136" style="position:absolute;margin-left:355.8pt;margin-top:400.85pt;width:270.3pt;height:29.25pt;rotation:270;z-index:-251651072;mso-position-horizontal-relative:margin;mso-position-vertical-relative:margin" o:allowincell="f" fillcolor="#1f497d [3215]" stroked="f">
          <v:textpath style="font-family:&quot;Calibri&quot;;font-size:1pt" string="Medieninformationen"/>
          <w10:wrap anchorx="margin" anchory="margin"/>
        </v:shape>
      </w:pict>
    </w:r>
  </w:p>
  <w:p w14:paraId="0B1736B8" w14:textId="77777777" w:rsidR="00D94840" w:rsidRPr="00BD78E3" w:rsidRDefault="00D94840">
    <w:pPr>
      <w:pStyle w:val="Kopfzeile"/>
      <w:rPr>
        <w:b/>
        <w:noProof/>
        <w:sz w:val="36"/>
        <w:szCs w:val="36"/>
        <w:lang w:eastAsia="de-D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4C05B" w14:textId="77777777" w:rsidR="001A283B" w:rsidRDefault="00010756">
    <w:pPr>
      <w:pStyle w:val="Kopfzeile"/>
    </w:pPr>
    <w:r>
      <w:rPr>
        <w:noProof/>
      </w:rPr>
      <w:pict w14:anchorId="182EC77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41937" o:spid="_x0000_s2067" type="#_x0000_t136" style="position:absolute;margin-left:0;margin-top:0;width:453.6pt;height:75.6pt;z-index:-251655168;mso-position-horizontal:center;mso-position-horizontal-relative:margin;mso-position-vertical:center;mso-position-vertical-relative:margin" o:allowincell="f" fillcolor="#1f497d [3215]" stroked="f">
          <v:textpath style="font-family:&quot;Calibri&quot;;font-size:1pt" string="Medieninformatione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622746"/>
    <w:multiLevelType w:val="multilevel"/>
    <w:tmpl w:val="B4663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0776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BD3"/>
    <w:rsid w:val="0000735E"/>
    <w:rsid w:val="0002269C"/>
    <w:rsid w:val="00031355"/>
    <w:rsid w:val="00041362"/>
    <w:rsid w:val="000600A7"/>
    <w:rsid w:val="000730B2"/>
    <w:rsid w:val="0008273C"/>
    <w:rsid w:val="00084AC8"/>
    <w:rsid w:val="00091AB8"/>
    <w:rsid w:val="000A0B2D"/>
    <w:rsid w:val="000A2469"/>
    <w:rsid w:val="000C3691"/>
    <w:rsid w:val="000D6F01"/>
    <w:rsid w:val="00101608"/>
    <w:rsid w:val="001026FD"/>
    <w:rsid w:val="0010414D"/>
    <w:rsid w:val="001056FE"/>
    <w:rsid w:val="00110133"/>
    <w:rsid w:val="00111C99"/>
    <w:rsid w:val="00117D62"/>
    <w:rsid w:val="00125E5A"/>
    <w:rsid w:val="00127A4B"/>
    <w:rsid w:val="00133CFB"/>
    <w:rsid w:val="001A283B"/>
    <w:rsid w:val="001B61A8"/>
    <w:rsid w:val="001D2CFC"/>
    <w:rsid w:val="00207808"/>
    <w:rsid w:val="002161B6"/>
    <w:rsid w:val="0022685A"/>
    <w:rsid w:val="00236AB8"/>
    <w:rsid w:val="00243B8C"/>
    <w:rsid w:val="00262029"/>
    <w:rsid w:val="0027481A"/>
    <w:rsid w:val="00274E98"/>
    <w:rsid w:val="0028258C"/>
    <w:rsid w:val="002878E5"/>
    <w:rsid w:val="002A5814"/>
    <w:rsid w:val="002A651F"/>
    <w:rsid w:val="002F4CAA"/>
    <w:rsid w:val="00300AAD"/>
    <w:rsid w:val="00306D67"/>
    <w:rsid w:val="00312FF0"/>
    <w:rsid w:val="00325687"/>
    <w:rsid w:val="003262C3"/>
    <w:rsid w:val="003355EB"/>
    <w:rsid w:val="00351C34"/>
    <w:rsid w:val="003779E5"/>
    <w:rsid w:val="00381436"/>
    <w:rsid w:val="00383A48"/>
    <w:rsid w:val="003874D0"/>
    <w:rsid w:val="003930CC"/>
    <w:rsid w:val="00393AD0"/>
    <w:rsid w:val="003B3F21"/>
    <w:rsid w:val="003C13B6"/>
    <w:rsid w:val="003C1D4C"/>
    <w:rsid w:val="003C5196"/>
    <w:rsid w:val="003D024F"/>
    <w:rsid w:val="003D5997"/>
    <w:rsid w:val="003D5BA9"/>
    <w:rsid w:val="003D7796"/>
    <w:rsid w:val="00404434"/>
    <w:rsid w:val="004240DC"/>
    <w:rsid w:val="00424D76"/>
    <w:rsid w:val="004479D7"/>
    <w:rsid w:val="004718B2"/>
    <w:rsid w:val="0048159E"/>
    <w:rsid w:val="00490386"/>
    <w:rsid w:val="00491B83"/>
    <w:rsid w:val="00494C47"/>
    <w:rsid w:val="00495FF7"/>
    <w:rsid w:val="004B5EA1"/>
    <w:rsid w:val="004C1A78"/>
    <w:rsid w:val="004E6835"/>
    <w:rsid w:val="004F120E"/>
    <w:rsid w:val="00500384"/>
    <w:rsid w:val="00545D66"/>
    <w:rsid w:val="005555C4"/>
    <w:rsid w:val="00590E54"/>
    <w:rsid w:val="005917E0"/>
    <w:rsid w:val="00594CCA"/>
    <w:rsid w:val="005C5A0B"/>
    <w:rsid w:val="005D2779"/>
    <w:rsid w:val="005D456D"/>
    <w:rsid w:val="005E0F68"/>
    <w:rsid w:val="005F42D1"/>
    <w:rsid w:val="00602ED4"/>
    <w:rsid w:val="006058A1"/>
    <w:rsid w:val="00607E67"/>
    <w:rsid w:val="00610088"/>
    <w:rsid w:val="00620F35"/>
    <w:rsid w:val="006336F3"/>
    <w:rsid w:val="00635BB6"/>
    <w:rsid w:val="00640FFD"/>
    <w:rsid w:val="00654DBF"/>
    <w:rsid w:val="00657866"/>
    <w:rsid w:val="006744FE"/>
    <w:rsid w:val="006775FB"/>
    <w:rsid w:val="00683BD1"/>
    <w:rsid w:val="00692EB8"/>
    <w:rsid w:val="00695190"/>
    <w:rsid w:val="006A5588"/>
    <w:rsid w:val="006C6A5C"/>
    <w:rsid w:val="006D0926"/>
    <w:rsid w:val="006D6A6B"/>
    <w:rsid w:val="006E6E53"/>
    <w:rsid w:val="006E72AE"/>
    <w:rsid w:val="00714086"/>
    <w:rsid w:val="00747A17"/>
    <w:rsid w:val="00766930"/>
    <w:rsid w:val="007705FC"/>
    <w:rsid w:val="00770A19"/>
    <w:rsid w:val="007909A9"/>
    <w:rsid w:val="00794941"/>
    <w:rsid w:val="007B6990"/>
    <w:rsid w:val="007E27F8"/>
    <w:rsid w:val="007E2831"/>
    <w:rsid w:val="007E7FFA"/>
    <w:rsid w:val="00802136"/>
    <w:rsid w:val="008120F4"/>
    <w:rsid w:val="00820F15"/>
    <w:rsid w:val="0082630B"/>
    <w:rsid w:val="008712A2"/>
    <w:rsid w:val="00880B98"/>
    <w:rsid w:val="00881256"/>
    <w:rsid w:val="00884576"/>
    <w:rsid w:val="008A388E"/>
    <w:rsid w:val="008C75C3"/>
    <w:rsid w:val="008E24A3"/>
    <w:rsid w:val="008E7591"/>
    <w:rsid w:val="008F6320"/>
    <w:rsid w:val="008F73E6"/>
    <w:rsid w:val="00903E1C"/>
    <w:rsid w:val="00910EA0"/>
    <w:rsid w:val="0092514C"/>
    <w:rsid w:val="00954CC3"/>
    <w:rsid w:val="00962498"/>
    <w:rsid w:val="0097785C"/>
    <w:rsid w:val="00995A64"/>
    <w:rsid w:val="00996055"/>
    <w:rsid w:val="009E57CD"/>
    <w:rsid w:val="00A070E0"/>
    <w:rsid w:val="00A1259F"/>
    <w:rsid w:val="00A37855"/>
    <w:rsid w:val="00A724BC"/>
    <w:rsid w:val="00A73CB5"/>
    <w:rsid w:val="00AB2F46"/>
    <w:rsid w:val="00AC4446"/>
    <w:rsid w:val="00AD1248"/>
    <w:rsid w:val="00AF2676"/>
    <w:rsid w:val="00AF75CC"/>
    <w:rsid w:val="00B101F8"/>
    <w:rsid w:val="00B12635"/>
    <w:rsid w:val="00B13609"/>
    <w:rsid w:val="00B233BC"/>
    <w:rsid w:val="00B50677"/>
    <w:rsid w:val="00B611C9"/>
    <w:rsid w:val="00B636B9"/>
    <w:rsid w:val="00B7590C"/>
    <w:rsid w:val="00BA05AB"/>
    <w:rsid w:val="00BA47E2"/>
    <w:rsid w:val="00BD18E8"/>
    <w:rsid w:val="00BD28DC"/>
    <w:rsid w:val="00BD599E"/>
    <w:rsid w:val="00BD78E3"/>
    <w:rsid w:val="00BE289D"/>
    <w:rsid w:val="00BE3090"/>
    <w:rsid w:val="00BF7BB3"/>
    <w:rsid w:val="00C07619"/>
    <w:rsid w:val="00C17700"/>
    <w:rsid w:val="00C22CF5"/>
    <w:rsid w:val="00C27532"/>
    <w:rsid w:val="00C27966"/>
    <w:rsid w:val="00C3022A"/>
    <w:rsid w:val="00C31D39"/>
    <w:rsid w:val="00C341AE"/>
    <w:rsid w:val="00C36BDA"/>
    <w:rsid w:val="00C47007"/>
    <w:rsid w:val="00C52F65"/>
    <w:rsid w:val="00C6393A"/>
    <w:rsid w:val="00C8062B"/>
    <w:rsid w:val="00C8668F"/>
    <w:rsid w:val="00C9637B"/>
    <w:rsid w:val="00CA54F4"/>
    <w:rsid w:val="00CB1323"/>
    <w:rsid w:val="00CD61CA"/>
    <w:rsid w:val="00CE01E1"/>
    <w:rsid w:val="00CE2D2A"/>
    <w:rsid w:val="00CF2DAB"/>
    <w:rsid w:val="00D1128D"/>
    <w:rsid w:val="00D13835"/>
    <w:rsid w:val="00D2218B"/>
    <w:rsid w:val="00D31743"/>
    <w:rsid w:val="00D374A4"/>
    <w:rsid w:val="00D46F86"/>
    <w:rsid w:val="00D66C9A"/>
    <w:rsid w:val="00D67B61"/>
    <w:rsid w:val="00D94840"/>
    <w:rsid w:val="00DA00B7"/>
    <w:rsid w:val="00DB3299"/>
    <w:rsid w:val="00DB58B8"/>
    <w:rsid w:val="00DE2069"/>
    <w:rsid w:val="00E15BD3"/>
    <w:rsid w:val="00E216AF"/>
    <w:rsid w:val="00E279A9"/>
    <w:rsid w:val="00E322E7"/>
    <w:rsid w:val="00E470C8"/>
    <w:rsid w:val="00E55980"/>
    <w:rsid w:val="00E606BB"/>
    <w:rsid w:val="00E61069"/>
    <w:rsid w:val="00E64473"/>
    <w:rsid w:val="00E7697B"/>
    <w:rsid w:val="00E92BCF"/>
    <w:rsid w:val="00EA204B"/>
    <w:rsid w:val="00EB185B"/>
    <w:rsid w:val="00EC490A"/>
    <w:rsid w:val="00ED0937"/>
    <w:rsid w:val="00EE0BA1"/>
    <w:rsid w:val="00EE36AA"/>
    <w:rsid w:val="00F025F8"/>
    <w:rsid w:val="00F10A66"/>
    <w:rsid w:val="00F21764"/>
    <w:rsid w:val="00F37BD3"/>
    <w:rsid w:val="00F507EE"/>
    <w:rsid w:val="00F51E74"/>
    <w:rsid w:val="00F5764C"/>
    <w:rsid w:val="00F73542"/>
    <w:rsid w:val="00F745F8"/>
    <w:rsid w:val="00F80FFF"/>
    <w:rsid w:val="00F913E5"/>
    <w:rsid w:val="00F96841"/>
    <w:rsid w:val="00FB219E"/>
    <w:rsid w:val="00FC5C21"/>
    <w:rsid w:val="00FE09B2"/>
    <w:rsid w:val="00FF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0"/>
    <o:shapelayout v:ext="edit">
      <o:idmap v:ext="edit" data="1"/>
    </o:shapelayout>
  </w:shapeDefaults>
  <w:decimalSymbol w:val=","/>
  <w:listSeparator w:val=";"/>
  <w14:docId w14:val="2F5756CF"/>
  <w15:docId w15:val="{4D64C281-FC18-4975-A1B3-525121E04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Arial"/>
        <w:sz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470C8"/>
    <w:pPr>
      <w:spacing w:line="240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654DBF"/>
    <w:pPr>
      <w:keepNext/>
      <w:keepLines/>
      <w:spacing w:before="120" w:after="60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54DBF"/>
    <w:pPr>
      <w:keepNext/>
      <w:keepLines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E15BD3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15BD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15BD3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27481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7481A"/>
    <w:rPr>
      <w:rFonts w:ascii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27481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7481A"/>
    <w:rPr>
      <w:rFonts w:ascii="Calibri" w:hAnsi="Calibri" w:cs="Times New Roman"/>
    </w:rPr>
  </w:style>
  <w:style w:type="paragraph" w:styleId="KeinLeerraum">
    <w:name w:val="No Spacing"/>
    <w:uiPriority w:val="1"/>
    <w:qFormat/>
    <w:rsid w:val="00AD1248"/>
    <w:pPr>
      <w:spacing w:line="240" w:lineRule="auto"/>
    </w:pPr>
    <w:rPr>
      <w:rFonts w:ascii="Calibri" w:hAnsi="Calibri" w:cs="Times New Roman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54DBF"/>
    <w:rPr>
      <w:rFonts w:eastAsiaTheme="majorEastAsia" w:cstheme="majorBidi"/>
      <w:b/>
      <w:bCs/>
      <w:color w:val="000000" w:themeColor="text1"/>
      <w:sz w:val="28"/>
      <w:szCs w:val="28"/>
    </w:rPr>
  </w:style>
  <w:style w:type="character" w:styleId="Fett">
    <w:name w:val="Strong"/>
    <w:basedOn w:val="Absatz-Standardschriftart"/>
    <w:uiPriority w:val="22"/>
    <w:qFormat/>
    <w:rsid w:val="00AD1248"/>
    <w:rPr>
      <w:b/>
      <w:bCs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54DBF"/>
    <w:rPr>
      <w:rFonts w:eastAsiaTheme="majorEastAsia" w:cstheme="majorBidi"/>
      <w:b/>
      <w:bCs/>
      <w:color w:val="000000" w:themeColor="text1"/>
      <w:sz w:val="20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82630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8263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BesuchterLink">
    <w:name w:val="FollowedHyperlink"/>
    <w:basedOn w:val="Absatz-Standardschriftart"/>
    <w:uiPriority w:val="99"/>
    <w:semiHidden/>
    <w:unhideWhenUsed/>
    <w:rsid w:val="00FF1D3B"/>
    <w:rPr>
      <w:color w:val="800080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606B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606BB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606BB"/>
    <w:rPr>
      <w:sz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606B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606BB"/>
    <w:rPr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6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noFill/>
        </a:ln>
        <a:effectLst/>
      </a:spPr>
      <a:bodyPr rot="0" spcFirstLastPara="0" vertOverflow="overflow" horzOverflow="overflow" vert="horz" wrap="none" lIns="0" tIns="0" rIns="0" bIns="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D4B25-37B8-4BD5-8C8F-83217E006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Zimmermann, Susanne</dc:creator>
  <cp:lastModifiedBy>Olszewski, Monika</cp:lastModifiedBy>
  <cp:revision>2</cp:revision>
  <cp:lastPrinted>2019-03-12T14:09:00Z</cp:lastPrinted>
  <dcterms:created xsi:type="dcterms:W3CDTF">2026-10-26T15:50:00Z</dcterms:created>
  <dcterms:modified xsi:type="dcterms:W3CDTF">2026-10-26T15:50:00Z</dcterms:modified>
</cp:coreProperties>
</file>