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CCD6E2" w14:textId="10F9D93B" w:rsidR="008E0E84" w:rsidRPr="008E0E84" w:rsidRDefault="008E0E84" w:rsidP="008E0E84">
      <w:pPr>
        <w:spacing w:before="240" w:after="0" w:line="276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8E0E84">
        <w:rPr>
          <w:rFonts w:ascii="Arial" w:hAnsi="Arial" w:cs="Arial"/>
          <w:b/>
          <w:bCs/>
          <w:sz w:val="48"/>
          <w:szCs w:val="48"/>
        </w:rPr>
        <w:t>Mit gutem Gefühl bezahlen</w:t>
      </w:r>
    </w:p>
    <w:p w14:paraId="1A6A419D" w14:textId="051D0808" w:rsidR="008E0E84" w:rsidRPr="008E0E84" w:rsidRDefault="008E0E84" w:rsidP="008E0E84">
      <w:pPr>
        <w:spacing w:before="240" w:after="0" w:line="276" w:lineRule="auto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„</w:t>
      </w:r>
      <w:r w:rsidRPr="008E0E84">
        <w:rPr>
          <w:rFonts w:ascii="Arial" w:hAnsi="Arial" w:cs="Arial"/>
          <w:sz w:val="32"/>
          <w:szCs w:val="32"/>
          <w:u w:val="single"/>
        </w:rPr>
        <w:t>Frauen Union Mechernich</w:t>
      </w:r>
      <w:r>
        <w:rPr>
          <w:rFonts w:ascii="Arial" w:hAnsi="Arial" w:cs="Arial"/>
          <w:sz w:val="32"/>
          <w:szCs w:val="32"/>
          <w:u w:val="single"/>
        </w:rPr>
        <w:t>“</w:t>
      </w:r>
      <w:r w:rsidRPr="008E0E84">
        <w:rPr>
          <w:rFonts w:ascii="Arial" w:hAnsi="Arial" w:cs="Arial"/>
          <w:sz w:val="32"/>
          <w:szCs w:val="32"/>
          <w:u w:val="single"/>
        </w:rPr>
        <w:t xml:space="preserve"> lädt am 18. November zum kostenlosen Vortrag ins Bürgerhaus Wachendorf ein – Emily Vitale informiert über sicheres Bezahlen im Alltag und im Internet – Fahrdienst auf Wunsch</w:t>
      </w:r>
    </w:p>
    <w:p w14:paraId="05751818" w14:textId="1285AC89" w:rsidR="008E0E84" w:rsidRPr="008E0E84" w:rsidRDefault="008E0E84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  <w:r w:rsidRPr="008E0E84">
        <w:rPr>
          <w:rFonts w:ascii="Arial" w:hAnsi="Arial" w:cs="Arial"/>
          <w:b/>
          <w:bCs/>
          <w:sz w:val="28"/>
          <w:szCs w:val="28"/>
        </w:rPr>
        <w:t>Mechernich-Wachendorf</w:t>
      </w:r>
      <w:r w:rsidRPr="008E0E84">
        <w:rPr>
          <w:rFonts w:ascii="Arial" w:hAnsi="Arial" w:cs="Arial"/>
          <w:sz w:val="28"/>
          <w:szCs w:val="28"/>
        </w:rPr>
        <w:t xml:space="preserve"> – Die Karte kurz ans Lesegerät halten, mit dem Smartphone bezahlen oder vom Sofa aus eine Bestellung aufgeben: Beim Bezahlen ist vieles einfacher geworden. Doch manchmal bleibt ein unsicheres Gefühl. </w:t>
      </w:r>
      <w:r>
        <w:rPr>
          <w:rFonts w:ascii="Arial" w:hAnsi="Arial" w:cs="Arial"/>
          <w:sz w:val="28"/>
          <w:szCs w:val="28"/>
        </w:rPr>
        <w:t>„</w:t>
      </w:r>
      <w:r w:rsidRPr="008E0E84">
        <w:rPr>
          <w:rFonts w:ascii="Arial" w:hAnsi="Arial" w:cs="Arial"/>
          <w:sz w:val="28"/>
          <w:szCs w:val="28"/>
        </w:rPr>
        <w:t>Ist mein Geld geschützt? Welche Bezahlmöglichkeit passt zu mir? Und worauf muss ich beim Einkauf im Internet achten?</w:t>
      </w:r>
      <w:r>
        <w:rPr>
          <w:rFonts w:ascii="Arial" w:hAnsi="Arial" w:cs="Arial"/>
          <w:sz w:val="28"/>
          <w:szCs w:val="28"/>
        </w:rPr>
        <w:t>“</w:t>
      </w:r>
    </w:p>
    <w:p w14:paraId="782A0A09" w14:textId="52401573" w:rsidR="008E0E84" w:rsidRPr="008E0E84" w:rsidRDefault="008E0E84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  <w:r w:rsidRPr="008E0E84">
        <w:rPr>
          <w:rFonts w:ascii="Arial" w:hAnsi="Arial" w:cs="Arial"/>
          <w:sz w:val="28"/>
          <w:szCs w:val="28"/>
        </w:rPr>
        <w:t xml:space="preserve">Antworten darauf bietet ein Vortragsabend der </w:t>
      </w:r>
      <w:r>
        <w:rPr>
          <w:rFonts w:ascii="Arial" w:hAnsi="Arial" w:cs="Arial"/>
          <w:sz w:val="28"/>
          <w:szCs w:val="28"/>
        </w:rPr>
        <w:t>„</w:t>
      </w:r>
      <w:r w:rsidRPr="008E0E84">
        <w:rPr>
          <w:rFonts w:ascii="Arial" w:hAnsi="Arial" w:cs="Arial"/>
          <w:sz w:val="28"/>
          <w:szCs w:val="28"/>
        </w:rPr>
        <w:t>Frauen Union Mechernich</w:t>
      </w:r>
      <w:r>
        <w:rPr>
          <w:rFonts w:ascii="Arial" w:hAnsi="Arial" w:cs="Arial"/>
          <w:sz w:val="28"/>
          <w:szCs w:val="28"/>
        </w:rPr>
        <w:t>“</w:t>
      </w:r>
      <w:r w:rsidRPr="008E0E84">
        <w:rPr>
          <w:rFonts w:ascii="Arial" w:hAnsi="Arial" w:cs="Arial"/>
          <w:sz w:val="28"/>
          <w:szCs w:val="28"/>
        </w:rPr>
        <w:t xml:space="preserve"> am Mittwoch, 18. November, im Bürgerhaus Wachendorf. Unter dem Titel „Im Alltag sicher bezahlen“ gibt Referentin Emily Vitale praktische Informationen und Orientierung. Beginn ist um 18.30 Uhr, Einlass ab 18 Uhr. Die Teilnahme ist kostenlos.</w:t>
      </w:r>
    </w:p>
    <w:p w14:paraId="7FCFF9BF" w14:textId="77777777" w:rsidR="008E0E84" w:rsidRPr="008E0E84" w:rsidRDefault="008E0E84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</w:p>
    <w:p w14:paraId="68AD059A" w14:textId="77777777" w:rsidR="008E0E84" w:rsidRPr="008E0E84" w:rsidRDefault="008E0E84" w:rsidP="008E0E84">
      <w:pPr>
        <w:spacing w:before="240" w:after="0"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8E0E84">
        <w:rPr>
          <w:rFonts w:ascii="Arial" w:hAnsi="Arial" w:cs="Arial"/>
          <w:b/>
          <w:bCs/>
          <w:sz w:val="32"/>
          <w:szCs w:val="32"/>
          <w:u w:val="single"/>
        </w:rPr>
        <w:t>Mehr Sicherheit im Alltag</w:t>
      </w:r>
    </w:p>
    <w:p w14:paraId="50BCD077" w14:textId="77777777" w:rsidR="008E0E84" w:rsidRPr="008E0E84" w:rsidRDefault="008E0E84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</w:p>
    <w:p w14:paraId="00C15BE4" w14:textId="549F6EF4" w:rsidR="008E0E84" w:rsidRPr="008E0E84" w:rsidRDefault="008E0E84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  <w:r w:rsidRPr="008E0E84">
        <w:rPr>
          <w:rFonts w:ascii="Arial" w:hAnsi="Arial" w:cs="Arial"/>
          <w:sz w:val="28"/>
          <w:szCs w:val="28"/>
        </w:rPr>
        <w:t>Im rund 90-minütigen Vortrag geht es um Fragen, die beim täglichen Umgang mit Geld entstehen. Emily Vitale stellt verschiedene Bezahlverfahren vor und informiert über Konto und Karten sowie Online- und Mobile-Banking. Auch sicheres Bezahlen im Internet und die Rechte und Pflichten bei Onlinekäufen gehören zu den Themen.</w:t>
      </w:r>
    </w:p>
    <w:p w14:paraId="2A1D0082" w14:textId="77777777" w:rsidR="008E0E84" w:rsidRDefault="008E0E84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  <w:r w:rsidRPr="008E0E84">
        <w:rPr>
          <w:rFonts w:ascii="Arial" w:hAnsi="Arial" w:cs="Arial"/>
          <w:sz w:val="28"/>
          <w:szCs w:val="28"/>
        </w:rPr>
        <w:t>Ob an der Ladenkasse oder beim Einkauf am Bildschirm: Wer die Möglichkeiten kennt und weiß, worauf zu achten ist, kann Entscheidungen mit einem besseren Gefühl treffen. Genau dabei soll der Abend helfen.</w:t>
      </w:r>
      <w:r>
        <w:rPr>
          <w:rFonts w:ascii="Arial" w:hAnsi="Arial" w:cs="Arial"/>
          <w:sz w:val="28"/>
          <w:szCs w:val="28"/>
        </w:rPr>
        <w:t xml:space="preserve"> </w:t>
      </w:r>
      <w:r w:rsidRPr="008E0E84">
        <w:rPr>
          <w:rFonts w:ascii="Arial" w:hAnsi="Arial" w:cs="Arial"/>
          <w:sz w:val="28"/>
          <w:szCs w:val="28"/>
        </w:rPr>
        <w:t xml:space="preserve">Die Veranstaltung findet in Kooperation mit „Geld und Haushalt“, einem Angebot des Deutschen Sparkassen- und Giroverbandes, statt. </w:t>
      </w:r>
    </w:p>
    <w:p w14:paraId="5827BC6B" w14:textId="37A5133A" w:rsidR="008E0E84" w:rsidRPr="008E0E84" w:rsidRDefault="008E0E84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  <w:r w:rsidRPr="008E0E84">
        <w:rPr>
          <w:rFonts w:ascii="Arial" w:hAnsi="Arial" w:cs="Arial"/>
          <w:sz w:val="28"/>
          <w:szCs w:val="28"/>
        </w:rPr>
        <w:lastRenderedPageBreak/>
        <w:t>Eingeladen sind ausdrücklich alle Interessierten.</w:t>
      </w:r>
      <w:r>
        <w:rPr>
          <w:rFonts w:ascii="Arial" w:hAnsi="Arial" w:cs="Arial"/>
          <w:sz w:val="28"/>
          <w:szCs w:val="28"/>
        </w:rPr>
        <w:t xml:space="preserve"> </w:t>
      </w:r>
      <w:r w:rsidRPr="008E0E84">
        <w:rPr>
          <w:rFonts w:ascii="Arial" w:hAnsi="Arial" w:cs="Arial"/>
          <w:sz w:val="28"/>
          <w:szCs w:val="28"/>
        </w:rPr>
        <w:t>Damit auch Menschen teilnehmen können, die Unterstützung bei der Anfahrt benötigen, wird ein Fahrdienst angeboten. Wer diesen nutzen möchte, gibt dies bitte bei der Anmeldung an.</w:t>
      </w:r>
      <w:r>
        <w:rPr>
          <w:rFonts w:ascii="Arial" w:hAnsi="Arial" w:cs="Arial"/>
          <w:sz w:val="28"/>
          <w:szCs w:val="28"/>
        </w:rPr>
        <w:t xml:space="preserve"> Möglich ist das telefonisch </w:t>
      </w:r>
      <w:r w:rsidRPr="008E0E84">
        <w:rPr>
          <w:rFonts w:ascii="Arial" w:hAnsi="Arial" w:cs="Arial"/>
          <w:sz w:val="28"/>
          <w:szCs w:val="28"/>
        </w:rPr>
        <w:t>unter 02</w:t>
      </w:r>
      <w:r>
        <w:rPr>
          <w:rFonts w:ascii="Arial" w:hAnsi="Arial" w:cs="Arial"/>
          <w:sz w:val="28"/>
          <w:szCs w:val="28"/>
        </w:rPr>
        <w:t xml:space="preserve"> </w:t>
      </w:r>
      <w:r w:rsidRPr="008E0E84">
        <w:rPr>
          <w:rFonts w:ascii="Arial" w:hAnsi="Arial" w:cs="Arial"/>
          <w:sz w:val="28"/>
          <w:szCs w:val="28"/>
        </w:rPr>
        <w:t>25</w:t>
      </w:r>
      <w:r>
        <w:rPr>
          <w:rFonts w:ascii="Arial" w:hAnsi="Arial" w:cs="Arial"/>
          <w:sz w:val="28"/>
          <w:szCs w:val="28"/>
        </w:rPr>
        <w:t xml:space="preserve"> </w:t>
      </w:r>
      <w:r w:rsidRPr="008E0E84">
        <w:rPr>
          <w:rFonts w:ascii="Arial" w:hAnsi="Arial" w:cs="Arial"/>
          <w:sz w:val="28"/>
          <w:szCs w:val="28"/>
        </w:rPr>
        <w:t>16</w:t>
      </w:r>
      <w:r>
        <w:rPr>
          <w:rFonts w:ascii="Arial" w:hAnsi="Arial" w:cs="Arial"/>
          <w:sz w:val="28"/>
          <w:szCs w:val="28"/>
        </w:rPr>
        <w:t xml:space="preserve"> </w:t>
      </w:r>
      <w:r w:rsidRPr="008E0E84">
        <w:rPr>
          <w:rFonts w:ascii="Arial" w:hAnsi="Arial" w:cs="Arial"/>
          <w:sz w:val="28"/>
          <w:szCs w:val="28"/>
        </w:rPr>
        <w:t>57</w:t>
      </w:r>
      <w:r>
        <w:rPr>
          <w:rFonts w:ascii="Arial" w:hAnsi="Arial" w:cs="Arial"/>
          <w:sz w:val="28"/>
          <w:szCs w:val="28"/>
        </w:rPr>
        <w:t xml:space="preserve"> </w:t>
      </w:r>
      <w:r w:rsidRPr="008E0E84">
        <w:rPr>
          <w:rFonts w:ascii="Arial" w:hAnsi="Arial" w:cs="Arial"/>
          <w:sz w:val="28"/>
          <w:szCs w:val="28"/>
        </w:rPr>
        <w:t xml:space="preserve">01 sowie per Mail </w:t>
      </w:r>
      <w:r>
        <w:rPr>
          <w:rFonts w:ascii="Arial" w:hAnsi="Arial" w:cs="Arial"/>
          <w:sz w:val="28"/>
          <w:szCs w:val="28"/>
        </w:rPr>
        <w:t>unter</w:t>
      </w:r>
      <w:r w:rsidRPr="008E0E84">
        <w:rPr>
          <w:rFonts w:ascii="Arial" w:hAnsi="Arial" w:cs="Arial"/>
          <w:sz w:val="28"/>
          <w:szCs w:val="28"/>
        </w:rPr>
        <w:t xml:space="preserve"> </w:t>
      </w:r>
      <w:hyperlink r:id="rId4" w:history="1">
        <w:r w:rsidRPr="00FD7E79">
          <w:rPr>
            <w:rStyle w:val="Hyperlink"/>
            <w:rFonts w:ascii="Arial" w:hAnsi="Arial" w:cs="Arial"/>
            <w:sz w:val="28"/>
            <w:szCs w:val="28"/>
          </w:rPr>
          <w:t>info@cdu-kreis-euskirchen.de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 w:rsidRPr="008E0E84">
        <w:rPr>
          <w:rFonts w:ascii="Arial" w:hAnsi="Arial" w:cs="Arial"/>
          <w:sz w:val="28"/>
          <w:szCs w:val="28"/>
        </w:rPr>
        <w:t>entgegen.</w:t>
      </w:r>
    </w:p>
    <w:p w14:paraId="2EEDE4CD" w14:textId="07743AA1" w:rsidR="003E557E" w:rsidRPr="008E0E84" w:rsidRDefault="008E0E84" w:rsidP="008E0E84">
      <w:pPr>
        <w:spacing w:before="240" w:after="0" w:line="276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8E0E84">
        <w:rPr>
          <w:rFonts w:ascii="Arial" w:hAnsi="Arial" w:cs="Arial"/>
          <w:b/>
          <w:bCs/>
          <w:sz w:val="28"/>
          <w:szCs w:val="28"/>
        </w:rPr>
        <w:t>pp/Agentur ProfiPress</w:t>
      </w:r>
    </w:p>
    <w:p w14:paraId="172D261D" w14:textId="10240D92" w:rsidR="008E0E84" w:rsidRPr="008E0E84" w:rsidRDefault="008E0E84" w:rsidP="008E0E84">
      <w:pPr>
        <w:spacing w:before="240" w:after="0" w:line="276" w:lineRule="auto"/>
        <w:rPr>
          <w:rFonts w:ascii="Arial" w:hAnsi="Arial" w:cs="Arial"/>
          <w:b/>
          <w:bCs/>
          <w:sz w:val="28"/>
          <w:szCs w:val="28"/>
        </w:rPr>
      </w:pPr>
      <w:r w:rsidRPr="008E0E84">
        <w:rPr>
          <w:rFonts w:ascii="Arial" w:hAnsi="Arial" w:cs="Arial"/>
          <w:b/>
          <w:bCs/>
          <w:sz w:val="28"/>
          <w:szCs w:val="28"/>
        </w:rPr>
        <w:t>Bildzeile:</w:t>
      </w:r>
    </w:p>
    <w:p w14:paraId="15DD2F23" w14:textId="3DA35FB1" w:rsidR="008E0E84" w:rsidRPr="008E0E84" w:rsidRDefault="00366D6B" w:rsidP="008E0E84">
      <w:pPr>
        <w:spacing w:before="240"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Die </w:t>
      </w:r>
      <w:r w:rsidRPr="00366D6B">
        <w:rPr>
          <w:rFonts w:ascii="Arial" w:hAnsi="Arial" w:cs="Arial"/>
          <w:sz w:val="28"/>
          <w:szCs w:val="28"/>
        </w:rPr>
        <w:t>„Frauen Union Mechernich“ lädt am 18. November zum kostenlosen Vortrag ins Bürgerhaus Wachendorf ein</w:t>
      </w:r>
      <w:r>
        <w:rPr>
          <w:rFonts w:ascii="Arial" w:hAnsi="Arial" w:cs="Arial"/>
          <w:sz w:val="28"/>
          <w:szCs w:val="28"/>
        </w:rPr>
        <w:t xml:space="preserve">. </w:t>
      </w:r>
      <w:r w:rsidRPr="00366D6B">
        <w:rPr>
          <w:rFonts w:ascii="Arial" w:hAnsi="Arial" w:cs="Arial"/>
          <w:sz w:val="28"/>
          <w:szCs w:val="28"/>
        </w:rPr>
        <w:t>Emily Vitale informiert über sicheres Bezahlen im Alltag und im Internet</w:t>
      </w:r>
      <w:r>
        <w:rPr>
          <w:rFonts w:ascii="Arial" w:hAnsi="Arial" w:cs="Arial"/>
          <w:sz w:val="28"/>
          <w:szCs w:val="28"/>
        </w:rPr>
        <w:t>.</w:t>
      </w:r>
      <w:r w:rsidRPr="00366D6B">
        <w:rPr>
          <w:rFonts w:ascii="Arial" w:hAnsi="Arial" w:cs="Arial"/>
          <w:sz w:val="28"/>
          <w:szCs w:val="28"/>
        </w:rPr>
        <w:t xml:space="preserve"> </w:t>
      </w:r>
      <w:r w:rsidR="002A01B5">
        <w:rPr>
          <w:rFonts w:ascii="Arial" w:hAnsi="Arial" w:cs="Arial"/>
          <w:sz w:val="28"/>
          <w:szCs w:val="28"/>
        </w:rPr>
        <w:t>Symbolbild: Kredite/pixabay/pp/Agentur ProfiPress</w:t>
      </w:r>
    </w:p>
    <w:sectPr w:rsidR="008E0E84" w:rsidRPr="008E0E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E84"/>
    <w:rsid w:val="00170154"/>
    <w:rsid w:val="002809DE"/>
    <w:rsid w:val="002A01B5"/>
    <w:rsid w:val="00366D6B"/>
    <w:rsid w:val="003E557E"/>
    <w:rsid w:val="00441A6E"/>
    <w:rsid w:val="008E0E84"/>
    <w:rsid w:val="00BE0FF3"/>
    <w:rsid w:val="00C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E0EEA0"/>
  <w15:chartTrackingRefBased/>
  <w15:docId w15:val="{94001891-C5E6-184E-A347-8368C5D0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0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0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0E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0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0E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0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0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0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0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0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0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0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0E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0E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0E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0E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0E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0E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0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0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0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0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0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0E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0E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0E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0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0E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0E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E0E8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0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du-kreis-euskirch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Profipress</dc:creator>
  <cp:keywords/>
  <dc:description/>
  <cp:lastModifiedBy>Redaktion Profipress</cp:lastModifiedBy>
  <cp:revision>2</cp:revision>
  <dcterms:created xsi:type="dcterms:W3CDTF">2026-10-28T12:03:00Z</dcterms:created>
  <dcterms:modified xsi:type="dcterms:W3CDTF">2026-10-28T12:03:00Z</dcterms:modified>
</cp:coreProperties>
</file>