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54E81" w14:textId="77777777" w:rsidR="004A6F36" w:rsidRPr="0047240D" w:rsidRDefault="004A6F36" w:rsidP="0047240D">
      <w:pPr>
        <w:rPr>
          <w:rFonts w:ascii="Arial" w:hAnsi="Arial" w:cs="Arial"/>
          <w:color w:val="FF0000"/>
        </w:rPr>
      </w:pPr>
    </w:p>
    <w:p w14:paraId="0A417A11" w14:textId="77777777" w:rsidR="00C057FB" w:rsidRPr="009F02EB" w:rsidRDefault="0047240D" w:rsidP="00C057FB">
      <w:pPr>
        <w:jc w:val="center"/>
        <w:rPr>
          <w:rFonts w:ascii="Arial" w:hAnsi="Arial" w:cs="Arial"/>
          <w:b/>
          <w:sz w:val="32"/>
        </w:rPr>
      </w:pPr>
      <w:r>
        <w:rPr>
          <w:rFonts w:ascii="Arial" w:hAnsi="Arial" w:cs="Arial"/>
          <w:b/>
          <w:sz w:val="32"/>
        </w:rPr>
        <w:t>Pressemitteilung</w:t>
      </w:r>
    </w:p>
    <w:p w14:paraId="0CF4916E" w14:textId="77777777" w:rsidR="0047240D" w:rsidRDefault="0047240D" w:rsidP="0047240D">
      <w:pPr>
        <w:tabs>
          <w:tab w:val="left" w:pos="6379"/>
        </w:tabs>
        <w:rPr>
          <w:b/>
          <w:sz w:val="32"/>
          <w:szCs w:val="32"/>
        </w:rPr>
      </w:pPr>
      <w:r>
        <w:rPr>
          <w:b/>
          <w:sz w:val="32"/>
          <w:szCs w:val="32"/>
        </w:rPr>
        <w:tab/>
      </w:r>
    </w:p>
    <w:p w14:paraId="1D7BE5BB" w14:textId="740C1AC6" w:rsidR="0047240D" w:rsidRPr="006F730E" w:rsidRDefault="0047240D" w:rsidP="0047240D">
      <w:pPr>
        <w:tabs>
          <w:tab w:val="left" w:pos="6379"/>
        </w:tabs>
        <w:jc w:val="right"/>
        <w:rPr>
          <w:rFonts w:ascii="Arial" w:hAnsi="Arial" w:cs="Arial"/>
          <w:sz w:val="24"/>
          <w:szCs w:val="24"/>
        </w:rPr>
      </w:pPr>
      <w:r w:rsidRPr="006F730E">
        <w:rPr>
          <w:rFonts w:ascii="Arial" w:hAnsi="Arial" w:cs="Arial"/>
          <w:b/>
          <w:sz w:val="24"/>
          <w:szCs w:val="24"/>
        </w:rPr>
        <w:t xml:space="preserve">Haßfurt, </w:t>
      </w:r>
      <w:r w:rsidRPr="006F730E">
        <w:rPr>
          <w:rFonts w:ascii="Arial" w:hAnsi="Arial" w:cs="Arial"/>
          <w:b/>
          <w:sz w:val="24"/>
          <w:szCs w:val="24"/>
        </w:rPr>
        <w:fldChar w:fldCharType="begin"/>
      </w:r>
      <w:r w:rsidRPr="006F730E">
        <w:rPr>
          <w:rFonts w:ascii="Arial" w:hAnsi="Arial" w:cs="Arial"/>
          <w:b/>
          <w:sz w:val="24"/>
          <w:szCs w:val="24"/>
        </w:rPr>
        <w:instrText xml:space="preserve"> TIME \@ "dd.MM.yyyy" </w:instrText>
      </w:r>
      <w:r w:rsidRPr="006F730E">
        <w:rPr>
          <w:rFonts w:ascii="Arial" w:hAnsi="Arial" w:cs="Arial"/>
          <w:b/>
          <w:sz w:val="24"/>
          <w:szCs w:val="24"/>
        </w:rPr>
        <w:fldChar w:fldCharType="separate"/>
      </w:r>
      <w:r w:rsidR="00091494">
        <w:rPr>
          <w:rFonts w:ascii="Arial" w:hAnsi="Arial" w:cs="Arial"/>
          <w:b/>
          <w:noProof/>
          <w:sz w:val="24"/>
          <w:szCs w:val="24"/>
        </w:rPr>
        <w:t>27.10.2026</w:t>
      </w:r>
      <w:r w:rsidRPr="006F730E">
        <w:rPr>
          <w:rFonts w:ascii="Arial" w:hAnsi="Arial" w:cs="Arial"/>
          <w:b/>
          <w:sz w:val="24"/>
          <w:szCs w:val="24"/>
        </w:rPr>
        <w:fldChar w:fldCharType="end"/>
      </w:r>
    </w:p>
    <w:p w14:paraId="3528F653" w14:textId="605B03CC" w:rsidR="00C26238" w:rsidRPr="006F730E" w:rsidRDefault="00C26238" w:rsidP="000D1A93">
      <w:pPr>
        <w:spacing w:line="240" w:lineRule="auto"/>
        <w:rPr>
          <w:rFonts w:ascii="Arial" w:hAnsi="Arial" w:cs="Arial"/>
          <w:b/>
          <w:bCs/>
          <w:sz w:val="32"/>
          <w:szCs w:val="32"/>
        </w:rPr>
      </w:pPr>
    </w:p>
    <w:p w14:paraId="1299F90B" w14:textId="77777777" w:rsidR="006F730E" w:rsidRDefault="006F730E" w:rsidP="006F730E">
      <w:pPr>
        <w:spacing w:after="0" w:line="240" w:lineRule="auto"/>
        <w:rPr>
          <w:rFonts w:ascii="Arial" w:hAnsi="Arial" w:cs="Arial"/>
          <w:b/>
          <w:bCs/>
          <w:sz w:val="36"/>
          <w:szCs w:val="36"/>
        </w:rPr>
      </w:pPr>
      <w:r w:rsidRPr="006F730E">
        <w:rPr>
          <w:rFonts w:ascii="Arial" w:hAnsi="Arial" w:cs="Arial"/>
          <w:b/>
          <w:bCs/>
          <w:sz w:val="36"/>
          <w:szCs w:val="36"/>
        </w:rPr>
        <w:t xml:space="preserve">Förderprogramm LEADER - ein Gewinn </w:t>
      </w:r>
    </w:p>
    <w:p w14:paraId="1EAD80DA" w14:textId="1DA11C83" w:rsidR="006F730E" w:rsidRDefault="006F730E" w:rsidP="006F730E">
      <w:pPr>
        <w:spacing w:after="0" w:line="240" w:lineRule="auto"/>
        <w:rPr>
          <w:rFonts w:ascii="Arial" w:hAnsi="Arial" w:cs="Arial"/>
          <w:b/>
          <w:bCs/>
          <w:sz w:val="36"/>
          <w:szCs w:val="36"/>
        </w:rPr>
      </w:pPr>
      <w:r w:rsidRPr="006F730E">
        <w:rPr>
          <w:rFonts w:ascii="Arial" w:hAnsi="Arial" w:cs="Arial"/>
          <w:b/>
          <w:bCs/>
          <w:sz w:val="36"/>
          <w:szCs w:val="36"/>
        </w:rPr>
        <w:t>für ländliche Regionen</w:t>
      </w:r>
    </w:p>
    <w:p w14:paraId="48CF9AD7" w14:textId="77777777" w:rsidR="006F730E" w:rsidRPr="006F730E" w:rsidRDefault="006F730E" w:rsidP="006F730E">
      <w:pPr>
        <w:spacing w:after="0" w:line="240" w:lineRule="auto"/>
        <w:rPr>
          <w:rFonts w:ascii="Arial" w:hAnsi="Arial" w:cs="Arial"/>
          <w:b/>
          <w:bCs/>
          <w:sz w:val="36"/>
          <w:szCs w:val="36"/>
        </w:rPr>
      </w:pPr>
    </w:p>
    <w:p w14:paraId="03DC974F" w14:textId="6977E0B1" w:rsidR="00FE596A" w:rsidRPr="00FE596A" w:rsidRDefault="00FE596A" w:rsidP="00FE596A">
      <w:pPr>
        <w:spacing w:line="360" w:lineRule="auto"/>
        <w:jc w:val="both"/>
        <w:rPr>
          <w:rFonts w:ascii="Arial" w:hAnsi="Arial" w:cs="Arial"/>
          <w:b/>
          <w:bCs/>
          <w:sz w:val="24"/>
        </w:rPr>
      </w:pPr>
      <w:r w:rsidRPr="00FE596A">
        <w:rPr>
          <w:rFonts w:ascii="Arial" w:hAnsi="Arial" w:cs="Arial"/>
          <w:b/>
          <w:bCs/>
          <w:sz w:val="24"/>
        </w:rPr>
        <w:t>Lokale Aktionsgruppen der unterfränkischen LEADER-Regionen tr</w:t>
      </w:r>
      <w:r w:rsidR="006F730E">
        <w:rPr>
          <w:rFonts w:ascii="Arial" w:hAnsi="Arial" w:cs="Arial"/>
          <w:b/>
          <w:bCs/>
          <w:sz w:val="24"/>
        </w:rPr>
        <w:t>afen</w:t>
      </w:r>
      <w:r w:rsidRPr="00FE596A">
        <w:rPr>
          <w:rFonts w:ascii="Arial" w:hAnsi="Arial" w:cs="Arial"/>
          <w:b/>
          <w:bCs/>
          <w:sz w:val="24"/>
        </w:rPr>
        <w:t xml:space="preserve"> sich </w:t>
      </w:r>
      <w:r w:rsidR="006F730E">
        <w:rPr>
          <w:rFonts w:ascii="Arial" w:hAnsi="Arial" w:cs="Arial"/>
          <w:b/>
          <w:bCs/>
          <w:sz w:val="24"/>
        </w:rPr>
        <w:t>zum Erfahrungsaustausch</w:t>
      </w:r>
    </w:p>
    <w:p w14:paraId="747072F2" w14:textId="77777777" w:rsidR="00FE596A" w:rsidRDefault="00FE596A" w:rsidP="00FE596A">
      <w:pPr>
        <w:spacing w:line="360" w:lineRule="auto"/>
        <w:jc w:val="both"/>
        <w:rPr>
          <w:rFonts w:ascii="Arial" w:hAnsi="Arial" w:cs="Arial"/>
          <w:sz w:val="24"/>
        </w:rPr>
      </w:pPr>
      <w:r w:rsidRPr="00FE596A">
        <w:rPr>
          <w:rFonts w:ascii="Arial" w:hAnsi="Arial" w:cs="Arial"/>
          <w:sz w:val="24"/>
        </w:rPr>
        <w:t>Am 14. Oktober trafen sich die Lokalen Aktionsgruppen (</w:t>
      </w:r>
      <w:proofErr w:type="spellStart"/>
      <w:r w:rsidRPr="00FE596A">
        <w:rPr>
          <w:rFonts w:ascii="Arial" w:hAnsi="Arial" w:cs="Arial"/>
          <w:sz w:val="24"/>
        </w:rPr>
        <w:t>LAGn</w:t>
      </w:r>
      <w:proofErr w:type="spellEnd"/>
      <w:r w:rsidRPr="00FE596A">
        <w:rPr>
          <w:rFonts w:ascii="Arial" w:hAnsi="Arial" w:cs="Arial"/>
          <w:sz w:val="24"/>
        </w:rPr>
        <w:t>)</w:t>
      </w:r>
      <w:r>
        <w:rPr>
          <w:rFonts w:ascii="Arial" w:hAnsi="Arial" w:cs="Arial"/>
          <w:sz w:val="24"/>
        </w:rPr>
        <w:t xml:space="preserve"> mit dem </w:t>
      </w:r>
      <w:r w:rsidRPr="00FE596A">
        <w:rPr>
          <w:rFonts w:ascii="Arial" w:hAnsi="Arial" w:cs="Arial"/>
          <w:sz w:val="24"/>
        </w:rPr>
        <w:t>unterfränkische</w:t>
      </w:r>
      <w:r>
        <w:rPr>
          <w:rFonts w:ascii="Arial" w:hAnsi="Arial" w:cs="Arial"/>
          <w:sz w:val="24"/>
        </w:rPr>
        <w:t>n</w:t>
      </w:r>
      <w:r w:rsidRPr="00FE596A">
        <w:rPr>
          <w:rFonts w:ascii="Arial" w:hAnsi="Arial" w:cs="Arial"/>
          <w:sz w:val="24"/>
        </w:rPr>
        <w:t xml:space="preserve"> LEADER-Koordinator und der Bewilligungsstelle aus Bad Neustadt im Schloss </w:t>
      </w:r>
      <w:proofErr w:type="spellStart"/>
      <w:r w:rsidRPr="00FE596A">
        <w:rPr>
          <w:rFonts w:ascii="Arial" w:hAnsi="Arial" w:cs="Arial"/>
          <w:sz w:val="24"/>
        </w:rPr>
        <w:t>Oberschwappach</w:t>
      </w:r>
      <w:proofErr w:type="spellEnd"/>
      <w:r w:rsidRPr="00FE596A">
        <w:rPr>
          <w:rFonts w:ascii="Arial" w:hAnsi="Arial" w:cs="Arial"/>
          <w:sz w:val="24"/>
        </w:rPr>
        <w:t xml:space="preserve"> zu einem Austauschgespräch. </w:t>
      </w:r>
      <w:r>
        <w:rPr>
          <w:rFonts w:ascii="Arial" w:hAnsi="Arial" w:cs="Arial"/>
          <w:sz w:val="24"/>
        </w:rPr>
        <w:t xml:space="preserve">Die Einladung erfolgte durch die LAG Haßberge e.V. </w:t>
      </w:r>
      <w:r w:rsidRPr="00FE596A">
        <w:rPr>
          <w:rFonts w:ascii="Arial" w:hAnsi="Arial" w:cs="Arial"/>
          <w:sz w:val="24"/>
        </w:rPr>
        <w:t xml:space="preserve">Erörtert wurden aktuelle Themen rund um das </w:t>
      </w:r>
      <w:r>
        <w:rPr>
          <w:rFonts w:ascii="Arial" w:hAnsi="Arial" w:cs="Arial"/>
          <w:sz w:val="24"/>
        </w:rPr>
        <w:t xml:space="preserve">europäische </w:t>
      </w:r>
      <w:r w:rsidRPr="00FE596A">
        <w:rPr>
          <w:rFonts w:ascii="Arial" w:hAnsi="Arial" w:cs="Arial"/>
          <w:sz w:val="24"/>
        </w:rPr>
        <w:t>Förderprogramm LEADER</w:t>
      </w:r>
      <w:r>
        <w:rPr>
          <w:rFonts w:ascii="Arial" w:hAnsi="Arial" w:cs="Arial"/>
          <w:sz w:val="24"/>
        </w:rPr>
        <w:t>, das l</w:t>
      </w:r>
      <w:r w:rsidRPr="00FE596A">
        <w:rPr>
          <w:rFonts w:ascii="Arial" w:hAnsi="Arial" w:cs="Arial"/>
          <w:sz w:val="24"/>
        </w:rPr>
        <w:t>ändliche Regionen nach dem Bottom-Up-Prinzip</w:t>
      </w:r>
      <w:r>
        <w:rPr>
          <w:rFonts w:ascii="Arial" w:hAnsi="Arial" w:cs="Arial"/>
          <w:sz w:val="24"/>
        </w:rPr>
        <w:t xml:space="preserve"> unterstützt</w:t>
      </w:r>
      <w:r w:rsidRPr="00FE596A">
        <w:rPr>
          <w:rFonts w:ascii="Arial" w:hAnsi="Arial" w:cs="Arial"/>
          <w:sz w:val="24"/>
        </w:rPr>
        <w:t xml:space="preserve">. </w:t>
      </w:r>
    </w:p>
    <w:p w14:paraId="22418DDF" w14:textId="6AE38C37" w:rsidR="00FE596A" w:rsidRPr="00FE596A" w:rsidRDefault="00FE596A" w:rsidP="00FE596A">
      <w:pPr>
        <w:spacing w:line="360" w:lineRule="auto"/>
        <w:jc w:val="both"/>
        <w:rPr>
          <w:rFonts w:ascii="Arial" w:hAnsi="Arial" w:cs="Arial"/>
          <w:sz w:val="24"/>
        </w:rPr>
      </w:pPr>
      <w:r>
        <w:rPr>
          <w:rFonts w:ascii="Arial" w:hAnsi="Arial" w:cs="Arial"/>
          <w:sz w:val="24"/>
        </w:rPr>
        <w:t>In</w:t>
      </w:r>
      <w:r w:rsidRPr="00FE596A">
        <w:rPr>
          <w:rFonts w:ascii="Arial" w:hAnsi="Arial" w:cs="Arial"/>
          <w:sz w:val="24"/>
        </w:rPr>
        <w:t xml:space="preserve"> Unterfranken </w:t>
      </w:r>
      <w:r>
        <w:rPr>
          <w:rFonts w:ascii="Arial" w:hAnsi="Arial" w:cs="Arial"/>
          <w:sz w:val="24"/>
        </w:rPr>
        <w:t xml:space="preserve">gibt </w:t>
      </w:r>
      <w:r w:rsidR="006F730E">
        <w:rPr>
          <w:rFonts w:ascii="Arial" w:hAnsi="Arial" w:cs="Arial"/>
          <w:sz w:val="24"/>
        </w:rPr>
        <w:t xml:space="preserve">es </w:t>
      </w:r>
      <w:r w:rsidRPr="00FE596A">
        <w:rPr>
          <w:rFonts w:ascii="Arial" w:hAnsi="Arial" w:cs="Arial"/>
          <w:sz w:val="24"/>
        </w:rPr>
        <w:t>9 L</w:t>
      </w:r>
      <w:r w:rsidR="006F730E">
        <w:rPr>
          <w:rFonts w:ascii="Arial" w:hAnsi="Arial" w:cs="Arial"/>
          <w:sz w:val="24"/>
        </w:rPr>
        <w:t xml:space="preserve">okale Aktionsgruppen, </w:t>
      </w:r>
      <w:r w:rsidRPr="00FE596A">
        <w:rPr>
          <w:rFonts w:ascii="Arial" w:hAnsi="Arial" w:cs="Arial"/>
          <w:sz w:val="24"/>
        </w:rPr>
        <w:t xml:space="preserve">in Bayern 72. Der Landkreis Haßberge ist seit 2002 LEADER-Region. Seitdem konnten eine Vielzahl von Projekten umgesetzt werden, die die Attraktivität des Landkreises gestärkt und zur Vernetzung der Bevölkerung beigetragen haben. </w:t>
      </w:r>
    </w:p>
    <w:p w14:paraId="47EC6AF8" w14:textId="36871636" w:rsidR="00FE596A" w:rsidRDefault="00FE596A" w:rsidP="00FE596A">
      <w:pPr>
        <w:spacing w:line="360" w:lineRule="auto"/>
        <w:jc w:val="both"/>
        <w:rPr>
          <w:rFonts w:ascii="Arial" w:hAnsi="Arial" w:cs="Arial"/>
          <w:sz w:val="24"/>
        </w:rPr>
      </w:pPr>
      <w:r w:rsidRPr="00FE596A">
        <w:rPr>
          <w:rFonts w:ascii="Arial" w:hAnsi="Arial" w:cs="Arial"/>
          <w:sz w:val="24"/>
        </w:rPr>
        <w:t xml:space="preserve">Nach der Sitzung besichtigten die Teilnehmer des Treffens zwei umgesetzte LEADER-Projekte. Schlosspark und Terrassengärten in </w:t>
      </w:r>
      <w:proofErr w:type="spellStart"/>
      <w:r w:rsidRPr="00FE596A">
        <w:rPr>
          <w:rFonts w:ascii="Arial" w:hAnsi="Arial" w:cs="Arial"/>
          <w:sz w:val="24"/>
        </w:rPr>
        <w:t>Oberschwappach</w:t>
      </w:r>
      <w:proofErr w:type="spellEnd"/>
      <w:r w:rsidRPr="00FE596A">
        <w:rPr>
          <w:rFonts w:ascii="Arial" w:hAnsi="Arial" w:cs="Arial"/>
          <w:sz w:val="24"/>
        </w:rPr>
        <w:t xml:space="preserve"> wurden </w:t>
      </w:r>
      <w:r w:rsidR="00964961">
        <w:rPr>
          <w:rFonts w:ascii="Arial" w:hAnsi="Arial" w:cs="Arial"/>
          <w:sz w:val="24"/>
        </w:rPr>
        <w:t>i</w:t>
      </w:r>
      <w:r w:rsidRPr="00FE596A">
        <w:rPr>
          <w:rFonts w:ascii="Arial" w:hAnsi="Arial" w:cs="Arial"/>
          <w:sz w:val="24"/>
        </w:rPr>
        <w:t xml:space="preserve">n der vergangenen Förderperiode (2014-2022) nach historischem Vorbild umgestaltet und </w:t>
      </w:r>
      <w:proofErr w:type="spellStart"/>
      <w:r w:rsidRPr="00FE596A">
        <w:rPr>
          <w:rFonts w:ascii="Arial" w:hAnsi="Arial" w:cs="Arial"/>
          <w:sz w:val="24"/>
        </w:rPr>
        <w:t>Inwert</w:t>
      </w:r>
      <w:proofErr w:type="spellEnd"/>
      <w:r w:rsidRPr="00FE596A">
        <w:rPr>
          <w:rFonts w:ascii="Arial" w:hAnsi="Arial" w:cs="Arial"/>
          <w:sz w:val="24"/>
        </w:rPr>
        <w:t xml:space="preserve"> gesetzt.  Besucher können die Anlagen kostenfrei besichtigen. In der aktuellen Förderperiode (2023-2027) wurde das Projekt Erlebnis-Kreuzweg Zeil am Main umgesetzt. Durch die LEADER-Förderung konnten die historischen Kreuzwegstationen saniert und erhalten werden. Saniert wurde auch der Weg selbst hinauf zum </w:t>
      </w:r>
      <w:proofErr w:type="spellStart"/>
      <w:r w:rsidRPr="00FE596A">
        <w:rPr>
          <w:rFonts w:ascii="Arial" w:hAnsi="Arial" w:cs="Arial"/>
          <w:sz w:val="24"/>
        </w:rPr>
        <w:t>Käppele</w:t>
      </w:r>
      <w:proofErr w:type="spellEnd"/>
      <w:r w:rsidRPr="00FE596A">
        <w:rPr>
          <w:rFonts w:ascii="Arial" w:hAnsi="Arial" w:cs="Arial"/>
          <w:sz w:val="24"/>
        </w:rPr>
        <w:t>. Zudem wurden Informationselemente am Kreuzweg installiert und Bänke aufgestellt. Durch die Maßnahmen sollen nun neben den Pilgern auch Freizeitaktive eingeladen werden, den Weg zu nutzen und an den Stationen innezuhalten.</w:t>
      </w:r>
    </w:p>
    <w:p w14:paraId="5D6B9CBD" w14:textId="33B149A3" w:rsidR="006F730E" w:rsidRPr="006F730E" w:rsidRDefault="006F730E" w:rsidP="006F730E">
      <w:pPr>
        <w:spacing w:line="360" w:lineRule="auto"/>
        <w:jc w:val="both"/>
        <w:rPr>
          <w:rFonts w:ascii="Arial" w:hAnsi="Arial" w:cs="Arial"/>
          <w:sz w:val="24"/>
        </w:rPr>
      </w:pPr>
      <w:r w:rsidRPr="006F730E">
        <w:rPr>
          <w:rFonts w:ascii="Arial" w:hAnsi="Arial" w:cs="Arial"/>
          <w:b/>
          <w:bCs/>
          <w:i/>
          <w:iCs/>
          <w:sz w:val="24"/>
        </w:rPr>
        <w:t xml:space="preserve">Bildtext: </w:t>
      </w:r>
      <w:r w:rsidRPr="006F730E">
        <w:rPr>
          <w:rFonts w:ascii="Arial" w:hAnsi="Arial" w:cs="Arial"/>
          <w:i/>
          <w:iCs/>
          <w:sz w:val="24"/>
        </w:rPr>
        <w:t xml:space="preserve">Die </w:t>
      </w:r>
      <w:r w:rsidRPr="006F730E">
        <w:rPr>
          <w:rFonts w:ascii="Arial" w:hAnsi="Arial" w:cs="Arial"/>
          <w:sz w:val="24"/>
        </w:rPr>
        <w:t>Lokale</w:t>
      </w:r>
      <w:r w:rsidRPr="006F730E">
        <w:rPr>
          <w:rFonts w:ascii="Arial" w:hAnsi="Arial" w:cs="Arial"/>
          <w:sz w:val="24"/>
        </w:rPr>
        <w:t>n</w:t>
      </w:r>
      <w:r w:rsidRPr="006F730E">
        <w:rPr>
          <w:rFonts w:ascii="Arial" w:hAnsi="Arial" w:cs="Arial"/>
          <w:sz w:val="24"/>
        </w:rPr>
        <w:t xml:space="preserve"> Aktionsgruppen der unterfränkischen LEADER-Regionen </w:t>
      </w:r>
      <w:r w:rsidRPr="006F730E">
        <w:rPr>
          <w:rFonts w:ascii="Arial" w:hAnsi="Arial" w:cs="Arial"/>
          <w:sz w:val="24"/>
        </w:rPr>
        <w:t xml:space="preserve">trafen sich im Schloss </w:t>
      </w:r>
      <w:proofErr w:type="spellStart"/>
      <w:r w:rsidRPr="006F730E">
        <w:rPr>
          <w:rFonts w:ascii="Arial" w:hAnsi="Arial" w:cs="Arial"/>
          <w:sz w:val="24"/>
        </w:rPr>
        <w:t>Oberschwappach</w:t>
      </w:r>
      <w:proofErr w:type="spellEnd"/>
      <w:r w:rsidRPr="006F730E">
        <w:rPr>
          <w:rFonts w:ascii="Arial" w:hAnsi="Arial" w:cs="Arial"/>
          <w:sz w:val="24"/>
        </w:rPr>
        <w:t xml:space="preserve"> zum Erfahrungsaustausch. Foto: Ferdinand Eckert</w:t>
      </w:r>
    </w:p>
    <w:p w14:paraId="0E4B6566" w14:textId="77777777" w:rsidR="00964961" w:rsidRPr="007031D3" w:rsidRDefault="00964961" w:rsidP="007031D3">
      <w:pPr>
        <w:spacing w:line="360" w:lineRule="auto"/>
        <w:jc w:val="both"/>
        <w:rPr>
          <w:rFonts w:ascii="Arial" w:hAnsi="Arial" w:cs="Arial"/>
          <w:sz w:val="24"/>
        </w:rPr>
      </w:pPr>
    </w:p>
    <w:p w14:paraId="081D71D2" w14:textId="77777777" w:rsidR="007031D3" w:rsidRPr="007031D3" w:rsidRDefault="007031D3" w:rsidP="007031D3">
      <w:pPr>
        <w:pBdr>
          <w:top w:val="single" w:sz="4" w:space="1" w:color="auto"/>
          <w:left w:val="single" w:sz="4" w:space="4" w:color="auto"/>
          <w:bottom w:val="single" w:sz="4" w:space="1" w:color="auto"/>
          <w:right w:val="single" w:sz="4" w:space="4" w:color="auto"/>
        </w:pBdr>
        <w:spacing w:line="360" w:lineRule="auto"/>
        <w:jc w:val="both"/>
        <w:rPr>
          <w:rFonts w:ascii="Arial" w:hAnsi="Arial" w:cs="Arial"/>
          <w:sz w:val="24"/>
        </w:rPr>
      </w:pPr>
      <w:r w:rsidRPr="007031D3">
        <w:rPr>
          <w:rFonts w:ascii="Arial" w:hAnsi="Arial" w:cs="Arial"/>
          <w:sz w:val="24"/>
        </w:rPr>
        <w:t xml:space="preserve">LEADER ist ein Förderprogramm der Europäischen Union und steht für „Liaison entre </w:t>
      </w:r>
      <w:proofErr w:type="spellStart"/>
      <w:r w:rsidRPr="007031D3">
        <w:rPr>
          <w:rFonts w:ascii="Arial" w:hAnsi="Arial" w:cs="Arial"/>
          <w:sz w:val="24"/>
        </w:rPr>
        <w:t>actions</w:t>
      </w:r>
      <w:proofErr w:type="spellEnd"/>
      <w:r w:rsidRPr="007031D3">
        <w:rPr>
          <w:rFonts w:ascii="Arial" w:hAnsi="Arial" w:cs="Arial"/>
          <w:sz w:val="24"/>
        </w:rPr>
        <w:t xml:space="preserve"> de </w:t>
      </w:r>
      <w:proofErr w:type="spellStart"/>
      <w:r w:rsidRPr="007031D3">
        <w:rPr>
          <w:rFonts w:ascii="Arial" w:hAnsi="Arial" w:cs="Arial"/>
          <w:sz w:val="24"/>
        </w:rPr>
        <w:t>développement</w:t>
      </w:r>
      <w:proofErr w:type="spellEnd"/>
      <w:r w:rsidRPr="007031D3">
        <w:rPr>
          <w:rFonts w:ascii="Arial" w:hAnsi="Arial" w:cs="Arial"/>
          <w:sz w:val="24"/>
        </w:rPr>
        <w:t xml:space="preserve"> de </w:t>
      </w:r>
      <w:proofErr w:type="spellStart"/>
      <w:r w:rsidRPr="007031D3">
        <w:rPr>
          <w:rFonts w:ascii="Arial" w:hAnsi="Arial" w:cs="Arial"/>
          <w:sz w:val="24"/>
        </w:rPr>
        <w:t>L´économie</w:t>
      </w:r>
      <w:proofErr w:type="spellEnd"/>
      <w:r w:rsidRPr="007031D3">
        <w:rPr>
          <w:rFonts w:ascii="Arial" w:hAnsi="Arial" w:cs="Arial"/>
          <w:sz w:val="24"/>
        </w:rPr>
        <w:t xml:space="preserve"> rurale" (Verknüpfung zwischen Aktionen zur Entwicklung der ländlichen Wirtschaft).</w:t>
      </w:r>
    </w:p>
    <w:p w14:paraId="6CA43EFB" w14:textId="77777777" w:rsidR="007031D3" w:rsidRPr="007031D3" w:rsidRDefault="007031D3" w:rsidP="007031D3">
      <w:pPr>
        <w:pBdr>
          <w:top w:val="single" w:sz="4" w:space="1" w:color="auto"/>
          <w:left w:val="single" w:sz="4" w:space="4" w:color="auto"/>
          <w:bottom w:val="single" w:sz="4" w:space="1" w:color="auto"/>
          <w:right w:val="single" w:sz="4" w:space="4" w:color="auto"/>
        </w:pBdr>
        <w:spacing w:line="360" w:lineRule="auto"/>
        <w:jc w:val="both"/>
        <w:rPr>
          <w:rFonts w:ascii="Arial" w:hAnsi="Arial" w:cs="Arial"/>
          <w:sz w:val="24"/>
        </w:rPr>
      </w:pPr>
      <w:r w:rsidRPr="007031D3">
        <w:rPr>
          <w:rFonts w:ascii="Arial" w:hAnsi="Arial" w:cs="Arial"/>
          <w:sz w:val="24"/>
        </w:rPr>
        <w:t>LEADER hat das Ziel die ländlichen Räume der EU zu stärken und in ausgewählten Regionen eine nachhaltige Entwicklung in Gang zu setzen.</w:t>
      </w:r>
    </w:p>
    <w:p w14:paraId="74111E23" w14:textId="77777777" w:rsidR="007031D3" w:rsidRPr="007031D3" w:rsidRDefault="007031D3" w:rsidP="007031D3">
      <w:pPr>
        <w:pBdr>
          <w:top w:val="single" w:sz="4" w:space="1" w:color="auto"/>
          <w:left w:val="single" w:sz="4" w:space="4" w:color="auto"/>
          <w:bottom w:val="single" w:sz="4" w:space="1" w:color="auto"/>
          <w:right w:val="single" w:sz="4" w:space="4" w:color="auto"/>
        </w:pBdr>
        <w:spacing w:line="360" w:lineRule="auto"/>
        <w:jc w:val="both"/>
        <w:rPr>
          <w:rFonts w:ascii="Arial" w:hAnsi="Arial" w:cs="Arial"/>
          <w:sz w:val="24"/>
        </w:rPr>
      </w:pPr>
      <w:r w:rsidRPr="007031D3">
        <w:rPr>
          <w:rFonts w:ascii="Arial" w:hAnsi="Arial" w:cs="Arial"/>
          <w:sz w:val="24"/>
        </w:rPr>
        <w:t>Die Lokale Aktionsgruppe (LAG) Haßberge e.V. versteht sich als Initiator und Träger des gesamten LEADER-Prozesses innerhalb der Region. Ihre Aufgabe besteht darin, vorhandene Kompetenzen, Interessen und Potentiale im Sinne einer erfolgreichen Entwicklung der Region zu bündeln. Sie ist die Plattform der regionalen Akteure und trägt zum Aufbau von Netzwerken bei.</w:t>
      </w:r>
    </w:p>
    <w:p w14:paraId="7F7E9B40" w14:textId="3279EC20" w:rsidR="0022040D" w:rsidRPr="0047240D" w:rsidRDefault="0022040D" w:rsidP="007031D3">
      <w:pPr>
        <w:spacing w:line="360" w:lineRule="auto"/>
        <w:jc w:val="both"/>
        <w:rPr>
          <w:rFonts w:ascii="Arial" w:hAnsi="Arial" w:cs="Arial"/>
          <w:sz w:val="24"/>
        </w:rPr>
      </w:pPr>
    </w:p>
    <w:sectPr w:rsidR="0022040D" w:rsidRPr="0047240D" w:rsidSect="00C54096">
      <w:headerReference w:type="default" r:id="rId8"/>
      <w:pgSz w:w="11906" w:h="16838"/>
      <w:pgMar w:top="622"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70A81" w14:textId="77777777" w:rsidR="002178F5" w:rsidRDefault="002178F5" w:rsidP="00C54096">
      <w:pPr>
        <w:spacing w:after="0" w:line="240" w:lineRule="auto"/>
      </w:pPr>
      <w:r>
        <w:separator/>
      </w:r>
    </w:p>
  </w:endnote>
  <w:endnote w:type="continuationSeparator" w:id="0">
    <w:p w14:paraId="2BDE2009" w14:textId="77777777" w:rsidR="002178F5" w:rsidRDefault="002178F5" w:rsidP="00C54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58D06" w14:textId="77777777" w:rsidR="002178F5" w:rsidRDefault="002178F5" w:rsidP="00C54096">
      <w:pPr>
        <w:spacing w:after="0" w:line="240" w:lineRule="auto"/>
      </w:pPr>
      <w:r>
        <w:separator/>
      </w:r>
    </w:p>
  </w:footnote>
  <w:footnote w:type="continuationSeparator" w:id="0">
    <w:p w14:paraId="6D5B0047" w14:textId="77777777" w:rsidR="002178F5" w:rsidRDefault="002178F5" w:rsidP="00C540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B28C" w14:textId="77777777" w:rsidR="00C54096" w:rsidRDefault="0039130E" w:rsidP="00C54096">
    <w:pPr>
      <w:pStyle w:val="Kopfzeile"/>
      <w:rPr>
        <w:sz w:val="2"/>
      </w:rPr>
    </w:pPr>
    <w:r>
      <w:rPr>
        <w:noProof/>
        <w:sz w:val="2"/>
        <w:lang w:eastAsia="de-DE"/>
      </w:rPr>
      <w:drawing>
        <wp:inline distT="0" distB="0" distL="0" distR="0" wp14:anchorId="76AE3CFC" wp14:editId="156686B0">
          <wp:extent cx="5760720" cy="969010"/>
          <wp:effectExtent l="0" t="0" r="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pfzeile.JPG"/>
                  <pic:cNvPicPr/>
                </pic:nvPicPr>
                <pic:blipFill>
                  <a:blip r:embed="rId1">
                    <a:extLst>
                      <a:ext uri="{28A0092B-C50C-407E-A947-70E740481C1C}">
                        <a14:useLocalDpi xmlns:a14="http://schemas.microsoft.com/office/drawing/2010/main" val="0"/>
                      </a:ext>
                    </a:extLst>
                  </a:blip>
                  <a:stretch>
                    <a:fillRect/>
                  </a:stretch>
                </pic:blipFill>
                <pic:spPr>
                  <a:xfrm>
                    <a:off x="0" y="0"/>
                    <a:ext cx="5760720" cy="969010"/>
                  </a:xfrm>
                  <a:prstGeom prst="rect">
                    <a:avLst/>
                  </a:prstGeom>
                </pic:spPr>
              </pic:pic>
            </a:graphicData>
          </a:graphic>
        </wp:inline>
      </w:drawing>
    </w:r>
  </w:p>
  <w:p w14:paraId="309A7050" w14:textId="77777777" w:rsidR="005479E5" w:rsidRPr="00413868" w:rsidRDefault="005479E5" w:rsidP="005479E5">
    <w:pPr>
      <w:pStyle w:val="StandardWeb"/>
      <w:kinsoku w:val="0"/>
      <w:overflowPunct w:val="0"/>
      <w:spacing w:before="0" w:beforeAutospacing="0" w:after="0" w:afterAutospacing="0"/>
      <w:textAlignment w:val="baseline"/>
      <w:rPr>
        <w:sz w:val="12"/>
        <w:szCs w:val="12"/>
      </w:rPr>
    </w:pPr>
    <w:r>
      <w:rPr>
        <w:rFonts w:ascii="Arial" w:hAnsi="Arial" w:cs="Arial"/>
        <w:color w:val="808080"/>
        <w:kern w:val="24"/>
        <w:sz w:val="12"/>
        <w:szCs w:val="12"/>
      </w:rPr>
      <w:t xml:space="preserve">Ein im Rahmen des </w:t>
    </w:r>
    <w:r w:rsidRPr="00413868">
      <w:rPr>
        <w:rFonts w:ascii="Arial" w:hAnsi="Arial" w:cs="Arial"/>
        <w:color w:val="808080"/>
        <w:kern w:val="24"/>
        <w:sz w:val="12"/>
        <w:szCs w:val="12"/>
      </w:rPr>
      <w:t xml:space="preserve">GAP-Strategieplans Deutschland </w:t>
    </w:r>
    <w:r>
      <w:rPr>
        <w:rFonts w:ascii="Arial" w:hAnsi="Arial" w:cs="Arial"/>
        <w:color w:val="808080"/>
        <w:kern w:val="24"/>
        <w:sz w:val="12"/>
        <w:szCs w:val="12"/>
      </w:rPr>
      <w:br/>
      <w:t xml:space="preserve">2023 – 2027 </w:t>
    </w:r>
    <w:r w:rsidRPr="00413868">
      <w:rPr>
        <w:rFonts w:ascii="Arial" w:hAnsi="Arial" w:cs="Arial"/>
        <w:color w:val="808080"/>
        <w:kern w:val="24"/>
        <w:sz w:val="12"/>
        <w:szCs w:val="12"/>
      </w:rPr>
      <w:t>gefördertes Projekt im Freistaat Bayern</w:t>
    </w:r>
  </w:p>
  <w:p w14:paraId="2FD38388" w14:textId="77777777" w:rsidR="005479E5" w:rsidRPr="00C54096" w:rsidRDefault="005479E5" w:rsidP="00C54096">
    <w:pPr>
      <w:pStyle w:val="Kopfzeile"/>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223A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DB3A1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2332EF"/>
    <w:multiLevelType w:val="hybridMultilevel"/>
    <w:tmpl w:val="75F0133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B9D50B0"/>
    <w:multiLevelType w:val="hybridMultilevel"/>
    <w:tmpl w:val="8B76AE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2D55CA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D52CAD"/>
    <w:multiLevelType w:val="hybridMultilevel"/>
    <w:tmpl w:val="629204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4D1EE0"/>
    <w:multiLevelType w:val="hybridMultilevel"/>
    <w:tmpl w:val="64B015A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942298"/>
    <w:multiLevelType w:val="hybridMultilevel"/>
    <w:tmpl w:val="FECEF220"/>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47391003"/>
    <w:multiLevelType w:val="hybridMultilevel"/>
    <w:tmpl w:val="E2D0E9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8F63B2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96600FD"/>
    <w:multiLevelType w:val="multilevel"/>
    <w:tmpl w:val="0407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C231A64"/>
    <w:multiLevelType w:val="multilevel"/>
    <w:tmpl w:val="8D9AF86A"/>
    <w:lvl w:ilvl="0">
      <w:start w:val="5"/>
      <w:numFmt w:val="decimal"/>
      <w:lvlText w:val="%1"/>
      <w:lvlJc w:val="left"/>
      <w:pPr>
        <w:ind w:left="360" w:hanging="360"/>
      </w:pPr>
      <w:rPr>
        <w:rFonts w:hint="default"/>
      </w:rPr>
    </w:lvl>
    <w:lvl w:ilvl="1">
      <w:start w:val="2"/>
      <w:numFmt w:val="decimal"/>
      <w:lvlText w:val="%1.%2"/>
      <w:lvlJc w:val="left"/>
      <w:pPr>
        <w:ind w:left="1004" w:hanging="360"/>
      </w:pPr>
      <w:rPr>
        <w:rFonts w:hint="default"/>
        <w:b w:val="0"/>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2" w15:restartNumberingAfterBreak="0">
    <w:nsid w:val="5F9C3E34"/>
    <w:multiLevelType w:val="multilevel"/>
    <w:tmpl w:val="0FA45D7C"/>
    <w:lvl w:ilvl="0">
      <w:start w:val="1"/>
      <w:numFmt w:val="decimal"/>
      <w:lvlText w:val="%1."/>
      <w:lvlJc w:val="left"/>
      <w:pPr>
        <w:ind w:left="720" w:hanging="360"/>
      </w:p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47F2F60"/>
    <w:multiLevelType w:val="hybridMultilevel"/>
    <w:tmpl w:val="87A086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7D81E0A"/>
    <w:multiLevelType w:val="hybridMultilevel"/>
    <w:tmpl w:val="36885CB2"/>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68803795"/>
    <w:multiLevelType w:val="hybridMultilevel"/>
    <w:tmpl w:val="04BE51D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643ECD"/>
    <w:multiLevelType w:val="hybridMultilevel"/>
    <w:tmpl w:val="87B221F8"/>
    <w:lvl w:ilvl="0" w:tplc="AADC6596">
      <w:start w:val="1"/>
      <w:numFmt w:val="decimal"/>
      <w:lvlText w:val="%1."/>
      <w:lvlJc w:val="left"/>
      <w:pPr>
        <w:ind w:left="644" w:hanging="360"/>
      </w:pPr>
      <w:rPr>
        <w:b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BC41F42"/>
    <w:multiLevelType w:val="hybridMultilevel"/>
    <w:tmpl w:val="D9E0DF40"/>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 w15:restartNumberingAfterBreak="0">
    <w:nsid w:val="7A346B32"/>
    <w:multiLevelType w:val="hybridMultilevel"/>
    <w:tmpl w:val="32484E82"/>
    <w:lvl w:ilvl="0" w:tplc="04070003">
      <w:start w:val="1"/>
      <w:numFmt w:val="bullet"/>
      <w:lvlText w:val="o"/>
      <w:lvlJc w:val="left"/>
      <w:pPr>
        <w:ind w:left="644" w:hanging="360"/>
      </w:pPr>
      <w:rPr>
        <w:rFonts w:ascii="Courier New" w:hAnsi="Courier New" w:cs="Courier New"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num w:numId="1">
    <w:abstractNumId w:val="16"/>
  </w:num>
  <w:num w:numId="2">
    <w:abstractNumId w:val="11"/>
  </w:num>
  <w:num w:numId="3">
    <w:abstractNumId w:val="10"/>
  </w:num>
  <w:num w:numId="4">
    <w:abstractNumId w:val="8"/>
  </w:num>
  <w:num w:numId="5">
    <w:abstractNumId w:val="13"/>
  </w:num>
  <w:num w:numId="6">
    <w:abstractNumId w:val="3"/>
  </w:num>
  <w:num w:numId="7">
    <w:abstractNumId w:val="17"/>
  </w:num>
  <w:num w:numId="8">
    <w:abstractNumId w:val="14"/>
  </w:num>
  <w:num w:numId="9">
    <w:abstractNumId w:val="2"/>
  </w:num>
  <w:num w:numId="10">
    <w:abstractNumId w:val="9"/>
  </w:num>
  <w:num w:numId="11">
    <w:abstractNumId w:val="4"/>
  </w:num>
  <w:num w:numId="12">
    <w:abstractNumId w:val="0"/>
  </w:num>
  <w:num w:numId="13">
    <w:abstractNumId w:val="1"/>
  </w:num>
  <w:num w:numId="14">
    <w:abstractNumId w:val="7"/>
  </w:num>
  <w:num w:numId="15">
    <w:abstractNumId w:val="15"/>
  </w:num>
  <w:num w:numId="16">
    <w:abstractNumId w:val="6"/>
  </w:num>
  <w:num w:numId="17">
    <w:abstractNumId w:val="18"/>
  </w:num>
  <w:num w:numId="18">
    <w:abstractNumId w:val="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1D3"/>
    <w:rsid w:val="00001506"/>
    <w:rsid w:val="0000510A"/>
    <w:rsid w:val="000152B8"/>
    <w:rsid w:val="000241AB"/>
    <w:rsid w:val="00050784"/>
    <w:rsid w:val="00051FEF"/>
    <w:rsid w:val="00060D3F"/>
    <w:rsid w:val="000664E9"/>
    <w:rsid w:val="00072CAB"/>
    <w:rsid w:val="0008375C"/>
    <w:rsid w:val="00091494"/>
    <w:rsid w:val="000B0FBB"/>
    <w:rsid w:val="000C279C"/>
    <w:rsid w:val="000D1A93"/>
    <w:rsid w:val="000E6DDA"/>
    <w:rsid w:val="001029A8"/>
    <w:rsid w:val="00175419"/>
    <w:rsid w:val="00180853"/>
    <w:rsid w:val="001812F5"/>
    <w:rsid w:val="00184294"/>
    <w:rsid w:val="001A25BC"/>
    <w:rsid w:val="001B7F18"/>
    <w:rsid w:val="001D0312"/>
    <w:rsid w:val="001D6BFA"/>
    <w:rsid w:val="002011BD"/>
    <w:rsid w:val="00204361"/>
    <w:rsid w:val="002178F5"/>
    <w:rsid w:val="0022040D"/>
    <w:rsid w:val="0022605B"/>
    <w:rsid w:val="002309E9"/>
    <w:rsid w:val="00242832"/>
    <w:rsid w:val="00263E22"/>
    <w:rsid w:val="0027752C"/>
    <w:rsid w:val="00287C68"/>
    <w:rsid w:val="002961C6"/>
    <w:rsid w:val="002A05FE"/>
    <w:rsid w:val="002C5AED"/>
    <w:rsid w:val="002F58DB"/>
    <w:rsid w:val="00304CE9"/>
    <w:rsid w:val="0031280D"/>
    <w:rsid w:val="00317CB3"/>
    <w:rsid w:val="0033175B"/>
    <w:rsid w:val="00333BAC"/>
    <w:rsid w:val="003364A1"/>
    <w:rsid w:val="003376A9"/>
    <w:rsid w:val="00341068"/>
    <w:rsid w:val="00354F28"/>
    <w:rsid w:val="003604A9"/>
    <w:rsid w:val="003609B8"/>
    <w:rsid w:val="00380EFC"/>
    <w:rsid w:val="003866AE"/>
    <w:rsid w:val="0039130E"/>
    <w:rsid w:val="003A4238"/>
    <w:rsid w:val="003A52A2"/>
    <w:rsid w:val="003B4ABC"/>
    <w:rsid w:val="003C694C"/>
    <w:rsid w:val="003F6166"/>
    <w:rsid w:val="00447708"/>
    <w:rsid w:val="0045316F"/>
    <w:rsid w:val="004542CC"/>
    <w:rsid w:val="00457243"/>
    <w:rsid w:val="00457C51"/>
    <w:rsid w:val="00465907"/>
    <w:rsid w:val="00466164"/>
    <w:rsid w:val="0047240D"/>
    <w:rsid w:val="00475B5B"/>
    <w:rsid w:val="004953A9"/>
    <w:rsid w:val="004A1023"/>
    <w:rsid w:val="004A6F36"/>
    <w:rsid w:val="004E734B"/>
    <w:rsid w:val="004E7C10"/>
    <w:rsid w:val="004F42FB"/>
    <w:rsid w:val="004F6054"/>
    <w:rsid w:val="00514225"/>
    <w:rsid w:val="00515063"/>
    <w:rsid w:val="0052419D"/>
    <w:rsid w:val="005268E5"/>
    <w:rsid w:val="005417AC"/>
    <w:rsid w:val="005479E5"/>
    <w:rsid w:val="00557ADD"/>
    <w:rsid w:val="00561CA0"/>
    <w:rsid w:val="0057103D"/>
    <w:rsid w:val="00592154"/>
    <w:rsid w:val="005A423F"/>
    <w:rsid w:val="005B5809"/>
    <w:rsid w:val="005B5F2C"/>
    <w:rsid w:val="005D02BE"/>
    <w:rsid w:val="005D0338"/>
    <w:rsid w:val="005D5138"/>
    <w:rsid w:val="005F5849"/>
    <w:rsid w:val="00653E8A"/>
    <w:rsid w:val="006547D2"/>
    <w:rsid w:val="006630A3"/>
    <w:rsid w:val="00682683"/>
    <w:rsid w:val="00690FD2"/>
    <w:rsid w:val="00691291"/>
    <w:rsid w:val="006A1BBE"/>
    <w:rsid w:val="006A79ED"/>
    <w:rsid w:val="006B1702"/>
    <w:rsid w:val="006C3F75"/>
    <w:rsid w:val="006D24E7"/>
    <w:rsid w:val="006D681E"/>
    <w:rsid w:val="006F3920"/>
    <w:rsid w:val="006F3CAD"/>
    <w:rsid w:val="006F730E"/>
    <w:rsid w:val="007031D3"/>
    <w:rsid w:val="00706D0D"/>
    <w:rsid w:val="00716235"/>
    <w:rsid w:val="0072104B"/>
    <w:rsid w:val="007226AF"/>
    <w:rsid w:val="0072521B"/>
    <w:rsid w:val="00734590"/>
    <w:rsid w:val="00743083"/>
    <w:rsid w:val="007431DC"/>
    <w:rsid w:val="0074468A"/>
    <w:rsid w:val="00762A2B"/>
    <w:rsid w:val="0078554E"/>
    <w:rsid w:val="00786CDB"/>
    <w:rsid w:val="0078798B"/>
    <w:rsid w:val="007A1026"/>
    <w:rsid w:val="007A26E4"/>
    <w:rsid w:val="007C11CF"/>
    <w:rsid w:val="007E22D2"/>
    <w:rsid w:val="007F4C2F"/>
    <w:rsid w:val="00811162"/>
    <w:rsid w:val="00811EAF"/>
    <w:rsid w:val="008471AA"/>
    <w:rsid w:val="008549B6"/>
    <w:rsid w:val="00862DD4"/>
    <w:rsid w:val="008872BB"/>
    <w:rsid w:val="008A4180"/>
    <w:rsid w:val="008C799F"/>
    <w:rsid w:val="008E0FC5"/>
    <w:rsid w:val="008F66CD"/>
    <w:rsid w:val="009245F3"/>
    <w:rsid w:val="00934B5B"/>
    <w:rsid w:val="00941D76"/>
    <w:rsid w:val="00942827"/>
    <w:rsid w:val="00962A10"/>
    <w:rsid w:val="00964961"/>
    <w:rsid w:val="00965EB0"/>
    <w:rsid w:val="00981CC2"/>
    <w:rsid w:val="00986E54"/>
    <w:rsid w:val="00990437"/>
    <w:rsid w:val="0099791D"/>
    <w:rsid w:val="009D382D"/>
    <w:rsid w:val="009F02EB"/>
    <w:rsid w:val="009F1529"/>
    <w:rsid w:val="00A01290"/>
    <w:rsid w:val="00A10BD1"/>
    <w:rsid w:val="00A31295"/>
    <w:rsid w:val="00A3351C"/>
    <w:rsid w:val="00A42BE3"/>
    <w:rsid w:val="00A71735"/>
    <w:rsid w:val="00A76BC2"/>
    <w:rsid w:val="00A815C4"/>
    <w:rsid w:val="00AA0A7D"/>
    <w:rsid w:val="00AA33F5"/>
    <w:rsid w:val="00AA56AF"/>
    <w:rsid w:val="00AC7D44"/>
    <w:rsid w:val="00AE1702"/>
    <w:rsid w:val="00AE4012"/>
    <w:rsid w:val="00AE604E"/>
    <w:rsid w:val="00AE7690"/>
    <w:rsid w:val="00B0256A"/>
    <w:rsid w:val="00B54C11"/>
    <w:rsid w:val="00B62559"/>
    <w:rsid w:val="00B64789"/>
    <w:rsid w:val="00B65A64"/>
    <w:rsid w:val="00B73FBB"/>
    <w:rsid w:val="00B80634"/>
    <w:rsid w:val="00BA5B1F"/>
    <w:rsid w:val="00BB5641"/>
    <w:rsid w:val="00BC788E"/>
    <w:rsid w:val="00BD41A3"/>
    <w:rsid w:val="00BF4E30"/>
    <w:rsid w:val="00C057FB"/>
    <w:rsid w:val="00C11B96"/>
    <w:rsid w:val="00C21E05"/>
    <w:rsid w:val="00C22E58"/>
    <w:rsid w:val="00C2567C"/>
    <w:rsid w:val="00C26238"/>
    <w:rsid w:val="00C26D25"/>
    <w:rsid w:val="00C460FA"/>
    <w:rsid w:val="00C50F28"/>
    <w:rsid w:val="00C54096"/>
    <w:rsid w:val="00C5470F"/>
    <w:rsid w:val="00C71340"/>
    <w:rsid w:val="00C86554"/>
    <w:rsid w:val="00CB79EE"/>
    <w:rsid w:val="00CE756D"/>
    <w:rsid w:val="00CF6C7E"/>
    <w:rsid w:val="00D16489"/>
    <w:rsid w:val="00D2301C"/>
    <w:rsid w:val="00D278AE"/>
    <w:rsid w:val="00D34440"/>
    <w:rsid w:val="00D34CBE"/>
    <w:rsid w:val="00D60E41"/>
    <w:rsid w:val="00D8184C"/>
    <w:rsid w:val="00D85D1D"/>
    <w:rsid w:val="00DB7491"/>
    <w:rsid w:val="00DE1E1B"/>
    <w:rsid w:val="00E206EC"/>
    <w:rsid w:val="00E76B1E"/>
    <w:rsid w:val="00E77EB0"/>
    <w:rsid w:val="00E84024"/>
    <w:rsid w:val="00E87148"/>
    <w:rsid w:val="00EB32A5"/>
    <w:rsid w:val="00EC24C7"/>
    <w:rsid w:val="00ED19B1"/>
    <w:rsid w:val="00EE39E8"/>
    <w:rsid w:val="00F155E1"/>
    <w:rsid w:val="00F401D9"/>
    <w:rsid w:val="00F468C5"/>
    <w:rsid w:val="00F54BEA"/>
    <w:rsid w:val="00F74A80"/>
    <w:rsid w:val="00F75656"/>
    <w:rsid w:val="00F91891"/>
    <w:rsid w:val="00FC21A4"/>
    <w:rsid w:val="00FC2617"/>
    <w:rsid w:val="00FD0067"/>
    <w:rsid w:val="00FD4421"/>
    <w:rsid w:val="00FE0BC2"/>
    <w:rsid w:val="00FE59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9DD98"/>
  <w15:chartTrackingRefBased/>
  <w15:docId w15:val="{2D92DCB4-1D85-4307-AC99-0C3425E20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qFormat/>
    <w:rsid w:val="00C26238"/>
    <w:pPr>
      <w:keepNext/>
      <w:spacing w:after="0" w:line="240" w:lineRule="auto"/>
      <w:outlineLvl w:val="1"/>
    </w:pPr>
    <w:rPr>
      <w:rFonts w:ascii="Arial" w:eastAsia="Times New Roman" w:hAnsi="Arial" w:cs="Arial"/>
      <w:sz w:val="28"/>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C26238"/>
    <w:rPr>
      <w:rFonts w:ascii="Arial" w:eastAsia="Times New Roman" w:hAnsi="Arial" w:cs="Arial"/>
      <w:sz w:val="28"/>
      <w:szCs w:val="24"/>
      <w:lang w:eastAsia="de-DE"/>
    </w:rPr>
  </w:style>
  <w:style w:type="paragraph" w:styleId="Listenabsatz">
    <w:name w:val="List Paragraph"/>
    <w:basedOn w:val="Standard"/>
    <w:uiPriority w:val="34"/>
    <w:qFormat/>
    <w:rsid w:val="00C26238"/>
    <w:pPr>
      <w:ind w:left="720"/>
      <w:contextualSpacing/>
    </w:pPr>
  </w:style>
  <w:style w:type="paragraph" w:styleId="Sprechblasentext">
    <w:name w:val="Balloon Text"/>
    <w:basedOn w:val="Standard"/>
    <w:link w:val="SprechblasentextZchn"/>
    <w:uiPriority w:val="99"/>
    <w:semiHidden/>
    <w:unhideWhenUsed/>
    <w:rsid w:val="00F74A8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74A80"/>
    <w:rPr>
      <w:rFonts w:ascii="Segoe UI" w:hAnsi="Segoe UI" w:cs="Segoe UI"/>
      <w:sz w:val="18"/>
      <w:szCs w:val="18"/>
    </w:rPr>
  </w:style>
  <w:style w:type="character" w:styleId="Kommentarzeichen">
    <w:name w:val="annotation reference"/>
    <w:basedOn w:val="Absatz-Standardschriftart"/>
    <w:uiPriority w:val="99"/>
    <w:semiHidden/>
    <w:unhideWhenUsed/>
    <w:rsid w:val="00F91891"/>
    <w:rPr>
      <w:sz w:val="16"/>
      <w:szCs w:val="16"/>
    </w:rPr>
  </w:style>
  <w:style w:type="paragraph" w:styleId="Kommentartext">
    <w:name w:val="annotation text"/>
    <w:basedOn w:val="Standard"/>
    <w:link w:val="KommentartextZchn"/>
    <w:uiPriority w:val="99"/>
    <w:semiHidden/>
    <w:unhideWhenUsed/>
    <w:rsid w:val="00F9189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91891"/>
    <w:rPr>
      <w:sz w:val="20"/>
      <w:szCs w:val="20"/>
    </w:rPr>
  </w:style>
  <w:style w:type="paragraph" w:styleId="Kommentarthema">
    <w:name w:val="annotation subject"/>
    <w:basedOn w:val="Kommentartext"/>
    <w:next w:val="Kommentartext"/>
    <w:link w:val="KommentarthemaZchn"/>
    <w:uiPriority w:val="99"/>
    <w:semiHidden/>
    <w:unhideWhenUsed/>
    <w:rsid w:val="00F91891"/>
    <w:rPr>
      <w:b/>
      <w:bCs/>
    </w:rPr>
  </w:style>
  <w:style w:type="character" w:customStyle="1" w:styleId="KommentarthemaZchn">
    <w:name w:val="Kommentarthema Zchn"/>
    <w:basedOn w:val="KommentartextZchn"/>
    <w:link w:val="Kommentarthema"/>
    <w:uiPriority w:val="99"/>
    <w:semiHidden/>
    <w:rsid w:val="00F91891"/>
    <w:rPr>
      <w:b/>
      <w:bCs/>
      <w:sz w:val="20"/>
      <w:szCs w:val="20"/>
    </w:rPr>
  </w:style>
  <w:style w:type="paragraph" w:styleId="Kopfzeile">
    <w:name w:val="header"/>
    <w:basedOn w:val="Standard"/>
    <w:link w:val="KopfzeileZchn"/>
    <w:uiPriority w:val="99"/>
    <w:unhideWhenUsed/>
    <w:rsid w:val="00C540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54096"/>
  </w:style>
  <w:style w:type="paragraph" w:styleId="Fuzeile">
    <w:name w:val="footer"/>
    <w:basedOn w:val="Standard"/>
    <w:link w:val="FuzeileZchn"/>
    <w:uiPriority w:val="99"/>
    <w:unhideWhenUsed/>
    <w:rsid w:val="00C540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54096"/>
  </w:style>
  <w:style w:type="paragraph" w:styleId="StandardWeb">
    <w:name w:val="Normal (Web)"/>
    <w:basedOn w:val="Standard"/>
    <w:uiPriority w:val="99"/>
    <w:unhideWhenUsed/>
    <w:rsid w:val="005479E5"/>
    <w:pPr>
      <w:spacing w:before="100" w:beforeAutospacing="1" w:after="100" w:afterAutospacing="1" w:line="240" w:lineRule="auto"/>
    </w:pPr>
    <w:rPr>
      <w:rFonts w:ascii="Times New Roman" w:eastAsiaTheme="minorEastAsia" w:hAnsi="Times New Roman" w:cs="Times New Roman"/>
      <w:sz w:val="24"/>
      <w:szCs w:val="24"/>
      <w:lang w:eastAsia="de-DE"/>
    </w:rPr>
  </w:style>
  <w:style w:type="character" w:styleId="Hyperlink">
    <w:name w:val="Hyperlink"/>
    <w:basedOn w:val="Absatz-Standardschriftart"/>
    <w:uiPriority w:val="99"/>
    <w:unhideWhenUsed/>
    <w:rsid w:val="00CB79EE"/>
    <w:rPr>
      <w:color w:val="0563C1" w:themeColor="hyperlink"/>
      <w:u w:val="single"/>
    </w:rPr>
  </w:style>
  <w:style w:type="character" w:styleId="NichtaufgelsteErwhnung">
    <w:name w:val="Unresolved Mention"/>
    <w:basedOn w:val="Absatz-Standardschriftart"/>
    <w:uiPriority w:val="99"/>
    <w:semiHidden/>
    <w:unhideWhenUsed/>
    <w:rsid w:val="00CB7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lfrum-horns\AppData\Local\Temp\_D3TMP1\Release\Pressemitteilung(P00715209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7F7D3-6A6B-4A4C-8F9F-A3711C5E6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Pressemitteilung(P007152095).DOTX</Template>
  <TotalTime>0</TotalTime>
  <Pages>1</Pages>
  <Words>348</Words>
  <Characters>2197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Wolfrum-Horn, Susanne</dc:creator>
  <cp:keywords/>
  <dc:description/>
  <cp:lastModifiedBy>Göhr, Monika</cp:lastModifiedBy>
  <cp:revision>4</cp:revision>
  <cp:lastPrinted>2026-10-27T08:26:00Z</cp:lastPrinted>
  <dcterms:created xsi:type="dcterms:W3CDTF">2026-10-20T12:46:00Z</dcterms:created>
  <dcterms:modified xsi:type="dcterms:W3CDTF">2026-10-27T08:26:00Z</dcterms:modified>
</cp:coreProperties>
</file>