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53AA"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11B514B0" wp14:editId="6AE77169">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4BF6C24E" wp14:editId="5488F93C">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811882"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1B961B3B"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6C24E"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48811882"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1B961B3B"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3E236E29"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25CE56E7" wp14:editId="77E8A92A">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7545279"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33AEBAE0" wp14:editId="5143FEB6">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7411EB"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7045E6B8"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44B11A27" w14:textId="51B29DFE"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163CC6">
        <w:rPr>
          <w:b w:val="0"/>
          <w:bCs w:val="0"/>
          <w:szCs w:val="24"/>
        </w:rPr>
        <w:t>383</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DA1002">
        <w:rPr>
          <w:b w:val="0"/>
          <w:bCs w:val="0"/>
          <w:noProof/>
          <w:szCs w:val="24"/>
        </w:rPr>
        <w:t>26.10.2026</w:t>
      </w:r>
      <w:r>
        <w:rPr>
          <w:b w:val="0"/>
          <w:bCs w:val="0"/>
          <w:szCs w:val="24"/>
        </w:rPr>
        <w:fldChar w:fldCharType="end"/>
      </w:r>
    </w:p>
    <w:p w14:paraId="59452701"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4CF62D3A"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1B31D813"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623B07C0"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0DA52918"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1426371E"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191D329F" w14:textId="7EE5F4F1" w:rsidR="00B84F73" w:rsidRDefault="00163CC6">
      <w:pPr>
        <w:pStyle w:val="Kopfzeile"/>
        <w:tabs>
          <w:tab w:val="clear" w:pos="4536"/>
          <w:tab w:val="clear" w:pos="9072"/>
          <w:tab w:val="left" w:pos="720"/>
        </w:tabs>
        <w:overflowPunct/>
        <w:autoSpaceDE/>
        <w:autoSpaceDN/>
        <w:adjustRightInd/>
        <w:ind w:left="2880"/>
        <w:textAlignment w:val="auto"/>
        <w:rPr>
          <w:sz w:val="28"/>
          <w:szCs w:val="24"/>
        </w:rPr>
      </w:pPr>
      <w:r>
        <w:rPr>
          <w:sz w:val="28"/>
          <w:szCs w:val="24"/>
        </w:rPr>
        <w:t>Fahrradklima-Test 2026: Auch Stimmen</w:t>
      </w:r>
    </w:p>
    <w:p w14:paraId="5E719AAE" w14:textId="77777777" w:rsidR="00DA1002" w:rsidRDefault="00163CC6" w:rsidP="00163CC6">
      <w:pPr>
        <w:pStyle w:val="Kopfzeile"/>
        <w:tabs>
          <w:tab w:val="clear" w:pos="4536"/>
          <w:tab w:val="clear" w:pos="9072"/>
          <w:tab w:val="left" w:pos="720"/>
        </w:tabs>
        <w:overflowPunct/>
        <w:autoSpaceDE/>
        <w:autoSpaceDN/>
        <w:adjustRightInd/>
        <w:ind w:left="2880"/>
        <w:textAlignment w:val="auto"/>
        <w:rPr>
          <w:sz w:val="28"/>
          <w:szCs w:val="24"/>
        </w:rPr>
      </w:pPr>
      <w:r>
        <w:rPr>
          <w:sz w:val="28"/>
          <w:szCs w:val="24"/>
        </w:rPr>
        <w:t>aus Tuttlingen sind gefragt</w:t>
      </w:r>
    </w:p>
    <w:p w14:paraId="7A1E0198" w14:textId="64FD2497" w:rsidR="009E6378" w:rsidRDefault="009E6378" w:rsidP="00163CC6">
      <w:pPr>
        <w:pStyle w:val="Kopfzeile"/>
        <w:tabs>
          <w:tab w:val="clear" w:pos="4536"/>
          <w:tab w:val="clear" w:pos="9072"/>
          <w:tab w:val="left" w:pos="720"/>
        </w:tabs>
        <w:overflowPunct/>
        <w:autoSpaceDE/>
        <w:autoSpaceDN/>
        <w:adjustRightInd/>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4FA98198" w14:textId="7645F095" w:rsidR="00602689" w:rsidRPr="00602689" w:rsidRDefault="009E6378" w:rsidP="00602689">
      <w:pPr>
        <w:pStyle w:val="Kopfzeile"/>
        <w:tabs>
          <w:tab w:val="left" w:pos="720"/>
        </w:tabs>
        <w:ind w:left="2880"/>
        <w:jc w:val="both"/>
        <w:rPr>
          <w:szCs w:val="24"/>
        </w:rPr>
      </w:pPr>
      <w:r w:rsidRPr="00602689">
        <w:rPr>
          <w:szCs w:val="24"/>
        </w:rPr>
        <w:t xml:space="preserve">Tuttlingen. </w:t>
      </w:r>
      <w:r w:rsidR="00602689" w:rsidRPr="00602689">
        <w:rPr>
          <w:szCs w:val="24"/>
        </w:rPr>
        <w:t>Wie sicher und angenehm ist das Radfahren in Tuttlingen? Wo gibt es bereits gute Bedingungen und wo besteht Verbesserungsbedarf? Darum geht es im ADFC-Fahrradklima-Test 2026, an dem sich auch die Stadt Tuttlingen beteiligt. Noch bis zum 30. November 2026 können die Fragen online beantwortet werden.</w:t>
      </w:r>
    </w:p>
    <w:p w14:paraId="34DD7A03" w14:textId="77777777" w:rsidR="00602689" w:rsidRPr="00602689" w:rsidRDefault="00602689" w:rsidP="00602689">
      <w:pPr>
        <w:pStyle w:val="Kopfzeile"/>
        <w:tabs>
          <w:tab w:val="left" w:pos="720"/>
        </w:tabs>
        <w:ind w:left="2832" w:firstLine="48"/>
        <w:jc w:val="both"/>
        <w:rPr>
          <w:b w:val="0"/>
          <w:bCs w:val="0"/>
          <w:szCs w:val="24"/>
        </w:rPr>
      </w:pPr>
    </w:p>
    <w:p w14:paraId="2F9E9E1B" w14:textId="77777777" w:rsidR="00602689" w:rsidRPr="00602689" w:rsidRDefault="00602689" w:rsidP="00602689">
      <w:pPr>
        <w:pStyle w:val="Kopfzeile"/>
        <w:tabs>
          <w:tab w:val="left" w:pos="720"/>
        </w:tabs>
        <w:ind w:left="2832" w:firstLine="48"/>
        <w:jc w:val="both"/>
        <w:rPr>
          <w:b w:val="0"/>
          <w:bCs w:val="0"/>
          <w:szCs w:val="24"/>
        </w:rPr>
      </w:pPr>
      <w:r w:rsidRPr="00602689">
        <w:rPr>
          <w:b w:val="0"/>
          <w:bCs w:val="0"/>
          <w:szCs w:val="24"/>
        </w:rPr>
        <w:t>Besonders wichtig ist dabei auch die Perspektive von Kindern und Jugendlichen. Sie sind im Alltag häufig mit dem Fahrrad unterwegs – auf dem Weg zur Schule, zu Freunden, zum Sport oder in ihrer Freizeit. Ihre Erfahrungen unterscheiden sich oft von denen Erwachsener. Wo fühlen sie sich sicher? Welche Wege sind angenehm zu fahren und an welchen Stellen wünschen sie sich Verbesserungen? Ihre Rückmeldungen helfen dabei, die Anforderungen junger Radfahrerinnen und Radfahrer stärker in den Blick zu nehmen.</w:t>
      </w:r>
    </w:p>
    <w:p w14:paraId="7324438D" w14:textId="77777777" w:rsidR="00602689" w:rsidRPr="00602689" w:rsidRDefault="00602689" w:rsidP="00602689">
      <w:pPr>
        <w:pStyle w:val="Kopfzeile"/>
        <w:tabs>
          <w:tab w:val="left" w:pos="720"/>
        </w:tabs>
        <w:ind w:left="2832" w:firstLine="48"/>
        <w:jc w:val="both"/>
        <w:rPr>
          <w:b w:val="0"/>
          <w:bCs w:val="0"/>
          <w:szCs w:val="24"/>
        </w:rPr>
      </w:pPr>
    </w:p>
    <w:p w14:paraId="51407EF1" w14:textId="77777777" w:rsidR="00602689" w:rsidRPr="00602689" w:rsidRDefault="00602689" w:rsidP="00602689">
      <w:pPr>
        <w:pStyle w:val="Kopfzeile"/>
        <w:tabs>
          <w:tab w:val="left" w:pos="720"/>
        </w:tabs>
        <w:ind w:left="2832" w:firstLine="48"/>
        <w:jc w:val="both"/>
        <w:rPr>
          <w:b w:val="0"/>
          <w:bCs w:val="0"/>
          <w:szCs w:val="24"/>
        </w:rPr>
      </w:pPr>
      <w:r w:rsidRPr="00602689">
        <w:rPr>
          <w:b w:val="0"/>
          <w:bCs w:val="0"/>
          <w:szCs w:val="24"/>
        </w:rPr>
        <w:t xml:space="preserve">Der Fahrradklima-Test wird vom Allgemeinen Deutschen Fahrrad-Club (ADFC) durchgeführt und ist eine bundesweite Befragung zur Zufriedenheit mit den Bedingungen für den Radverkehr. Die Teilnehmenden können unter anderem </w:t>
      </w:r>
      <w:r w:rsidRPr="00602689">
        <w:rPr>
          <w:b w:val="0"/>
          <w:bCs w:val="0"/>
          <w:szCs w:val="24"/>
        </w:rPr>
        <w:lastRenderedPageBreak/>
        <w:t>bewerten, wie sicher sie sich beim Radfahren fühlen, wie gut die Radwege ausgebaut sind und wie konfliktfrei das Miteinander im Straßenverkehr funktioniert. Die Ergebnisse zeigen, wie Radfahrende die Situation in ihrer Stadt einschätzen und wo Handlungsbedarf gesehen wird.</w:t>
      </w:r>
    </w:p>
    <w:p w14:paraId="3252D42B" w14:textId="77777777" w:rsidR="00602689" w:rsidRPr="00602689" w:rsidRDefault="00602689" w:rsidP="00602689">
      <w:pPr>
        <w:pStyle w:val="Kopfzeile"/>
        <w:tabs>
          <w:tab w:val="left" w:pos="720"/>
        </w:tabs>
        <w:ind w:left="2832" w:firstLine="48"/>
        <w:jc w:val="both"/>
        <w:rPr>
          <w:b w:val="0"/>
          <w:bCs w:val="0"/>
          <w:szCs w:val="24"/>
        </w:rPr>
      </w:pPr>
    </w:p>
    <w:p w14:paraId="2EA24FB0" w14:textId="77777777" w:rsidR="00602689" w:rsidRPr="00602689" w:rsidRDefault="00602689" w:rsidP="00602689">
      <w:pPr>
        <w:pStyle w:val="Kopfzeile"/>
        <w:tabs>
          <w:tab w:val="left" w:pos="720"/>
        </w:tabs>
        <w:ind w:left="2832" w:firstLine="48"/>
        <w:jc w:val="both"/>
        <w:rPr>
          <w:b w:val="0"/>
          <w:bCs w:val="0"/>
          <w:szCs w:val="24"/>
        </w:rPr>
      </w:pPr>
      <w:r w:rsidRPr="00602689">
        <w:rPr>
          <w:b w:val="0"/>
          <w:bCs w:val="0"/>
          <w:szCs w:val="24"/>
        </w:rPr>
        <w:t>Auch für Tuttlingen sind möglichst viele Rückmeldungen hilfreich. Sie geben Hinweise darauf, welche Maßnahmen aus Sicht der Bevölkerung wichtig sind und wo Verbesserungen für den Radverkehr ansetzen können. Je mehr Menschen teilnehmen und ihre Erfahrungen schildern, desto breiter ist das Bild der örtlichen Situation.</w:t>
      </w:r>
    </w:p>
    <w:p w14:paraId="23D7D327" w14:textId="77777777" w:rsidR="00602689" w:rsidRPr="00602689" w:rsidRDefault="00602689" w:rsidP="00602689">
      <w:pPr>
        <w:pStyle w:val="Kopfzeile"/>
        <w:tabs>
          <w:tab w:val="left" w:pos="720"/>
        </w:tabs>
        <w:ind w:left="2832" w:firstLine="48"/>
        <w:jc w:val="both"/>
        <w:rPr>
          <w:b w:val="0"/>
          <w:bCs w:val="0"/>
          <w:szCs w:val="24"/>
        </w:rPr>
      </w:pPr>
    </w:p>
    <w:p w14:paraId="6846FF07" w14:textId="195174DE" w:rsidR="00602689" w:rsidRPr="00602689" w:rsidRDefault="00DA1002" w:rsidP="00602689">
      <w:pPr>
        <w:pStyle w:val="Kopfzeile"/>
        <w:tabs>
          <w:tab w:val="left" w:pos="720"/>
        </w:tabs>
        <w:ind w:left="2832" w:firstLine="48"/>
        <w:jc w:val="both"/>
        <w:rPr>
          <w:b w:val="0"/>
          <w:bCs w:val="0"/>
          <w:szCs w:val="24"/>
        </w:rPr>
      </w:pPr>
      <w:r>
        <w:rPr>
          <w:b w:val="0"/>
          <w:bCs w:val="0"/>
          <w:szCs w:val="24"/>
        </w:rPr>
        <w:t>D</w:t>
      </w:r>
      <w:r w:rsidR="00602689" w:rsidRPr="00602689">
        <w:rPr>
          <w:b w:val="0"/>
          <w:bCs w:val="0"/>
          <w:szCs w:val="24"/>
        </w:rPr>
        <w:t>ie Teilnahme ist online möglich unter</w:t>
      </w:r>
      <w:r w:rsidR="00163CC6">
        <w:rPr>
          <w:b w:val="0"/>
          <w:bCs w:val="0"/>
          <w:szCs w:val="24"/>
        </w:rPr>
        <w:t xml:space="preserve"> </w:t>
      </w:r>
      <w:hyperlink r:id="rId8" w:history="1">
        <w:r w:rsidR="00163CC6" w:rsidRPr="00BC33E9">
          <w:rPr>
            <w:rStyle w:val="Hyperlink"/>
            <w:b w:val="0"/>
            <w:bCs w:val="0"/>
            <w:szCs w:val="24"/>
          </w:rPr>
          <w:t>www.fahrradklima-test.adfc.de</w:t>
        </w:r>
      </w:hyperlink>
      <w:r w:rsidR="00163CC6">
        <w:rPr>
          <w:b w:val="0"/>
          <w:bCs w:val="0"/>
          <w:szCs w:val="24"/>
        </w:rPr>
        <w:t xml:space="preserve">. </w:t>
      </w:r>
      <w:r w:rsidR="00602689" w:rsidRPr="00602689">
        <w:rPr>
          <w:b w:val="0"/>
          <w:bCs w:val="0"/>
          <w:szCs w:val="24"/>
        </w:rPr>
        <w:t>Die Umfrage läuft noch bis zum 30. November 2026.</w:t>
      </w:r>
    </w:p>
    <w:p w14:paraId="0DED8226" w14:textId="2861EC0D"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6BA6B515"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757DD931" w14:textId="684A4F31" w:rsidR="000D3F3F" w:rsidRP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u w:val="single"/>
        </w:rPr>
      </w:pPr>
      <w:r w:rsidRPr="000D3F3F">
        <w:rPr>
          <w:b w:val="0"/>
          <w:bCs w:val="0"/>
          <w:szCs w:val="24"/>
          <w:u w:val="single"/>
        </w:rPr>
        <w:t>Bildnachweis</w:t>
      </w:r>
      <w:r>
        <w:rPr>
          <w:b w:val="0"/>
          <w:bCs w:val="0"/>
          <w:szCs w:val="24"/>
          <w:u w:val="single"/>
        </w:rPr>
        <w:t>:</w:t>
      </w:r>
      <w:r>
        <w:rPr>
          <w:b w:val="0"/>
          <w:bCs w:val="0"/>
          <w:szCs w:val="24"/>
          <w:u w:val="single"/>
        </w:rPr>
        <w:br/>
      </w:r>
      <w:r w:rsidR="00DA1002">
        <w:rPr>
          <w:b w:val="0"/>
          <w:bCs w:val="0"/>
          <w:szCs w:val="24"/>
        </w:rPr>
        <w:t>Jens Burkert</w:t>
      </w:r>
    </w:p>
    <w:p w14:paraId="780222A9"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04F8A2F6"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p w14:paraId="51906AB1" w14:textId="77777777" w:rsidR="000D3F3F" w:rsidRP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u w:val="single"/>
        </w:rPr>
      </w:pPr>
      <w:r w:rsidRPr="000D3F3F">
        <w:rPr>
          <w:b w:val="0"/>
          <w:bCs w:val="0"/>
          <w:szCs w:val="24"/>
          <w:u w:val="single"/>
        </w:rPr>
        <w:t>Hinweis:</w:t>
      </w:r>
    </w:p>
    <w:p w14:paraId="2C59F267" w14:textId="422179FB"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r w:rsidRPr="000D3F3F">
        <w:rPr>
          <w:b w:val="0"/>
          <w:bCs w:val="0"/>
          <w:szCs w:val="24"/>
        </w:rPr>
        <w:t>Sie können das von uns zur Verfügung gestellte Bildmaterial unter Angabe der Quelle gerne kostenfrei</w:t>
      </w:r>
      <w:r w:rsidR="00672152">
        <w:rPr>
          <w:b w:val="0"/>
          <w:bCs w:val="0"/>
          <w:szCs w:val="24"/>
        </w:rPr>
        <w:t xml:space="preserve"> und mit dem Bildvermerkt </w:t>
      </w:r>
      <w:r>
        <w:rPr>
          <w:b w:val="0"/>
          <w:bCs w:val="0"/>
          <w:szCs w:val="24"/>
        </w:rPr>
        <w:t xml:space="preserve">im Zusammenhang mit dieser Pressemitteilung </w:t>
      </w:r>
      <w:r w:rsidRPr="000D3F3F">
        <w:rPr>
          <w:b w:val="0"/>
          <w:bCs w:val="0"/>
          <w:szCs w:val="24"/>
        </w:rPr>
        <w:t>verwenden. Bitte übernehmen Sie das Material jedoch in kein Archiv o</w:t>
      </w:r>
      <w:r>
        <w:rPr>
          <w:b w:val="0"/>
          <w:bCs w:val="0"/>
          <w:szCs w:val="24"/>
        </w:rPr>
        <w:t>der andere</w:t>
      </w:r>
      <w:r w:rsidRPr="000D3F3F">
        <w:rPr>
          <w:b w:val="0"/>
          <w:bCs w:val="0"/>
          <w:szCs w:val="24"/>
        </w:rPr>
        <w:t xml:space="preserve"> dauerhafte Ablage, da darüber hinaus gehende Verwendungszwecke jedes Mal einzeln angefragt und genehmigt werden müssen.</w:t>
      </w:r>
    </w:p>
    <w:sectPr w:rsidR="000D3F3F">
      <w:footerReference w:type="default" r:id="rId9"/>
      <w:footerReference w:type="first" r:id="rId10"/>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16E61" w14:textId="77777777" w:rsidR="00602689" w:rsidRDefault="00602689">
      <w:r>
        <w:separator/>
      </w:r>
    </w:p>
  </w:endnote>
  <w:endnote w:type="continuationSeparator" w:id="0">
    <w:p w14:paraId="11729A0B" w14:textId="77777777" w:rsidR="00602689" w:rsidRDefault="00602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2B63"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880F" w14:textId="77777777" w:rsidR="009E6378" w:rsidRDefault="009E6378">
    <w:pPr>
      <w:pStyle w:val="Fuzeile"/>
      <w:rPr>
        <w:b w:val="0"/>
        <w:bCs w:val="0"/>
      </w:rPr>
    </w:pPr>
  </w:p>
  <w:p w14:paraId="0C978BEE"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2CDFF331"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F69BC" w14:textId="77777777" w:rsidR="00602689" w:rsidRDefault="00602689">
      <w:r>
        <w:separator/>
      </w:r>
    </w:p>
  </w:footnote>
  <w:footnote w:type="continuationSeparator" w:id="0">
    <w:p w14:paraId="41A0FF0D" w14:textId="77777777" w:rsidR="00602689" w:rsidRDefault="006026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171867357">
    <w:abstractNumId w:val="2"/>
  </w:num>
  <w:num w:numId="2" w16cid:durableId="969744822">
    <w:abstractNumId w:val="0"/>
  </w:num>
  <w:num w:numId="3" w16cid:durableId="1300842082">
    <w:abstractNumId w:val="1"/>
  </w:num>
  <w:num w:numId="4" w16cid:durableId="1387559901">
    <w:abstractNumId w:val="4"/>
  </w:num>
  <w:num w:numId="5" w16cid:durableId="17644526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689"/>
    <w:rsid w:val="0009609E"/>
    <w:rsid w:val="000D3F3F"/>
    <w:rsid w:val="0014353E"/>
    <w:rsid w:val="00163CC6"/>
    <w:rsid w:val="001B5E7B"/>
    <w:rsid w:val="00252684"/>
    <w:rsid w:val="002F625F"/>
    <w:rsid w:val="00321C80"/>
    <w:rsid w:val="003D67AE"/>
    <w:rsid w:val="00420815"/>
    <w:rsid w:val="00576A29"/>
    <w:rsid w:val="005E776A"/>
    <w:rsid w:val="00602689"/>
    <w:rsid w:val="00672152"/>
    <w:rsid w:val="00682B94"/>
    <w:rsid w:val="006B4BB6"/>
    <w:rsid w:val="006E7EC0"/>
    <w:rsid w:val="0074659F"/>
    <w:rsid w:val="00822511"/>
    <w:rsid w:val="00872CC4"/>
    <w:rsid w:val="009E6378"/>
    <w:rsid w:val="00B84F73"/>
    <w:rsid w:val="00DA1002"/>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BEF10"/>
  <w15:docId w15:val="{C769E66C-357E-41BF-A189-6F757E715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character" w:styleId="NichtaufgelsteErwhnung">
    <w:name w:val="Unresolved Mention"/>
    <w:basedOn w:val="Absatz-Standardschriftart"/>
    <w:uiPriority w:val="99"/>
    <w:semiHidden/>
    <w:unhideWhenUsed/>
    <w:rsid w:val="00163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hrradklima-test.adfc.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Presse-%20und%20&#214;ffentlichkeitsarbeit\Pressemitteilungen\2026\pm2026.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pm2026.dotx</Template>
  <TotalTime>0</TotalTime>
  <Pages>2</Pages>
  <Words>322</Words>
  <Characters>2133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2451</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Specht, Arno (Ib)</dc:creator>
  <cp:lastModifiedBy>Stach, Sabine (Ib)</cp:lastModifiedBy>
  <cp:revision>2</cp:revision>
  <cp:lastPrinted>2019-04-09T06:42:00Z</cp:lastPrinted>
  <dcterms:created xsi:type="dcterms:W3CDTF">2026-10-26T15:15:00Z</dcterms:created>
  <dcterms:modified xsi:type="dcterms:W3CDTF">2026-10-26T15:15:00Z</dcterms:modified>
</cp:coreProperties>
</file>