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B63F30" w14:textId="77777777" w:rsidR="002A03F0" w:rsidRPr="002A03F0" w:rsidRDefault="003E2A51" w:rsidP="002A03F0">
      <w:pPr>
        <w:jc w:val="center"/>
        <w:rPr>
          <w:rFonts w:ascii="Arial" w:hAnsi="Arial" w:cs="Arial"/>
          <w:sz w:val="20"/>
        </w:rPr>
      </w:pPr>
      <w:r>
        <w:rPr>
          <w:noProof/>
        </w:rPr>
        <w:drawing>
          <wp:anchor distT="0" distB="0" distL="114300" distR="114300" simplePos="0" relativeHeight="251657728" behindDoc="1" locked="0" layoutInCell="1" allowOverlap="1" wp14:anchorId="57EAAB8F" wp14:editId="60C46C2E">
            <wp:simplePos x="0" y="0"/>
            <wp:positionH relativeFrom="column">
              <wp:posOffset>2387600</wp:posOffset>
            </wp:positionH>
            <wp:positionV relativeFrom="paragraph">
              <wp:posOffset>-80645</wp:posOffset>
            </wp:positionV>
            <wp:extent cx="829945" cy="1050290"/>
            <wp:effectExtent l="0" t="0" r="8255" b="0"/>
            <wp:wrapTight wrapText="bothSides">
              <wp:wrapPolygon edited="0">
                <wp:start x="0" y="0"/>
                <wp:lineTo x="0" y="21156"/>
                <wp:lineTo x="21319" y="21156"/>
                <wp:lineTo x="21319" y="0"/>
                <wp:lineTo x="0" y="0"/>
              </wp:wrapPolygon>
            </wp:wrapTight>
            <wp:docPr id="2" name="Bild 2" descr="Logo+Fah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Fahn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29945" cy="1050290"/>
                    </a:xfrm>
                    <a:prstGeom prst="rect">
                      <a:avLst/>
                    </a:prstGeom>
                    <a:noFill/>
                    <a:ln>
                      <a:noFill/>
                    </a:ln>
                  </pic:spPr>
                </pic:pic>
              </a:graphicData>
            </a:graphic>
          </wp:anchor>
        </w:drawing>
      </w:r>
    </w:p>
    <w:p w14:paraId="33A30D86" w14:textId="77777777" w:rsidR="002A03F0" w:rsidRDefault="002A03F0">
      <w:pPr>
        <w:jc w:val="both"/>
        <w:rPr>
          <w:rFonts w:ascii="Arial" w:hAnsi="Arial" w:cs="Arial"/>
          <w:sz w:val="20"/>
        </w:rPr>
      </w:pPr>
    </w:p>
    <w:p w14:paraId="114A958A" w14:textId="77777777" w:rsidR="002A03F0" w:rsidRDefault="002A03F0">
      <w:pPr>
        <w:jc w:val="both"/>
        <w:rPr>
          <w:rFonts w:ascii="Arial" w:hAnsi="Arial" w:cs="Arial"/>
          <w:sz w:val="20"/>
        </w:rPr>
      </w:pPr>
    </w:p>
    <w:p w14:paraId="75578A06" w14:textId="77777777" w:rsidR="002A03F0" w:rsidRDefault="002A03F0">
      <w:pPr>
        <w:jc w:val="both"/>
        <w:rPr>
          <w:rFonts w:ascii="Arial" w:hAnsi="Arial" w:cs="Arial"/>
          <w:sz w:val="20"/>
        </w:rPr>
      </w:pPr>
    </w:p>
    <w:p w14:paraId="3A56FF8B" w14:textId="77777777" w:rsidR="002A03F0" w:rsidRDefault="002A03F0">
      <w:pPr>
        <w:jc w:val="both"/>
        <w:rPr>
          <w:rFonts w:ascii="Arial" w:hAnsi="Arial" w:cs="Arial"/>
          <w:sz w:val="20"/>
        </w:rPr>
      </w:pPr>
    </w:p>
    <w:p w14:paraId="3696389C" w14:textId="77777777" w:rsidR="002A03F0" w:rsidRDefault="002A03F0">
      <w:pPr>
        <w:jc w:val="both"/>
        <w:rPr>
          <w:rFonts w:ascii="Arial" w:hAnsi="Arial" w:cs="Arial"/>
          <w:sz w:val="20"/>
        </w:rPr>
      </w:pPr>
    </w:p>
    <w:p w14:paraId="3C068C98" w14:textId="77777777" w:rsidR="002A03F0" w:rsidRDefault="002A03F0">
      <w:pPr>
        <w:jc w:val="both"/>
        <w:rPr>
          <w:rFonts w:ascii="Arial" w:hAnsi="Arial" w:cs="Arial"/>
          <w:sz w:val="20"/>
        </w:rPr>
      </w:pPr>
    </w:p>
    <w:p w14:paraId="624C677A" w14:textId="77777777" w:rsidR="002A03F0" w:rsidRPr="00AC6ED8" w:rsidRDefault="002A03F0">
      <w:pPr>
        <w:jc w:val="both"/>
        <w:rPr>
          <w:rFonts w:ascii="Arial" w:hAnsi="Arial" w:cs="Arial"/>
          <w:sz w:val="22"/>
          <w:szCs w:val="22"/>
        </w:rPr>
      </w:pPr>
    </w:p>
    <w:p w14:paraId="282A9F5E" w14:textId="77777777" w:rsidR="00041A86" w:rsidRPr="00AC6ED8" w:rsidRDefault="00041A86">
      <w:pPr>
        <w:jc w:val="both"/>
        <w:rPr>
          <w:rFonts w:ascii="Arial" w:hAnsi="Arial" w:cs="Arial"/>
          <w:sz w:val="22"/>
          <w:szCs w:val="22"/>
        </w:rPr>
      </w:pPr>
    </w:p>
    <w:p w14:paraId="0630B025" w14:textId="2D9DC6B9" w:rsidR="00041A86" w:rsidRPr="00AC6ED8" w:rsidRDefault="008F171D">
      <w:pPr>
        <w:jc w:val="both"/>
        <w:rPr>
          <w:rFonts w:ascii="Arial" w:hAnsi="Arial" w:cs="Arial"/>
          <w:sz w:val="22"/>
          <w:szCs w:val="22"/>
        </w:rPr>
      </w:pPr>
      <w:r>
        <w:rPr>
          <w:rFonts w:ascii="Arial" w:hAnsi="Arial" w:cs="Arial"/>
          <w:sz w:val="22"/>
          <w:szCs w:val="22"/>
        </w:rPr>
        <w:t>15.09.2026</w:t>
      </w:r>
    </w:p>
    <w:p w14:paraId="14E22A80" w14:textId="77777777" w:rsidR="00041A86" w:rsidRPr="00AC6ED8" w:rsidRDefault="00ED0927">
      <w:pPr>
        <w:jc w:val="both"/>
        <w:rPr>
          <w:rFonts w:ascii="Arial" w:hAnsi="Arial" w:cs="Arial"/>
          <w:sz w:val="22"/>
          <w:szCs w:val="22"/>
        </w:rPr>
      </w:pPr>
      <w:r>
        <w:rPr>
          <w:rFonts w:ascii="Arial" w:hAnsi="Arial" w:cs="Arial"/>
          <w:sz w:val="22"/>
          <w:szCs w:val="22"/>
        </w:rPr>
        <w:t>Herr Schnieder</w:t>
      </w:r>
    </w:p>
    <w:p w14:paraId="438526AC" w14:textId="77777777" w:rsidR="00041A86" w:rsidRPr="00AC6ED8" w:rsidRDefault="005D2219">
      <w:pPr>
        <w:jc w:val="both"/>
        <w:rPr>
          <w:rFonts w:ascii="Arial" w:hAnsi="Arial" w:cs="Arial"/>
          <w:sz w:val="22"/>
          <w:szCs w:val="22"/>
        </w:rPr>
      </w:pPr>
      <w:r>
        <w:rPr>
          <w:rFonts w:ascii="Arial" w:hAnsi="Arial" w:cs="Arial"/>
          <w:sz w:val="22"/>
          <w:szCs w:val="22"/>
        </w:rPr>
        <w:t xml:space="preserve">05772 </w:t>
      </w:r>
      <w:r w:rsidR="001C1769" w:rsidRPr="00AC6ED8">
        <w:rPr>
          <w:rFonts w:ascii="Arial" w:hAnsi="Arial" w:cs="Arial"/>
          <w:sz w:val="22"/>
          <w:szCs w:val="22"/>
        </w:rPr>
        <w:t>562-222</w:t>
      </w:r>
    </w:p>
    <w:p w14:paraId="66297AD6" w14:textId="77777777" w:rsidR="00041A86" w:rsidRPr="00AC6ED8" w:rsidRDefault="00041A86">
      <w:pPr>
        <w:jc w:val="both"/>
        <w:rPr>
          <w:rFonts w:ascii="Arial" w:hAnsi="Arial" w:cs="Arial"/>
          <w:sz w:val="22"/>
          <w:szCs w:val="22"/>
        </w:rPr>
      </w:pPr>
    </w:p>
    <w:p w14:paraId="605A423A" w14:textId="77777777" w:rsidR="00041A86" w:rsidRPr="00AC6ED8" w:rsidRDefault="00041A86">
      <w:pPr>
        <w:jc w:val="both"/>
        <w:rPr>
          <w:rFonts w:ascii="Arial" w:hAnsi="Arial" w:cs="Arial"/>
          <w:sz w:val="22"/>
          <w:szCs w:val="22"/>
        </w:rPr>
      </w:pPr>
    </w:p>
    <w:p w14:paraId="01AB86C9" w14:textId="77777777" w:rsidR="00CF5D3B" w:rsidRPr="00AC6ED8" w:rsidRDefault="00CF5D3B">
      <w:pPr>
        <w:jc w:val="both"/>
        <w:rPr>
          <w:rFonts w:ascii="Arial" w:hAnsi="Arial" w:cs="Arial"/>
          <w:sz w:val="22"/>
          <w:szCs w:val="22"/>
        </w:rPr>
      </w:pPr>
    </w:p>
    <w:p w14:paraId="2C5E8D16" w14:textId="0A69129B" w:rsidR="00041A86" w:rsidRPr="00AC6ED8" w:rsidRDefault="00B84B87" w:rsidP="002161A3">
      <w:pPr>
        <w:rPr>
          <w:rFonts w:ascii="Arial Black" w:hAnsi="Arial Black"/>
          <w:b/>
          <w:bCs/>
          <w:sz w:val="22"/>
          <w:szCs w:val="22"/>
        </w:rPr>
      </w:pPr>
      <w:r>
        <w:rPr>
          <w:rFonts w:ascii="Arial Black" w:hAnsi="Arial Black"/>
          <w:b/>
          <w:bCs/>
          <w:sz w:val="22"/>
          <w:szCs w:val="22"/>
        </w:rPr>
        <w:t xml:space="preserve">Kostenlose </w:t>
      </w:r>
      <w:r w:rsidR="001C1769" w:rsidRPr="00AC6ED8">
        <w:rPr>
          <w:rFonts w:ascii="Arial Black" w:hAnsi="Arial Black"/>
          <w:b/>
          <w:bCs/>
          <w:sz w:val="22"/>
          <w:szCs w:val="22"/>
        </w:rPr>
        <w:t xml:space="preserve">Schadstoffsammlung </w:t>
      </w:r>
      <w:r w:rsidR="0037472E">
        <w:rPr>
          <w:rFonts w:ascii="Arial Black" w:hAnsi="Arial Black"/>
          <w:b/>
          <w:bCs/>
          <w:sz w:val="22"/>
          <w:szCs w:val="22"/>
        </w:rPr>
        <w:t xml:space="preserve">am </w:t>
      </w:r>
      <w:r w:rsidR="005E459A">
        <w:rPr>
          <w:rFonts w:ascii="Arial Black" w:hAnsi="Arial Black"/>
          <w:b/>
          <w:bCs/>
          <w:sz w:val="22"/>
          <w:szCs w:val="22"/>
        </w:rPr>
        <w:br/>
      </w:r>
      <w:r w:rsidR="008F171D">
        <w:rPr>
          <w:rFonts w:ascii="Arial Black" w:hAnsi="Arial Black"/>
          <w:b/>
          <w:bCs/>
          <w:sz w:val="22"/>
          <w:szCs w:val="22"/>
        </w:rPr>
        <w:t>23</w:t>
      </w:r>
      <w:r w:rsidR="007E2674">
        <w:rPr>
          <w:rFonts w:ascii="Arial Black" w:hAnsi="Arial Black"/>
          <w:b/>
          <w:bCs/>
          <w:sz w:val="22"/>
          <w:szCs w:val="22"/>
        </w:rPr>
        <w:t xml:space="preserve">. </w:t>
      </w:r>
      <w:r w:rsidR="008F171D">
        <w:rPr>
          <w:rFonts w:ascii="Arial Black" w:hAnsi="Arial Black"/>
          <w:b/>
          <w:bCs/>
          <w:sz w:val="22"/>
          <w:szCs w:val="22"/>
        </w:rPr>
        <w:t>September</w:t>
      </w:r>
      <w:r>
        <w:rPr>
          <w:rFonts w:ascii="Arial Black" w:hAnsi="Arial Black"/>
          <w:b/>
          <w:bCs/>
          <w:sz w:val="22"/>
          <w:szCs w:val="22"/>
        </w:rPr>
        <w:t xml:space="preserve"> </w:t>
      </w:r>
      <w:r w:rsidR="001C1769" w:rsidRPr="00AC6ED8">
        <w:rPr>
          <w:rFonts w:ascii="Arial Black" w:hAnsi="Arial Black"/>
          <w:b/>
          <w:bCs/>
          <w:sz w:val="22"/>
          <w:szCs w:val="22"/>
        </w:rPr>
        <w:t>in Espelkamp</w:t>
      </w:r>
    </w:p>
    <w:p w14:paraId="42574416" w14:textId="77777777" w:rsidR="00041A86" w:rsidRPr="00CF5D3B" w:rsidRDefault="00041A86">
      <w:pPr>
        <w:jc w:val="both"/>
        <w:rPr>
          <w:rFonts w:ascii="Arial" w:hAnsi="Arial" w:cs="Arial"/>
          <w:b/>
          <w:bCs/>
          <w:sz w:val="20"/>
        </w:rPr>
      </w:pPr>
    </w:p>
    <w:p w14:paraId="28DBC83A" w14:textId="77777777" w:rsidR="00172E70" w:rsidRPr="00CF5D3B" w:rsidRDefault="00172E70">
      <w:pPr>
        <w:pStyle w:val="Textkrper"/>
        <w:jc w:val="both"/>
        <w:rPr>
          <w:rFonts w:ascii="Arial" w:hAnsi="Arial" w:cs="Arial"/>
          <w:sz w:val="20"/>
        </w:rPr>
      </w:pPr>
    </w:p>
    <w:p w14:paraId="129D1072" w14:textId="77777777" w:rsidR="00041A86" w:rsidRPr="00CF5D3B" w:rsidRDefault="00041A86" w:rsidP="005D2219">
      <w:pPr>
        <w:spacing w:line="360" w:lineRule="auto"/>
        <w:jc w:val="both"/>
        <w:rPr>
          <w:rFonts w:ascii="Arial" w:hAnsi="Arial" w:cs="Arial"/>
          <w:b/>
          <w:bCs/>
          <w:sz w:val="20"/>
        </w:rPr>
      </w:pPr>
    </w:p>
    <w:p w14:paraId="2E8CA1CF" w14:textId="6B2DA225" w:rsidR="00B84B87" w:rsidRPr="00C30BDE" w:rsidRDefault="00CF5D3B" w:rsidP="00963A52">
      <w:pPr>
        <w:pStyle w:val="StandardWeb"/>
        <w:shd w:val="clear" w:color="auto" w:fill="FFFFFF"/>
        <w:spacing w:before="0" w:beforeAutospacing="0" w:after="0" w:afterAutospacing="0" w:line="360" w:lineRule="auto"/>
        <w:jc w:val="both"/>
        <w:textAlignment w:val="baseline"/>
        <w:rPr>
          <w:rFonts w:ascii="Arial" w:hAnsi="Arial" w:cs="Arial"/>
          <w:sz w:val="20"/>
        </w:rPr>
      </w:pPr>
      <w:r w:rsidRPr="00CF5D3B">
        <w:rPr>
          <w:rFonts w:ascii="Arial" w:hAnsi="Arial" w:cs="Arial"/>
          <w:b/>
          <w:sz w:val="20"/>
        </w:rPr>
        <w:t>Espelkamp.</w:t>
      </w:r>
      <w:r w:rsidR="00BE6B22" w:rsidRPr="00934FAD">
        <w:t xml:space="preserve"> </w:t>
      </w:r>
      <w:r w:rsidR="00B84B87" w:rsidRPr="00B84B87">
        <w:rPr>
          <w:rFonts w:ascii="Arial" w:hAnsi="Arial" w:cs="Arial"/>
          <w:sz w:val="20"/>
        </w:rPr>
        <w:t>Die nächste Schadstoffsammlung in der Stadt Espelkamp findet am </w:t>
      </w:r>
      <w:r w:rsidR="002D2425">
        <w:rPr>
          <w:rFonts w:ascii="Arial" w:hAnsi="Arial" w:cs="Arial"/>
          <w:b/>
          <w:bCs/>
          <w:sz w:val="20"/>
        </w:rPr>
        <w:t xml:space="preserve">Mittwoch, </w:t>
      </w:r>
      <w:r w:rsidR="00EB37B1">
        <w:rPr>
          <w:rFonts w:ascii="Arial" w:hAnsi="Arial" w:cs="Arial"/>
          <w:b/>
          <w:bCs/>
          <w:sz w:val="20"/>
        </w:rPr>
        <w:t>2</w:t>
      </w:r>
      <w:r w:rsidR="00C71720">
        <w:rPr>
          <w:rFonts w:ascii="Arial" w:hAnsi="Arial" w:cs="Arial"/>
          <w:b/>
          <w:bCs/>
          <w:sz w:val="20"/>
        </w:rPr>
        <w:t>3</w:t>
      </w:r>
      <w:r w:rsidR="00B84B87" w:rsidRPr="00B84B87">
        <w:rPr>
          <w:rFonts w:ascii="Arial" w:hAnsi="Arial" w:cs="Arial"/>
          <w:b/>
          <w:bCs/>
          <w:sz w:val="20"/>
        </w:rPr>
        <w:t xml:space="preserve">. </w:t>
      </w:r>
      <w:r w:rsidR="00C71720">
        <w:rPr>
          <w:rFonts w:ascii="Arial" w:hAnsi="Arial" w:cs="Arial"/>
          <w:b/>
          <w:bCs/>
          <w:sz w:val="20"/>
        </w:rPr>
        <w:t>September</w:t>
      </w:r>
      <w:r w:rsidR="00B84B87" w:rsidRPr="00B84B87">
        <w:rPr>
          <w:rFonts w:ascii="Arial" w:hAnsi="Arial" w:cs="Arial"/>
          <w:b/>
          <w:bCs/>
          <w:sz w:val="20"/>
        </w:rPr>
        <w:t> </w:t>
      </w:r>
      <w:r w:rsidR="00B84B87" w:rsidRPr="00B84B87">
        <w:rPr>
          <w:rFonts w:ascii="Arial" w:hAnsi="Arial" w:cs="Arial"/>
          <w:sz w:val="20"/>
        </w:rPr>
        <w:t>auf dem Hof gegenüber der Feuerwache, An der Feuerwache 3, in Espelkamp, in der Zeit von 16</w:t>
      </w:r>
      <w:r w:rsidR="00B84B87">
        <w:rPr>
          <w:rFonts w:ascii="Arial" w:hAnsi="Arial" w:cs="Arial"/>
          <w:sz w:val="20"/>
        </w:rPr>
        <w:t>:</w:t>
      </w:r>
      <w:r w:rsidR="00B84B87" w:rsidRPr="00B84B87">
        <w:rPr>
          <w:rFonts w:ascii="Arial" w:hAnsi="Arial" w:cs="Arial"/>
          <w:sz w:val="20"/>
        </w:rPr>
        <w:t>00 bis 18</w:t>
      </w:r>
      <w:r w:rsidR="00B84B87">
        <w:rPr>
          <w:rFonts w:ascii="Arial" w:hAnsi="Arial" w:cs="Arial"/>
          <w:sz w:val="20"/>
        </w:rPr>
        <w:t>:</w:t>
      </w:r>
      <w:r w:rsidR="00B84B87" w:rsidRPr="00B84B87">
        <w:rPr>
          <w:rFonts w:ascii="Arial" w:hAnsi="Arial" w:cs="Arial"/>
          <w:sz w:val="20"/>
        </w:rPr>
        <w:t>00 Uhr statt.</w:t>
      </w:r>
      <w:r w:rsidR="00963A52">
        <w:rPr>
          <w:rFonts w:ascii="Arial" w:hAnsi="Arial" w:cs="Arial"/>
          <w:sz w:val="20"/>
        </w:rPr>
        <w:t xml:space="preserve"> </w:t>
      </w:r>
      <w:r w:rsidR="00B84B87" w:rsidRPr="00B84B87">
        <w:rPr>
          <w:rFonts w:ascii="Arial" w:hAnsi="Arial" w:cs="Arial"/>
          <w:sz w:val="20"/>
        </w:rPr>
        <w:t xml:space="preserve">Durchgeführt wird die Sammlung von </w:t>
      </w:r>
      <w:r w:rsidR="00C30BDE" w:rsidRPr="00C30BDE">
        <w:rPr>
          <w:rFonts w:ascii="Arial" w:hAnsi="Arial" w:cs="Arial"/>
          <w:sz w:val="20"/>
        </w:rPr>
        <w:t>EMi</w:t>
      </w:r>
      <w:r w:rsidR="00C30BDE">
        <w:rPr>
          <w:rFonts w:ascii="Arial" w:hAnsi="Arial" w:cs="Arial"/>
          <w:sz w:val="20"/>
        </w:rPr>
        <w:t xml:space="preserve">L </w:t>
      </w:r>
      <w:r w:rsidR="00C30BDE" w:rsidRPr="00C30BDE">
        <w:rPr>
          <w:rFonts w:ascii="Arial" w:hAnsi="Arial" w:cs="Arial"/>
          <w:sz w:val="20"/>
        </w:rPr>
        <w:t>Entsorgungswirtschaft Minden-Lübbecke AöR</w:t>
      </w:r>
      <w:r w:rsidR="00C30BDE">
        <w:rPr>
          <w:rFonts w:ascii="Arial" w:hAnsi="Arial" w:cs="Arial"/>
          <w:sz w:val="20"/>
        </w:rPr>
        <w:t>.</w:t>
      </w:r>
    </w:p>
    <w:p w14:paraId="6428451C" w14:textId="77777777" w:rsidR="00963A52" w:rsidRPr="00B84B87" w:rsidRDefault="00963A52" w:rsidP="00963A52">
      <w:pPr>
        <w:pStyle w:val="StandardWeb"/>
        <w:shd w:val="clear" w:color="auto" w:fill="FFFFFF"/>
        <w:spacing w:before="0" w:beforeAutospacing="0" w:after="0" w:afterAutospacing="0" w:line="360" w:lineRule="auto"/>
        <w:jc w:val="both"/>
        <w:textAlignment w:val="baseline"/>
        <w:rPr>
          <w:rFonts w:ascii="Arial" w:hAnsi="Arial" w:cs="Arial"/>
          <w:sz w:val="20"/>
        </w:rPr>
      </w:pPr>
    </w:p>
    <w:p w14:paraId="77F024E0" w14:textId="77777777" w:rsidR="00B84B87" w:rsidRPr="00B84B87" w:rsidRDefault="00B84B87" w:rsidP="00B84B87">
      <w:pPr>
        <w:pStyle w:val="StandardWeb"/>
        <w:shd w:val="clear" w:color="auto" w:fill="FFFFFF"/>
        <w:spacing w:before="0" w:beforeAutospacing="0" w:after="180" w:afterAutospacing="0" w:line="360" w:lineRule="auto"/>
        <w:jc w:val="both"/>
        <w:textAlignment w:val="baseline"/>
        <w:rPr>
          <w:rFonts w:ascii="Arial" w:hAnsi="Arial" w:cs="Arial"/>
          <w:sz w:val="20"/>
        </w:rPr>
      </w:pPr>
      <w:r w:rsidRPr="00B84B87">
        <w:rPr>
          <w:rFonts w:ascii="Arial" w:hAnsi="Arial" w:cs="Arial"/>
          <w:sz w:val="20"/>
        </w:rPr>
        <w:t>Als zusätzlicher Service werden be</w:t>
      </w:r>
      <w:r w:rsidR="008B15C6">
        <w:rPr>
          <w:rFonts w:ascii="Arial" w:hAnsi="Arial" w:cs="Arial"/>
          <w:sz w:val="20"/>
        </w:rPr>
        <w:t xml:space="preserve">i den Schadstoffsammlungen auch </w:t>
      </w:r>
      <w:r w:rsidRPr="00B84B87">
        <w:rPr>
          <w:rFonts w:ascii="Arial" w:hAnsi="Arial" w:cs="Arial"/>
          <w:sz w:val="20"/>
        </w:rPr>
        <w:t xml:space="preserve">ausgediente Tinten- und Tonerkartuschen aus Druckern, Kopierern und Faxgeräten </w:t>
      </w:r>
      <w:r w:rsidR="008B15C6" w:rsidRPr="00B84B87">
        <w:rPr>
          <w:rFonts w:ascii="Arial" w:hAnsi="Arial" w:cs="Arial"/>
          <w:sz w:val="20"/>
        </w:rPr>
        <w:t xml:space="preserve">kostenlos </w:t>
      </w:r>
      <w:r w:rsidR="008B15C6">
        <w:rPr>
          <w:rFonts w:ascii="Arial" w:hAnsi="Arial" w:cs="Arial"/>
          <w:sz w:val="20"/>
        </w:rPr>
        <w:t>angenommen. Auch</w:t>
      </w:r>
      <w:r w:rsidRPr="00B84B87">
        <w:rPr>
          <w:rFonts w:ascii="Arial" w:hAnsi="Arial" w:cs="Arial"/>
          <w:sz w:val="20"/>
        </w:rPr>
        <w:t xml:space="preserve"> CDs werden einem Recycling zugeführt.</w:t>
      </w:r>
    </w:p>
    <w:p w14:paraId="52C3A02F" w14:textId="77777777" w:rsidR="00B84B87" w:rsidRPr="00B84B87" w:rsidRDefault="00B84B87" w:rsidP="00B84B87">
      <w:pPr>
        <w:pStyle w:val="StandardWeb"/>
        <w:shd w:val="clear" w:color="auto" w:fill="FFFFFF"/>
        <w:spacing w:before="0" w:beforeAutospacing="0" w:after="180" w:afterAutospacing="0" w:line="360" w:lineRule="auto"/>
        <w:jc w:val="both"/>
        <w:textAlignment w:val="baseline"/>
        <w:rPr>
          <w:rFonts w:ascii="Arial" w:hAnsi="Arial" w:cs="Arial"/>
          <w:sz w:val="20"/>
        </w:rPr>
      </w:pPr>
      <w:r w:rsidRPr="00B84B87">
        <w:rPr>
          <w:rFonts w:ascii="Arial" w:hAnsi="Arial" w:cs="Arial"/>
          <w:sz w:val="20"/>
        </w:rPr>
        <w:t>Sondermüll aus privaten Haushaltungen wird kostenlos angenommen, sofern es sich um haushaltsübliche Mengen handelt. Für gebrauchte Motoren- und Getriebeöle besteht eine gesetzliche Rücknahmepflicht, so dass die Verkaufsstellen von Mineralölprodukten Altöle - gegen Vorlage der Kaufquittung - kostenlos zurücknehmen müssen. Altöl wird daher bei den Schadstoffsammlungen der Stadt Espelkamp nur kostenpflichtig angenommen. Die Abgabe von Sonderabfällen aus Kleingewerbebetrieben ist kostenpflichtig. Die Bezahlung kann in bar oder per Rechnung erfolgen. Die Preise für die einzelnen Schadstoffe können beim Abfallentsorgungsbetrieb des Kreises Minden-Lübbecke unter 05</w:t>
      </w:r>
      <w:r w:rsidR="00DD6867">
        <w:rPr>
          <w:rFonts w:ascii="Arial" w:hAnsi="Arial" w:cs="Arial"/>
          <w:sz w:val="20"/>
        </w:rPr>
        <w:t>707</w:t>
      </w:r>
      <w:r w:rsidRPr="00B84B87">
        <w:rPr>
          <w:rFonts w:ascii="Arial" w:hAnsi="Arial" w:cs="Arial"/>
          <w:sz w:val="20"/>
        </w:rPr>
        <w:t xml:space="preserve">/ </w:t>
      </w:r>
      <w:r w:rsidR="00DD6867">
        <w:rPr>
          <w:rFonts w:ascii="Arial" w:hAnsi="Arial" w:cs="Arial"/>
          <w:sz w:val="20"/>
        </w:rPr>
        <w:t>91 99 096</w:t>
      </w:r>
      <w:r w:rsidRPr="00B84B87">
        <w:rPr>
          <w:rFonts w:ascii="Arial" w:hAnsi="Arial" w:cs="Arial"/>
          <w:sz w:val="20"/>
        </w:rPr>
        <w:t xml:space="preserve"> erfragt werden. </w:t>
      </w:r>
    </w:p>
    <w:p w14:paraId="35E4F9D3" w14:textId="77777777" w:rsidR="0037472E" w:rsidRDefault="00B84B87" w:rsidP="00B84B87">
      <w:pPr>
        <w:pStyle w:val="StandardWeb"/>
        <w:shd w:val="clear" w:color="auto" w:fill="FFFFFF"/>
        <w:spacing w:before="0" w:beforeAutospacing="0" w:after="180" w:afterAutospacing="0" w:line="360" w:lineRule="auto"/>
        <w:jc w:val="both"/>
        <w:textAlignment w:val="baseline"/>
        <w:rPr>
          <w:rFonts w:ascii="Arial" w:hAnsi="Arial" w:cs="Arial"/>
          <w:sz w:val="20"/>
        </w:rPr>
      </w:pPr>
      <w:r w:rsidRPr="00B84B87">
        <w:rPr>
          <w:rFonts w:ascii="Arial" w:hAnsi="Arial" w:cs="Arial"/>
          <w:sz w:val="20"/>
        </w:rPr>
        <w:t>In die Schadstoffsammlung gehören z.B. Quecksilber, Thermometer, Batterien wie Knopfzellen, Nickel-Cadmium-Akkus, Alkali-</w:t>
      </w:r>
      <w:r w:rsidR="00764812">
        <w:rPr>
          <w:rFonts w:ascii="Arial" w:hAnsi="Arial" w:cs="Arial"/>
          <w:sz w:val="20"/>
        </w:rPr>
        <w:t>Manganbatterien, Autobatterien</w:t>
      </w:r>
      <w:r w:rsidRPr="00B84B87">
        <w:rPr>
          <w:rFonts w:ascii="Arial" w:hAnsi="Arial" w:cs="Arial"/>
          <w:sz w:val="20"/>
        </w:rPr>
        <w:t xml:space="preserve">, Spritzen und Medikamente aus </w:t>
      </w:r>
      <w:r w:rsidRPr="00B84B87">
        <w:rPr>
          <w:rFonts w:ascii="Arial" w:hAnsi="Arial" w:cs="Arial"/>
          <w:sz w:val="20"/>
        </w:rPr>
        <w:lastRenderedPageBreak/>
        <w:t xml:space="preserve">den Haushalten und Arztpraxen, Lösungsmittel, Lack- und Farbreste, Holzschutzmittel, Reinigungs- und Desinfektionsmittel (z. B. Rohrreiniger, Abbeize), Metallreiniger, Ölfilter, Fette, Putzlappen, Bremsflüssigkeit, Frostschutzmittel, Säuren, Laugen, Foto- und Laborchemikalien, Pflanzenschutz- und Schädlingsbekämpfungsmittel und sonstige Chemikalien. Altbatterien können auch kostenlos bei allen Verkaufsstellen von Batterien abgegeben werden. </w:t>
      </w:r>
    </w:p>
    <w:p w14:paraId="2C50E9D2" w14:textId="77777777" w:rsidR="00B84B87" w:rsidRPr="00B84B87" w:rsidRDefault="00B84B87" w:rsidP="00B84B87">
      <w:pPr>
        <w:pStyle w:val="StandardWeb"/>
        <w:shd w:val="clear" w:color="auto" w:fill="FFFFFF"/>
        <w:spacing w:before="0" w:beforeAutospacing="0" w:after="180" w:afterAutospacing="0" w:line="360" w:lineRule="auto"/>
        <w:jc w:val="both"/>
        <w:textAlignment w:val="baseline"/>
        <w:rPr>
          <w:rFonts w:ascii="Arial" w:hAnsi="Arial" w:cs="Arial"/>
          <w:sz w:val="20"/>
        </w:rPr>
      </w:pPr>
      <w:r w:rsidRPr="00B84B87">
        <w:rPr>
          <w:rFonts w:ascii="Arial" w:hAnsi="Arial" w:cs="Arial"/>
          <w:sz w:val="20"/>
        </w:rPr>
        <w:t>Um einen reibungslosen Ablauf zu gewährleisten, wird darum gebeten, die Schadstoffe vor zu sortieren und nach den Schadstoffgruppen getrennt zu verpacken. Die Schadstoffe sollen in möglichst gut verschlossenen, sauberen und original verpackten Behältnissen abgegeben werden. Mit kleineren Wartezeiten muss gerechnet werden.</w:t>
      </w:r>
    </w:p>
    <w:p w14:paraId="3726F2C8" w14:textId="77777777" w:rsidR="003B6CF7" w:rsidRDefault="003B6CF7" w:rsidP="00B84B87">
      <w:pPr>
        <w:spacing w:line="360" w:lineRule="auto"/>
        <w:jc w:val="both"/>
        <w:rPr>
          <w:rFonts w:ascii="Arial" w:hAnsi="Arial" w:cs="Arial"/>
          <w:sz w:val="20"/>
        </w:rPr>
      </w:pPr>
    </w:p>
    <w:p w14:paraId="6C3CC629" w14:textId="77777777" w:rsidR="00990FCE" w:rsidRDefault="00990FCE" w:rsidP="003B6CF7">
      <w:pPr>
        <w:rPr>
          <w:rFonts w:ascii="Arial" w:hAnsi="Arial" w:cs="Arial"/>
          <w:sz w:val="20"/>
        </w:rPr>
      </w:pPr>
    </w:p>
    <w:p w14:paraId="728AF51F" w14:textId="77777777" w:rsidR="00990FCE" w:rsidRDefault="00990FCE" w:rsidP="003B6CF7">
      <w:pPr>
        <w:rPr>
          <w:rFonts w:ascii="Arial" w:hAnsi="Arial" w:cs="Arial"/>
          <w:sz w:val="20"/>
        </w:rPr>
      </w:pPr>
    </w:p>
    <w:sectPr w:rsidR="00990FCE" w:rsidSect="002A03F0">
      <w:headerReference w:type="default" r:id="rId8"/>
      <w:type w:val="continuous"/>
      <w:pgSz w:w="11906" w:h="16838" w:code="9"/>
      <w:pgMar w:top="851" w:right="4876" w:bottom="1134" w:left="136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4D3D18" w14:textId="77777777" w:rsidR="00276981" w:rsidRDefault="00276981">
      <w:r>
        <w:separator/>
      </w:r>
    </w:p>
  </w:endnote>
  <w:endnote w:type="continuationSeparator" w:id="0">
    <w:p w14:paraId="0CA47AE9" w14:textId="77777777" w:rsidR="00276981" w:rsidRDefault="002769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702B9A" w14:textId="77777777" w:rsidR="00276981" w:rsidRDefault="00276981">
      <w:r>
        <w:separator/>
      </w:r>
    </w:p>
  </w:footnote>
  <w:footnote w:type="continuationSeparator" w:id="0">
    <w:p w14:paraId="3184122E" w14:textId="77777777" w:rsidR="00276981" w:rsidRDefault="002769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43A21" w14:textId="77777777" w:rsidR="00041A86" w:rsidRDefault="00041A86">
    <w:pPr>
      <w:pStyle w:val="Kopfzeile"/>
    </w:pPr>
  </w:p>
  <w:p w14:paraId="5BD6EB63" w14:textId="77777777" w:rsidR="00041A86" w:rsidRDefault="00041A86">
    <w:pPr>
      <w:pStyle w:val="Kopfzeile"/>
    </w:pPr>
  </w:p>
  <w:p w14:paraId="5F112847" w14:textId="77777777" w:rsidR="00041A86" w:rsidRDefault="00041A86">
    <w:pPr>
      <w:pStyle w:val="Kopfzeile"/>
      <w:rPr>
        <w:rStyle w:val="Seitenzahl"/>
      </w:rPr>
    </w:pPr>
    <w:r>
      <w:t xml:space="preserve">Seite </w:t>
    </w:r>
    <w:r w:rsidR="00D94C01">
      <w:rPr>
        <w:rStyle w:val="Seitenzahl"/>
      </w:rPr>
      <w:fldChar w:fldCharType="begin"/>
    </w:r>
    <w:r>
      <w:rPr>
        <w:rStyle w:val="Seitenzahl"/>
      </w:rPr>
      <w:instrText xml:space="preserve"> PAGE </w:instrText>
    </w:r>
    <w:r w:rsidR="00D94C01">
      <w:rPr>
        <w:rStyle w:val="Seitenzahl"/>
      </w:rPr>
      <w:fldChar w:fldCharType="separate"/>
    </w:r>
    <w:r w:rsidR="005E459A">
      <w:rPr>
        <w:rStyle w:val="Seitenzahl"/>
        <w:noProof/>
      </w:rPr>
      <w:t>2</w:t>
    </w:r>
    <w:r w:rsidR="00D94C01">
      <w:rPr>
        <w:rStyle w:val="Seitenzahl"/>
      </w:rPr>
      <w:fldChar w:fldCharType="end"/>
    </w:r>
  </w:p>
  <w:p w14:paraId="30431A8A" w14:textId="77777777" w:rsidR="00041A86" w:rsidRDefault="00041A86">
    <w:pPr>
      <w:pStyle w:val="Kopfzeile"/>
      <w:rPr>
        <w:rStyle w:val="Seitenzahl"/>
      </w:rPr>
    </w:pPr>
  </w:p>
  <w:p w14:paraId="195DE572" w14:textId="77777777" w:rsidR="00041A86" w:rsidRDefault="00041A86">
    <w:pPr>
      <w:pStyle w:val="Kopfzeile"/>
      <w:rPr>
        <w:rStyle w:val="Seitenzahl"/>
      </w:rPr>
    </w:pPr>
  </w:p>
  <w:p w14:paraId="4237FA90" w14:textId="77777777" w:rsidR="00041A86" w:rsidRDefault="00041A86">
    <w:pPr>
      <w:pStyle w:val="Kopfzeile"/>
      <w:rPr>
        <w:rStyle w:val="Seitenzahl"/>
      </w:rPr>
    </w:pPr>
  </w:p>
  <w:p w14:paraId="78945055" w14:textId="77777777" w:rsidR="00041A86" w:rsidRDefault="00041A86">
    <w:pPr>
      <w:pStyle w:val="Kopfzeile"/>
      <w:rPr>
        <w:rStyle w:val="Seitenzahl"/>
      </w:rPr>
    </w:pPr>
  </w:p>
  <w:p w14:paraId="6CDACDE7" w14:textId="77777777" w:rsidR="00041A86" w:rsidRDefault="00041A86">
    <w:pPr>
      <w:pStyle w:val="Kopfzeile"/>
      <w:rPr>
        <w:rStyle w:val="Seitenzahl"/>
      </w:rPr>
    </w:pPr>
  </w:p>
  <w:p w14:paraId="211A0F08" w14:textId="77777777" w:rsidR="00041A86" w:rsidRDefault="00041A86">
    <w:pPr>
      <w:pStyle w:val="Kopfzeile"/>
      <w:rPr>
        <w:rStyle w:val="Seitenzahl"/>
      </w:rPr>
    </w:pPr>
  </w:p>
  <w:p w14:paraId="7FBF5FF9" w14:textId="77777777" w:rsidR="00041A86" w:rsidRDefault="00041A8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701A3"/>
    <w:multiLevelType w:val="hybridMultilevel"/>
    <w:tmpl w:val="E112E9DE"/>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 w15:restartNumberingAfterBreak="0">
    <w:nsid w:val="62C84F2F"/>
    <w:multiLevelType w:val="singleLevel"/>
    <w:tmpl w:val="1CFA03AA"/>
    <w:lvl w:ilvl="0">
      <w:start w:val="1"/>
      <w:numFmt w:val="decimal"/>
      <w:lvlText w:val="%1."/>
      <w:lvlJc w:val="left"/>
      <w:pPr>
        <w:tabs>
          <w:tab w:val="num" w:pos="1069"/>
        </w:tabs>
        <w:ind w:left="1069" w:hanging="360"/>
      </w:pPr>
      <w:rPr>
        <w:rFonts w:hint="default"/>
      </w:rPr>
    </w:lvl>
  </w:abstractNum>
  <w:num w:numId="1" w16cid:durableId="1308821624">
    <w:abstractNumId w:val="1"/>
  </w:num>
  <w:num w:numId="2" w16cid:durableId="15733480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ctiveWritingStyle w:appName="MSWord" w:lang="de-DE"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1769"/>
    <w:rsid w:val="00041A86"/>
    <w:rsid w:val="000F786D"/>
    <w:rsid w:val="0010169A"/>
    <w:rsid w:val="00101AB1"/>
    <w:rsid w:val="001225A0"/>
    <w:rsid w:val="00124CAF"/>
    <w:rsid w:val="00140B77"/>
    <w:rsid w:val="00172E70"/>
    <w:rsid w:val="001C1769"/>
    <w:rsid w:val="001D15E3"/>
    <w:rsid w:val="00204959"/>
    <w:rsid w:val="002161A3"/>
    <w:rsid w:val="00247E51"/>
    <w:rsid w:val="0026049E"/>
    <w:rsid w:val="00276981"/>
    <w:rsid w:val="002A03F0"/>
    <w:rsid w:val="002B7E6C"/>
    <w:rsid w:val="002D2425"/>
    <w:rsid w:val="002F1DCF"/>
    <w:rsid w:val="00302D23"/>
    <w:rsid w:val="003121EB"/>
    <w:rsid w:val="00323BC8"/>
    <w:rsid w:val="00346630"/>
    <w:rsid w:val="00364E58"/>
    <w:rsid w:val="0037472E"/>
    <w:rsid w:val="003747D2"/>
    <w:rsid w:val="003874DD"/>
    <w:rsid w:val="003913FB"/>
    <w:rsid w:val="003B6CF7"/>
    <w:rsid w:val="003E1753"/>
    <w:rsid w:val="003E2A51"/>
    <w:rsid w:val="00486449"/>
    <w:rsid w:val="00486F1E"/>
    <w:rsid w:val="004D7E38"/>
    <w:rsid w:val="004E18F0"/>
    <w:rsid w:val="00501E3D"/>
    <w:rsid w:val="00543B0D"/>
    <w:rsid w:val="005455EE"/>
    <w:rsid w:val="005B468E"/>
    <w:rsid w:val="005D2219"/>
    <w:rsid w:val="005E4019"/>
    <w:rsid w:val="005E459A"/>
    <w:rsid w:val="006379C9"/>
    <w:rsid w:val="00667F7D"/>
    <w:rsid w:val="006C183F"/>
    <w:rsid w:val="006E3BA6"/>
    <w:rsid w:val="0075771D"/>
    <w:rsid w:val="00763628"/>
    <w:rsid w:val="00764812"/>
    <w:rsid w:val="00797E3A"/>
    <w:rsid w:val="007B58FA"/>
    <w:rsid w:val="007C62A0"/>
    <w:rsid w:val="007D5928"/>
    <w:rsid w:val="007E2674"/>
    <w:rsid w:val="007E6129"/>
    <w:rsid w:val="007F3828"/>
    <w:rsid w:val="00817AF5"/>
    <w:rsid w:val="00855F34"/>
    <w:rsid w:val="008A6CCD"/>
    <w:rsid w:val="008B15C6"/>
    <w:rsid w:val="008F171D"/>
    <w:rsid w:val="009013A2"/>
    <w:rsid w:val="00963A52"/>
    <w:rsid w:val="009722F1"/>
    <w:rsid w:val="00975CF0"/>
    <w:rsid w:val="009858B3"/>
    <w:rsid w:val="00990FCE"/>
    <w:rsid w:val="00992832"/>
    <w:rsid w:val="009A74C6"/>
    <w:rsid w:val="009C6F94"/>
    <w:rsid w:val="009D5D71"/>
    <w:rsid w:val="009F35B3"/>
    <w:rsid w:val="00A0424D"/>
    <w:rsid w:val="00A96F5D"/>
    <w:rsid w:val="00AB2196"/>
    <w:rsid w:val="00AC6ED8"/>
    <w:rsid w:val="00AD7998"/>
    <w:rsid w:val="00B66EE0"/>
    <w:rsid w:val="00B84B87"/>
    <w:rsid w:val="00BE6B22"/>
    <w:rsid w:val="00C30BDE"/>
    <w:rsid w:val="00C42231"/>
    <w:rsid w:val="00C71720"/>
    <w:rsid w:val="00C770AC"/>
    <w:rsid w:val="00CD327D"/>
    <w:rsid w:val="00CE22AB"/>
    <w:rsid w:val="00CF14B9"/>
    <w:rsid w:val="00CF5D3B"/>
    <w:rsid w:val="00D848BF"/>
    <w:rsid w:val="00D86055"/>
    <w:rsid w:val="00D94C01"/>
    <w:rsid w:val="00DD6867"/>
    <w:rsid w:val="00E02D95"/>
    <w:rsid w:val="00E307EE"/>
    <w:rsid w:val="00E50C92"/>
    <w:rsid w:val="00E55AEE"/>
    <w:rsid w:val="00E71389"/>
    <w:rsid w:val="00EB37B1"/>
    <w:rsid w:val="00ED0927"/>
    <w:rsid w:val="00ED58E1"/>
    <w:rsid w:val="00F96D78"/>
    <w:rsid w:val="00FD36EF"/>
    <w:rsid w:val="00FF1C2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9C71D5"/>
  <w15:docId w15:val="{AE9B838F-2CA9-4D70-8FE6-5B518420F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CF14B9"/>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CF14B9"/>
    <w:pPr>
      <w:tabs>
        <w:tab w:val="center" w:pos="4536"/>
        <w:tab w:val="right" w:pos="9072"/>
      </w:tabs>
    </w:pPr>
  </w:style>
  <w:style w:type="paragraph" w:styleId="Fuzeile">
    <w:name w:val="footer"/>
    <w:basedOn w:val="Standard"/>
    <w:rsid w:val="00CF14B9"/>
    <w:pPr>
      <w:tabs>
        <w:tab w:val="center" w:pos="4536"/>
        <w:tab w:val="right" w:pos="9072"/>
      </w:tabs>
    </w:pPr>
  </w:style>
  <w:style w:type="paragraph" w:styleId="Textkrper">
    <w:name w:val="Body Text"/>
    <w:basedOn w:val="Standard"/>
    <w:rsid w:val="00CF14B9"/>
    <w:pPr>
      <w:jc w:val="right"/>
    </w:pPr>
    <w:rPr>
      <w:b/>
      <w:bCs/>
      <w:u w:val="single"/>
    </w:rPr>
  </w:style>
  <w:style w:type="character" w:styleId="Seitenzahl">
    <w:name w:val="page number"/>
    <w:basedOn w:val="Absatz-Standardschriftart"/>
    <w:rsid w:val="00CF14B9"/>
  </w:style>
  <w:style w:type="character" w:styleId="Hyperlink">
    <w:name w:val="Hyperlink"/>
    <w:basedOn w:val="Absatz-Standardschriftart"/>
    <w:uiPriority w:val="99"/>
    <w:unhideWhenUsed/>
    <w:rsid w:val="00CD327D"/>
    <w:rPr>
      <w:color w:val="0563C1" w:themeColor="hyperlink"/>
      <w:u w:val="single"/>
    </w:rPr>
  </w:style>
  <w:style w:type="paragraph" w:styleId="StandardWeb">
    <w:name w:val="Normal (Web)"/>
    <w:basedOn w:val="Standard"/>
    <w:uiPriority w:val="99"/>
    <w:semiHidden/>
    <w:unhideWhenUsed/>
    <w:rsid w:val="00B84B87"/>
    <w:pPr>
      <w:spacing w:before="100" w:beforeAutospacing="1" w:after="100" w:afterAutospacing="1"/>
    </w:pPr>
    <w:rPr>
      <w:szCs w:val="24"/>
    </w:rPr>
  </w:style>
  <w:style w:type="character" w:styleId="Fett">
    <w:name w:val="Strong"/>
    <w:basedOn w:val="Absatz-Standardschriftart"/>
    <w:uiPriority w:val="22"/>
    <w:qFormat/>
    <w:rsid w:val="00B84B8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2827363">
      <w:bodyDiv w:val="1"/>
      <w:marLeft w:val="0"/>
      <w:marRight w:val="0"/>
      <w:marTop w:val="0"/>
      <w:marBottom w:val="0"/>
      <w:divBdr>
        <w:top w:val="none" w:sz="0" w:space="0" w:color="auto"/>
        <w:left w:val="none" w:sz="0" w:space="0" w:color="auto"/>
        <w:bottom w:val="none" w:sz="0" w:space="0" w:color="auto"/>
        <w:right w:val="none" w:sz="0" w:space="0" w:color="auto"/>
      </w:divBdr>
    </w:div>
    <w:div w:id="1346857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312</Words>
  <Characters>1967</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Nr</vt:lpstr>
    </vt:vector>
  </TitlesOfParts>
  <Company>Stadt Espelkamp</Company>
  <LinksUpToDate>false</LinksUpToDate>
  <CharactersWithSpaces>2275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dc:title>
  <dc:creator>Siemon, Torsten (Kultur, Städtepartnerschaften)</dc:creator>
  <cp:lastModifiedBy>Dax, Petra (Stadt Espelkamp)</cp:lastModifiedBy>
  <cp:revision>3</cp:revision>
  <cp:lastPrinted>2004-03-03T06:28:00Z</cp:lastPrinted>
  <dcterms:created xsi:type="dcterms:W3CDTF">2026-09-14T10:45:00Z</dcterms:created>
  <dcterms:modified xsi:type="dcterms:W3CDTF">2026-09-14T10:46:00Z</dcterms:modified>
</cp:coreProperties>
</file>