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483E9" w14:textId="77777777" w:rsidR="00937C62" w:rsidRPr="005111EE" w:rsidRDefault="00937C62" w:rsidP="0022418F">
      <w:pPr>
        <w:pStyle w:val="berschriftBarlow20"/>
        <w:framePr w:h="3050" w:wrap="notBeside" w:y="80" w:anchorLock="1"/>
        <w:tabs>
          <w:tab w:val="clear" w:pos="851"/>
        </w:tabs>
      </w:pPr>
      <w:r w:rsidRPr="005111EE">
        <w:t>Medieninformation</w:t>
      </w:r>
    </w:p>
    <w:p w14:paraId="73552EE6" w14:textId="18E2976C" w:rsidR="00937C62" w:rsidRPr="00231CBE" w:rsidRDefault="001D0E6E" w:rsidP="0022418F">
      <w:pPr>
        <w:pStyle w:val="berschriftBarlow11"/>
        <w:framePr w:wrap="notBeside" w:anchorLock="1"/>
      </w:pPr>
      <w:r>
        <w:t xml:space="preserve">Nr. </w:t>
      </w:r>
      <w:r w:rsidR="00750522">
        <w:t>204</w:t>
      </w:r>
    </w:p>
    <w:p w14:paraId="25F522AB" w14:textId="77777777" w:rsidR="00593D64" w:rsidRDefault="00593D64" w:rsidP="00AE33E9"/>
    <w:p w14:paraId="74C4BC44" w14:textId="24DB3965" w:rsidR="00AA2459" w:rsidRDefault="004B60A0" w:rsidP="0022418F">
      <w:pPr>
        <w:pStyle w:val="Kommunikation"/>
        <w:framePr w:w="3527" w:h="2852" w:hSpace="142" w:wrap="around" w:vAnchor="text" w:hAnchor="page" w:x="7230" w:y="-3259" w:anchorLock="1"/>
        <w:tabs>
          <w:tab w:val="clear" w:pos="851"/>
        </w:tabs>
        <w:rPr>
          <w:b/>
          <w:szCs w:val="18"/>
        </w:rPr>
      </w:pPr>
      <w:r>
        <w:rPr>
          <w:b/>
          <w:szCs w:val="18"/>
        </w:rPr>
        <w:t xml:space="preserve">Büro des </w:t>
      </w:r>
      <w:r w:rsidRPr="004B60A0">
        <w:rPr>
          <w:b/>
          <w:szCs w:val="18"/>
        </w:rPr>
        <w:t>Landrats</w:t>
      </w:r>
    </w:p>
    <w:p w14:paraId="6651007B" w14:textId="77777777" w:rsidR="004B60A0" w:rsidRDefault="004B60A0" w:rsidP="0022418F">
      <w:pPr>
        <w:pStyle w:val="Kommunikation"/>
        <w:framePr w:w="3527" w:h="2852" w:hSpace="142" w:wrap="around" w:vAnchor="text" w:hAnchor="page" w:x="7230" w:y="-3259" w:anchorLock="1"/>
        <w:tabs>
          <w:tab w:val="clear" w:pos="851"/>
        </w:tabs>
        <w:rPr>
          <w:b/>
          <w:szCs w:val="18"/>
        </w:rPr>
      </w:pPr>
    </w:p>
    <w:p w14:paraId="3F8FEE47" w14:textId="77777777" w:rsidR="004B60A0" w:rsidRDefault="004B60A0" w:rsidP="0022418F">
      <w:pPr>
        <w:pStyle w:val="Kommunikation"/>
        <w:framePr w:w="3527" w:h="2852" w:hSpace="142" w:wrap="around" w:vAnchor="text" w:hAnchor="page" w:x="7230" w:y="-3259" w:anchorLock="1"/>
        <w:tabs>
          <w:tab w:val="clear" w:pos="851"/>
        </w:tabs>
        <w:rPr>
          <w:b/>
          <w:szCs w:val="18"/>
        </w:rPr>
      </w:pPr>
    </w:p>
    <w:p w14:paraId="3A7785AC"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164FF2D3"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14234C3E"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293093DB"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47A50E47"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22218BD7"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7BFE8CF8" w14:textId="77777777" w:rsidR="00AA2459" w:rsidRDefault="00AA2459" w:rsidP="0022418F">
      <w:pPr>
        <w:pStyle w:val="Kommunikation"/>
        <w:framePr w:w="3527" w:h="2852" w:hSpace="142" w:wrap="around" w:vAnchor="text" w:hAnchor="page" w:x="7230" w:y="-3259" w:anchorLock="1"/>
        <w:tabs>
          <w:tab w:val="clear" w:pos="851"/>
        </w:tabs>
        <w:rPr>
          <w:szCs w:val="18"/>
        </w:rPr>
      </w:pPr>
    </w:p>
    <w:p w14:paraId="440F6587" w14:textId="3A8B518C" w:rsidR="00AC5F36" w:rsidRDefault="004A4F47" w:rsidP="004B60A0">
      <w:pPr>
        <w:pStyle w:val="Betreff"/>
        <w:spacing w:line="288" w:lineRule="auto"/>
      </w:pPr>
      <w:r w:rsidRPr="004A4F47">
        <w:t>Ein Schatz aus der Geschichte des Bäckerhandwerks</w:t>
      </w:r>
      <w:r>
        <w:t>.</w:t>
      </w:r>
      <w:r w:rsidRPr="004A4F47">
        <w:t xml:space="preserve"> Kreisarchiv erhält historische Unterlagen und einen silbernen Zunftbecher von 1770 </w:t>
      </w:r>
      <w:r w:rsidR="00F21C0D" w:rsidRPr="0023578A">
        <w:rPr>
          <w:noProof/>
          <w:sz w:val="21"/>
          <w:szCs w:val="21"/>
        </w:rPr>
        <mc:AlternateContent>
          <mc:Choice Requires="wps">
            <w:drawing>
              <wp:anchor distT="45720" distB="45720" distL="114300" distR="114300" simplePos="0" relativeHeight="251659264" behindDoc="0" locked="1" layoutInCell="1" allowOverlap="1" wp14:anchorId="14550C9D" wp14:editId="1DD18C66">
                <wp:simplePos x="0" y="0"/>
                <wp:positionH relativeFrom="margin">
                  <wp:align>right</wp:align>
                </wp:positionH>
                <wp:positionV relativeFrom="paragraph">
                  <wp:posOffset>3175</wp:posOffset>
                </wp:positionV>
                <wp:extent cx="1541780" cy="581025"/>
                <wp:effectExtent l="0" t="0" r="1270" b="952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81025"/>
                        </a:xfrm>
                        <a:prstGeom prst="rect">
                          <a:avLst/>
                        </a:prstGeom>
                        <a:solidFill>
                          <a:srgbClr val="FFFFFF"/>
                        </a:solidFill>
                        <a:ln w="9525">
                          <a:noFill/>
                          <a:miter lim="800000"/>
                          <a:headEnd/>
                          <a:tailEnd/>
                        </a:ln>
                      </wps:spPr>
                      <wps:txbx>
                        <w:txbxContent>
                          <w:p w14:paraId="133536DB" w14:textId="04337A6D" w:rsidR="00F21C0D" w:rsidRPr="00094B37" w:rsidRDefault="004B60A0" w:rsidP="00F21C0D">
                            <w:pPr>
                              <w:pStyle w:val="Kommunikation"/>
                              <w:rPr>
                                <w:sz w:val="22"/>
                                <w:szCs w:val="22"/>
                              </w:rPr>
                            </w:pPr>
                            <w:r>
                              <w:rPr>
                                <w:sz w:val="22"/>
                                <w:szCs w:val="22"/>
                              </w:rPr>
                              <w:t xml:space="preserve">14. Oktober </w:t>
                            </w:r>
                            <w:r w:rsidR="00094B37">
                              <w:rPr>
                                <w:sz w:val="22"/>
                                <w:szCs w:val="22"/>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550C9D" id="_x0000_t202" coordsize="21600,21600" o:spt="202" path="m,l,21600r21600,l21600,xe">
                <v:stroke joinstyle="miter"/>
                <v:path gradientshapeok="t" o:connecttype="rect"/>
              </v:shapetype>
              <v:shape id="Textfeld 2" o:spid="_x0000_s1026" type="#_x0000_t202" style="position:absolute;left:0;text-align:left;margin-left:70.2pt;margin-top:.25pt;width:121.4pt;height:45.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" stroked="f">
                <v:textbox>
                  <w:txbxContent>
                    <w:p w14:paraId="133536DB" w14:textId="04337A6D" w:rsidR="00F21C0D" w:rsidRPr="00094B37" w:rsidRDefault="004B60A0" w:rsidP="00F21C0D">
                      <w:pPr>
                        <w:pStyle w:val="Kommunikation"/>
                        <w:rPr>
                          <w:sz w:val="22"/>
                          <w:szCs w:val="22"/>
                        </w:rPr>
                      </w:pPr>
                      <w:r>
                        <w:rPr>
                          <w:sz w:val="22"/>
                          <w:szCs w:val="22"/>
                        </w:rPr>
                        <w:t xml:space="preserve">14. Oktober </w:t>
                      </w:r>
                      <w:r w:rsidR="00094B37">
                        <w:rPr>
                          <w:sz w:val="22"/>
                          <w:szCs w:val="22"/>
                        </w:rPr>
                        <w:t>2026</w:t>
                      </w:r>
                    </w:p>
                  </w:txbxContent>
                </v:textbox>
                <w10:wrap type="square" anchorx="margin"/>
                <w10:anchorlock/>
              </v:shape>
            </w:pict>
          </mc:Fallback>
        </mc:AlternateContent>
      </w:r>
    </w:p>
    <w:p w14:paraId="1DB6B57A" w14:textId="77777777" w:rsidR="00AC5F36" w:rsidRPr="003B36A2" w:rsidRDefault="00AC5F36" w:rsidP="004B60A0">
      <w:pPr>
        <w:spacing w:line="288" w:lineRule="auto"/>
      </w:pPr>
    </w:p>
    <w:p w14:paraId="055CBD1A" w14:textId="77777777" w:rsidR="00AC5F36" w:rsidRDefault="00AC5F36" w:rsidP="004B60A0">
      <w:pPr>
        <w:spacing w:line="288" w:lineRule="auto"/>
      </w:pPr>
    </w:p>
    <w:p w14:paraId="00B43656" w14:textId="3CA63C64" w:rsidR="004A4F47" w:rsidRDefault="004A4F47" w:rsidP="004B60A0">
      <w:pPr>
        <w:spacing w:line="288" w:lineRule="auto"/>
      </w:pPr>
      <w:r>
        <w:t xml:space="preserve">Einen besonderen </w:t>
      </w:r>
      <w:r w:rsidRPr="00BA55D3">
        <w:t xml:space="preserve">Bestand </w:t>
      </w:r>
      <w:r>
        <w:t xml:space="preserve">zur Geschichte des Bäckerhandwerks im Landkreis Freudenstadt hat Roland </w:t>
      </w:r>
      <w:proofErr w:type="spellStart"/>
      <w:r>
        <w:t>Plaz</w:t>
      </w:r>
      <w:proofErr w:type="spellEnd"/>
      <w:r>
        <w:t xml:space="preserve">, ehemaliger Vorsitzende der aufgelösten Bäcker-Innung des Landkreises und Bäckermeister aus Eutingen, dem Kreisarchiv übergeben. Die Unterlagen reichen bis ins 18. Jahrhundert zurück und gehen insbesondere auf die Innungen und Zünfte des ehemaligen </w:t>
      </w:r>
      <w:proofErr w:type="spellStart"/>
      <w:r>
        <w:t>Oberamts</w:t>
      </w:r>
      <w:proofErr w:type="spellEnd"/>
      <w:r>
        <w:t xml:space="preserve"> Horb zurück.</w:t>
      </w:r>
    </w:p>
    <w:p w14:paraId="1C952D87" w14:textId="77777777" w:rsidR="004A4F47" w:rsidRDefault="004A4F47" w:rsidP="004B60A0">
      <w:pPr>
        <w:spacing w:line="288" w:lineRule="auto"/>
      </w:pPr>
    </w:p>
    <w:p w14:paraId="220054EF" w14:textId="5CB674F4" w:rsidR="004A4F47" w:rsidRDefault="004A4F47" w:rsidP="004B60A0">
      <w:pPr>
        <w:spacing w:line="288" w:lineRule="auto"/>
      </w:pPr>
      <w:r>
        <w:t>D</w:t>
      </w:r>
      <w:r w:rsidR="00BA55D3">
        <w:t xml:space="preserve">ie Sammlung </w:t>
      </w:r>
      <w:r>
        <w:t>gibt einen Einblick in die Geschichte des Bäckerhandwerks in der Region. Die Unterlagen zeigen unter anderem, welche Bäckereien es früher gab und wie die Bäcker und ihr Handwerk organisiert waren. Damit dokumentieren sie nicht nur die Entwicklung eines einzelnen Handwerkszweigs, sondern geben zugleich Einblicke in die Wirtschafts- und Sozialgeschichte der Region.</w:t>
      </w:r>
    </w:p>
    <w:p w14:paraId="01C71F58" w14:textId="77777777" w:rsidR="004A4F47" w:rsidRDefault="004A4F47" w:rsidP="004B60A0">
      <w:pPr>
        <w:spacing w:line="288" w:lineRule="auto"/>
      </w:pPr>
    </w:p>
    <w:p w14:paraId="4F0A2BE0" w14:textId="30BC611A" w:rsidR="004A4F47" w:rsidRDefault="004A4F47" w:rsidP="004B60A0">
      <w:pPr>
        <w:spacing w:line="288" w:lineRule="auto"/>
      </w:pPr>
      <w:r>
        <w:t>Zu den besonderen Stücken gehört</w:t>
      </w:r>
      <w:r w:rsidR="00BA55D3">
        <w:t xml:space="preserve"> auch</w:t>
      </w:r>
      <w:r>
        <w:t xml:space="preserve"> ein originaler silberner Zunftbecher aus dem Jahr 1770, der noch in seinem originalen Lederetui erhalten ist. Der Becher verdeutlicht, welchen Stellenwert die gemeinsame Organisation für die Bäcker und ihre Zünfte besaß. Er steht für den Zusammenhalt der Handwerker und die Bedeutung ihrer gemeinschaftlichen Organisation.</w:t>
      </w:r>
    </w:p>
    <w:p w14:paraId="54421BB6" w14:textId="77777777" w:rsidR="004A4F47" w:rsidRDefault="004A4F47" w:rsidP="004B60A0">
      <w:pPr>
        <w:spacing w:line="288" w:lineRule="auto"/>
      </w:pPr>
    </w:p>
    <w:p w14:paraId="5C305582" w14:textId="7C3BB8AA" w:rsidR="004A4F47" w:rsidRDefault="004A4F47" w:rsidP="004B60A0">
      <w:pPr>
        <w:spacing w:line="288" w:lineRule="auto"/>
      </w:pPr>
      <w:r>
        <w:t>Ebenfalls Teil der Überlieferung ist ein historisches Nasenschild des Bäckereivereins. Zusammen mit den schriftlichen Unterlagen und dem Zunftbecher vermittelt es einen anschaulichen Eindruck von der langen Tradition des Bäckerhandwerks in der Region.</w:t>
      </w:r>
      <w:r w:rsidR="008E0A0F">
        <w:t xml:space="preserve"> </w:t>
      </w:r>
      <w:r>
        <w:t xml:space="preserve">Der Zunftbecher soll künftig nicht nur im Kreisarchiv verwahrt werden: Er wird bald im Museum im Stadthaus Freudenstadt zu sehen sein. </w:t>
      </w:r>
    </w:p>
    <w:p w14:paraId="454D3D69" w14:textId="77777777" w:rsidR="004A4F47" w:rsidRDefault="004A4F47" w:rsidP="004B60A0">
      <w:pPr>
        <w:spacing w:line="288" w:lineRule="auto"/>
      </w:pPr>
    </w:p>
    <w:p w14:paraId="51CF2F43" w14:textId="35873243" w:rsidR="0022418F" w:rsidRDefault="004A4F47" w:rsidP="004B60A0">
      <w:pPr>
        <w:spacing w:line="288" w:lineRule="auto"/>
      </w:pPr>
      <w:r>
        <w:t xml:space="preserve">Mit der Übergabe durch Roland </w:t>
      </w:r>
      <w:proofErr w:type="spellStart"/>
      <w:r>
        <w:t>Plaz</w:t>
      </w:r>
      <w:proofErr w:type="spellEnd"/>
      <w:r>
        <w:t xml:space="preserve"> bleibt ein bedeutender Teil der Geschichte des Bäckerhandwerks im Landkreis dauerhaft erhalten. Die Unterlagen </w:t>
      </w:r>
      <w:r w:rsidR="008E0A0F">
        <w:t xml:space="preserve">stellen </w:t>
      </w:r>
      <w:r>
        <w:t>künftig eine wertvolle Grundlage für die historische Forschung und machen zugleich die Entwicklung des Handwerks und seiner Organisationen in der Region nachvollziehbar.</w:t>
      </w:r>
    </w:p>
    <w:p w14:paraId="6F824D57" w14:textId="77777777" w:rsidR="00750522" w:rsidRDefault="00750522" w:rsidP="004B60A0">
      <w:pPr>
        <w:spacing w:line="288" w:lineRule="auto"/>
      </w:pPr>
    </w:p>
    <w:p w14:paraId="00C5F77D" w14:textId="5AA19D3A" w:rsidR="00750522" w:rsidRPr="00750522" w:rsidRDefault="00750522" w:rsidP="004B60A0">
      <w:pPr>
        <w:spacing w:line="288" w:lineRule="auto"/>
        <w:rPr>
          <w:b/>
          <w:bCs/>
        </w:rPr>
      </w:pPr>
      <w:r w:rsidRPr="00750522">
        <w:rPr>
          <w:b/>
          <w:bCs/>
        </w:rPr>
        <w:t>Beigefügtes Bild 204.jpg (Bildrechte Landratsamt):</w:t>
      </w:r>
    </w:p>
    <w:p w14:paraId="4092BBB2" w14:textId="32BBBE52" w:rsidR="00750522" w:rsidRDefault="00750522" w:rsidP="004B60A0">
      <w:pPr>
        <w:spacing w:line="288" w:lineRule="auto"/>
      </w:pPr>
      <w:r>
        <w:t xml:space="preserve">Tobias </w:t>
      </w:r>
      <w:proofErr w:type="spellStart"/>
      <w:r>
        <w:t>Plaz</w:t>
      </w:r>
      <w:proofErr w:type="spellEnd"/>
      <w:r>
        <w:t xml:space="preserve"> (links) und Roland </w:t>
      </w:r>
      <w:proofErr w:type="spellStart"/>
      <w:r>
        <w:t>Plaz</w:t>
      </w:r>
      <w:proofErr w:type="spellEnd"/>
      <w:r>
        <w:t xml:space="preserve"> (rechts) übergaben die Sammlung der Bäcker-Innung an </w:t>
      </w:r>
      <w:proofErr w:type="spellStart"/>
      <w:r>
        <w:t>Kreisarachivar</w:t>
      </w:r>
      <w:proofErr w:type="spellEnd"/>
      <w:r>
        <w:t xml:space="preserve"> Dr. Louis-David Finkeldei (Mitte): </w:t>
      </w:r>
    </w:p>
    <w:sectPr w:rsidR="00750522"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2D631" w14:textId="77777777" w:rsidR="00BE7D34" w:rsidRDefault="00BE7D34">
      <w:pPr>
        <w:spacing w:line="240" w:lineRule="auto"/>
      </w:pPr>
      <w:r>
        <w:separator/>
      </w:r>
    </w:p>
  </w:endnote>
  <w:endnote w:type="continuationSeparator" w:id="0">
    <w:p w14:paraId="5D66C61A" w14:textId="77777777" w:rsidR="00BE7D34" w:rsidRDefault="00BE7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7AD7"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BE7D34">
      <w:rPr>
        <w:bCs/>
        <w:noProof/>
      </w:rPr>
      <w:t>1</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D997E" w14:textId="77777777" w:rsidR="00BE7D34" w:rsidRDefault="00BE7D34">
      <w:pPr>
        <w:spacing w:line="240" w:lineRule="auto"/>
      </w:pPr>
      <w:r>
        <w:separator/>
      </w:r>
    </w:p>
  </w:footnote>
  <w:footnote w:type="continuationSeparator" w:id="0">
    <w:p w14:paraId="270D51D6" w14:textId="77777777" w:rsidR="00BE7D34" w:rsidRDefault="00BE7D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6FBC" w14:textId="77777777" w:rsidR="00AC5F36" w:rsidRDefault="00750522">
    <w:pPr>
      <w:pStyle w:val="Kopfzeile"/>
      <w:framePr w:wrap="around" w:vAnchor="text" w:hAnchor="margin" w:xAlign="center" w:y="1"/>
      <w:rPr>
        <w:rStyle w:val="Seitenzahl"/>
      </w:rPr>
    </w:pPr>
    <w:r>
      <w:rPr>
        <w:noProof/>
      </w:rPr>
      <w:pict w14:anchorId="2BB43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2089"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23C77B75"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D248"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3AE7F65E" wp14:editId="6FE34D03">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4915CE27" w14:textId="77777777" w:rsidR="00AC5F36" w:rsidRDefault="00AC5F36">
    <w:pPr>
      <w:pStyle w:val="Kopfzeile"/>
    </w:pPr>
  </w:p>
  <w:p w14:paraId="64927845" w14:textId="77777777" w:rsidR="00AC5F36" w:rsidRDefault="00AC5F36">
    <w:pPr>
      <w:pStyle w:val="Kopfzeile"/>
    </w:pPr>
  </w:p>
  <w:p w14:paraId="621CE18E" w14:textId="77777777" w:rsidR="00AE33E9" w:rsidRDefault="00AE33E9">
    <w:pPr>
      <w:pStyle w:val="Kopfzeile"/>
    </w:pPr>
  </w:p>
  <w:p w14:paraId="0905F369"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5001"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7E0E5643" wp14:editId="07103105">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1621035835">
    <w:abstractNumId w:val="1"/>
  </w:num>
  <w:num w:numId="2" w16cid:durableId="2009167254">
    <w:abstractNumId w:val="5"/>
  </w:num>
  <w:num w:numId="3" w16cid:durableId="1928659777">
    <w:abstractNumId w:val="3"/>
  </w:num>
  <w:num w:numId="4" w16cid:durableId="623317613">
    <w:abstractNumId w:val="4"/>
  </w:num>
  <w:num w:numId="5" w16cid:durableId="1190098388">
    <w:abstractNumId w:val="0"/>
  </w:num>
  <w:num w:numId="6" w16cid:durableId="773478030">
    <w:abstractNumId w:val="8"/>
  </w:num>
  <w:num w:numId="7" w16cid:durableId="1939287737">
    <w:abstractNumId w:val="6"/>
  </w:num>
  <w:num w:numId="8" w16cid:durableId="1800105389">
    <w:abstractNumId w:val="2"/>
  </w:num>
  <w:num w:numId="9" w16cid:durableId="634454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9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34"/>
    <w:rsid w:val="0000230D"/>
    <w:rsid w:val="000077DA"/>
    <w:rsid w:val="00022803"/>
    <w:rsid w:val="00073858"/>
    <w:rsid w:val="00094B37"/>
    <w:rsid w:val="000A0E44"/>
    <w:rsid w:val="000D0E30"/>
    <w:rsid w:val="000E2AFF"/>
    <w:rsid w:val="000F3911"/>
    <w:rsid w:val="0010326D"/>
    <w:rsid w:val="00145F7E"/>
    <w:rsid w:val="00147726"/>
    <w:rsid w:val="00152EE7"/>
    <w:rsid w:val="00157AE6"/>
    <w:rsid w:val="001A41DA"/>
    <w:rsid w:val="001D0E6E"/>
    <w:rsid w:val="001E4609"/>
    <w:rsid w:val="001F49E9"/>
    <w:rsid w:val="001F5A90"/>
    <w:rsid w:val="002115CD"/>
    <w:rsid w:val="0022418F"/>
    <w:rsid w:val="00231CBE"/>
    <w:rsid w:val="0023578A"/>
    <w:rsid w:val="002517AE"/>
    <w:rsid w:val="00252AB1"/>
    <w:rsid w:val="00260FC1"/>
    <w:rsid w:val="00274939"/>
    <w:rsid w:val="00290848"/>
    <w:rsid w:val="002B18CC"/>
    <w:rsid w:val="002C0E30"/>
    <w:rsid w:val="0031564A"/>
    <w:rsid w:val="003477F6"/>
    <w:rsid w:val="00350757"/>
    <w:rsid w:val="003978DB"/>
    <w:rsid w:val="003B36A2"/>
    <w:rsid w:val="003D5FAC"/>
    <w:rsid w:val="004047A3"/>
    <w:rsid w:val="004146CA"/>
    <w:rsid w:val="00456675"/>
    <w:rsid w:val="00456CA3"/>
    <w:rsid w:val="00474894"/>
    <w:rsid w:val="00474C25"/>
    <w:rsid w:val="00476B02"/>
    <w:rsid w:val="00485C1F"/>
    <w:rsid w:val="004A4F47"/>
    <w:rsid w:val="004B5F63"/>
    <w:rsid w:val="004B60A0"/>
    <w:rsid w:val="004D5F0E"/>
    <w:rsid w:val="00510FB8"/>
    <w:rsid w:val="005111EE"/>
    <w:rsid w:val="00527773"/>
    <w:rsid w:val="00534934"/>
    <w:rsid w:val="00576C91"/>
    <w:rsid w:val="00593D64"/>
    <w:rsid w:val="005A7CF1"/>
    <w:rsid w:val="005D339F"/>
    <w:rsid w:val="006036BA"/>
    <w:rsid w:val="00610F91"/>
    <w:rsid w:val="006A1974"/>
    <w:rsid w:val="006C1064"/>
    <w:rsid w:val="006D3766"/>
    <w:rsid w:val="00703878"/>
    <w:rsid w:val="00717A35"/>
    <w:rsid w:val="00722FD7"/>
    <w:rsid w:val="007268E2"/>
    <w:rsid w:val="007340EC"/>
    <w:rsid w:val="00737FC7"/>
    <w:rsid w:val="00750522"/>
    <w:rsid w:val="007555EE"/>
    <w:rsid w:val="00781F90"/>
    <w:rsid w:val="00797738"/>
    <w:rsid w:val="007E5769"/>
    <w:rsid w:val="008044B5"/>
    <w:rsid w:val="008138F8"/>
    <w:rsid w:val="00814134"/>
    <w:rsid w:val="00817E00"/>
    <w:rsid w:val="00851AFD"/>
    <w:rsid w:val="00876330"/>
    <w:rsid w:val="008D6E4E"/>
    <w:rsid w:val="008E0A0F"/>
    <w:rsid w:val="008F0D07"/>
    <w:rsid w:val="00904896"/>
    <w:rsid w:val="00933548"/>
    <w:rsid w:val="00937C62"/>
    <w:rsid w:val="009477C4"/>
    <w:rsid w:val="00950ACA"/>
    <w:rsid w:val="009C568E"/>
    <w:rsid w:val="009C64E6"/>
    <w:rsid w:val="009C7361"/>
    <w:rsid w:val="009E08B3"/>
    <w:rsid w:val="009F7A0A"/>
    <w:rsid w:val="00A06645"/>
    <w:rsid w:val="00A2699E"/>
    <w:rsid w:val="00A618E8"/>
    <w:rsid w:val="00A70A60"/>
    <w:rsid w:val="00A756C2"/>
    <w:rsid w:val="00A955DC"/>
    <w:rsid w:val="00AA2459"/>
    <w:rsid w:val="00AB43C0"/>
    <w:rsid w:val="00AC5F36"/>
    <w:rsid w:val="00AE1F2C"/>
    <w:rsid w:val="00AE33E9"/>
    <w:rsid w:val="00AF2570"/>
    <w:rsid w:val="00B07D62"/>
    <w:rsid w:val="00B41F6B"/>
    <w:rsid w:val="00B73D13"/>
    <w:rsid w:val="00B95E79"/>
    <w:rsid w:val="00BA55D3"/>
    <w:rsid w:val="00BD7EB9"/>
    <w:rsid w:val="00BE7D34"/>
    <w:rsid w:val="00C6649A"/>
    <w:rsid w:val="00C90777"/>
    <w:rsid w:val="00CA04F1"/>
    <w:rsid w:val="00CC3EA2"/>
    <w:rsid w:val="00CD17FA"/>
    <w:rsid w:val="00CD7DB9"/>
    <w:rsid w:val="00CF1110"/>
    <w:rsid w:val="00D009CA"/>
    <w:rsid w:val="00D17FEC"/>
    <w:rsid w:val="00D43C51"/>
    <w:rsid w:val="00D5137B"/>
    <w:rsid w:val="00D63B87"/>
    <w:rsid w:val="00D70643"/>
    <w:rsid w:val="00D925D5"/>
    <w:rsid w:val="00DA1B04"/>
    <w:rsid w:val="00DC1CAF"/>
    <w:rsid w:val="00DD110B"/>
    <w:rsid w:val="00DD6325"/>
    <w:rsid w:val="00E43DCE"/>
    <w:rsid w:val="00EB73BA"/>
    <w:rsid w:val="00EC13C8"/>
    <w:rsid w:val="00EE12F4"/>
    <w:rsid w:val="00F017A7"/>
    <w:rsid w:val="00F21C0D"/>
    <w:rsid w:val="00FB7DCD"/>
    <w:rsid w:val="00FC731E"/>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0"/>
    <o:shapelayout v:ext="edit">
      <o:idmap v:ext="edit" data="1"/>
    </o:shapelayout>
  </w:shapeDefaults>
  <w:decimalSymbol w:val=","/>
  <w:listSeparator w:val=";"/>
  <w14:docId w14:val="2F64D84F"/>
  <w15:docId w15:val="{6EDD55D3-3E24-4EB0-8F5B-7F7E678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3C8"/>
    <w:pPr>
      <w:spacing w:line="257"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D639B-A485-40D6-8D77-EE39411B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2011</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2310</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Finkbeiner, Martina</dc:creator>
  <cp:lastModifiedBy>Matt, Sabine</cp:lastModifiedBy>
  <cp:revision>2</cp:revision>
  <cp:lastPrinted>2025-06-24T08:14:00Z</cp:lastPrinted>
  <dcterms:created xsi:type="dcterms:W3CDTF">2026-10-14T14:26:00Z</dcterms:created>
  <dcterms:modified xsi:type="dcterms:W3CDTF">2026-10-14T14:26:00Z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y fmtid="{D5CDD505-2E9C-101B-9397-08002B2CF9AE}" pid="3" name="OS_ÜbernahmeUser">
    <vt:lpwstr>HPV025</vt:lpwstr>
  </property>
  <property fmtid="{D5CDD505-2E9C-101B-9397-08002B2CF9AE}" pid="4" name="OS_ÜbernahmeTime">
    <vt:lpwstr>9/7/2026 11:04:59 AM</vt:lpwstr>
  </property>
  <property fmtid="{D5CDD505-2E9C-101B-9397-08002B2CF9AE}" pid="5" name="OS_Übernahme">
    <vt:bool>true</vt:bool>
  </property>
  <property fmtid="{D5CDD505-2E9C-101B-9397-08002B2CF9AE}" pid="6" name="OS_AutoÜbernahme">
    <vt:bool>false</vt:bool>
  </property>
</Properties>
</file>