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FE3E5" w14:textId="77777777" w:rsidR="00582D31" w:rsidRDefault="00582D31">
      <w:pPr>
        <w:jc w:val="both"/>
      </w:pPr>
    </w:p>
    <w:p w14:paraId="4666B30A" w14:textId="77777777" w:rsidR="00582D31" w:rsidRDefault="00582D31">
      <w:pPr>
        <w:jc w:val="both"/>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4833"/>
        <w:gridCol w:w="4309"/>
      </w:tblGrid>
      <w:tr w:rsidR="00582D31" w14:paraId="3E07C3C9" w14:textId="77777777">
        <w:tc>
          <w:tcPr>
            <w:tcW w:w="4833" w:type="dxa"/>
          </w:tcPr>
          <w:p w14:paraId="6CEF6138" w14:textId="624D9634" w:rsidR="00582D31" w:rsidRDefault="00CD7F85">
            <w:pPr>
              <w:pStyle w:val="WfxFaxNum"/>
              <w:rPr>
                <w:rFonts w:asciiTheme="minorHAnsi" w:hAnsiTheme="minorHAnsi" w:cstheme="minorHAnsi"/>
              </w:rPr>
            </w:pPr>
            <w:bookmarkStart w:id="0" w:name="t_datum"/>
            <w:bookmarkEnd w:id="0"/>
            <w:r>
              <w:rPr>
                <w:rFonts w:asciiTheme="minorHAnsi" w:hAnsiTheme="minorHAnsi" w:cstheme="minorHAnsi"/>
              </w:rPr>
              <w:t>13</w:t>
            </w:r>
            <w:r w:rsidR="00977FB5">
              <w:rPr>
                <w:rFonts w:asciiTheme="minorHAnsi" w:hAnsiTheme="minorHAnsi" w:cstheme="minorHAnsi"/>
              </w:rPr>
              <w:t>.</w:t>
            </w:r>
            <w:r>
              <w:rPr>
                <w:rFonts w:asciiTheme="minorHAnsi" w:hAnsiTheme="minorHAnsi" w:cstheme="minorHAnsi"/>
              </w:rPr>
              <w:t>10</w:t>
            </w:r>
            <w:r w:rsidR="00977FB5">
              <w:rPr>
                <w:rFonts w:asciiTheme="minorHAnsi" w:hAnsiTheme="minorHAnsi" w:cstheme="minorHAnsi"/>
              </w:rPr>
              <w:t>.202</w:t>
            </w:r>
            <w:r w:rsidR="00402BFC">
              <w:rPr>
                <w:rFonts w:asciiTheme="minorHAnsi" w:hAnsiTheme="minorHAnsi" w:cstheme="minorHAnsi"/>
              </w:rPr>
              <w:t>6</w:t>
            </w:r>
          </w:p>
        </w:tc>
        <w:tc>
          <w:tcPr>
            <w:tcW w:w="4309" w:type="dxa"/>
          </w:tcPr>
          <w:p w14:paraId="36719256" w14:textId="77777777" w:rsidR="00582D31" w:rsidRDefault="00445D0F">
            <w:pPr>
              <w:jc w:val="right"/>
              <w:rPr>
                <w:rFonts w:asciiTheme="minorHAnsi" w:hAnsiTheme="minorHAnsi" w:cstheme="minorHAnsi"/>
              </w:rPr>
            </w:pPr>
            <w:bookmarkStart w:id="1" w:name="t_Nr"/>
            <w:bookmarkEnd w:id="1"/>
            <w:r>
              <w:rPr>
                <w:rFonts w:asciiTheme="minorHAnsi" w:hAnsiTheme="minorHAnsi" w:cstheme="minorHAnsi"/>
              </w:rPr>
              <w:t>xxx</w:t>
            </w:r>
            <w:r w:rsidR="00977FB5">
              <w:rPr>
                <w:rFonts w:asciiTheme="minorHAnsi" w:hAnsiTheme="minorHAnsi" w:cstheme="minorHAnsi"/>
              </w:rPr>
              <w:t>/202</w:t>
            </w:r>
            <w:r w:rsidR="00191E43">
              <w:rPr>
                <w:rFonts w:asciiTheme="minorHAnsi" w:hAnsiTheme="minorHAnsi" w:cstheme="minorHAnsi"/>
              </w:rPr>
              <w:t>6</w:t>
            </w:r>
          </w:p>
        </w:tc>
      </w:tr>
    </w:tbl>
    <w:p w14:paraId="4AEEC7FE" w14:textId="77777777" w:rsidR="00582D31" w:rsidRDefault="00582D31">
      <w:pPr>
        <w:jc w:val="both"/>
        <w:rPr>
          <w:rFonts w:asciiTheme="minorHAnsi" w:hAnsiTheme="minorHAnsi" w:cstheme="minorHAnsi"/>
        </w:rPr>
      </w:pPr>
    </w:p>
    <w:p w14:paraId="457B2A2C" w14:textId="6A3DFFA5" w:rsidR="00582D31" w:rsidRDefault="00CD7F85">
      <w:pPr>
        <w:jc w:val="both"/>
        <w:rPr>
          <w:rFonts w:asciiTheme="minorHAnsi" w:hAnsiTheme="minorHAnsi" w:cstheme="minorHAnsi"/>
        </w:rPr>
      </w:pPr>
      <w:r>
        <w:rPr>
          <w:rFonts w:asciiTheme="minorHAnsi" w:hAnsiTheme="minorHAnsi" w:cstheme="minorHAnsi"/>
        </w:rPr>
        <w:t xml:space="preserve">„Hey Job“: Einblick in Betriebe </w:t>
      </w:r>
      <w:r w:rsidR="005D26DE">
        <w:rPr>
          <w:rFonts w:asciiTheme="minorHAnsi" w:hAnsiTheme="minorHAnsi" w:cstheme="minorHAnsi"/>
        </w:rPr>
        <w:t xml:space="preserve">und Berufsfelder </w:t>
      </w:r>
    </w:p>
    <w:p w14:paraId="210DBE17" w14:textId="6B449A18" w:rsidR="00582D31" w:rsidRDefault="00CD7F85">
      <w:pPr>
        <w:jc w:val="both"/>
        <w:rPr>
          <w:rFonts w:asciiTheme="minorHAnsi" w:hAnsiTheme="minorHAnsi" w:cstheme="minorHAnsi"/>
          <w:b/>
          <w:sz w:val="28"/>
        </w:rPr>
      </w:pPr>
      <w:r>
        <w:rPr>
          <w:rFonts w:asciiTheme="minorHAnsi" w:hAnsiTheme="minorHAnsi" w:cstheme="minorHAnsi"/>
          <w:b/>
          <w:sz w:val="28"/>
        </w:rPr>
        <w:t>Entdeckungstour durch Dülmener Unternehmen</w:t>
      </w:r>
    </w:p>
    <w:p w14:paraId="4EA88A26" w14:textId="7B3AAE39" w:rsidR="00CD7F85" w:rsidRDefault="00977FB5" w:rsidP="00CD7F85">
      <w:pPr>
        <w:rPr>
          <w:rFonts w:asciiTheme="minorHAnsi" w:hAnsiTheme="minorHAnsi" w:cstheme="minorHAnsi"/>
        </w:rPr>
      </w:pPr>
      <w:r>
        <w:rPr>
          <w:rFonts w:asciiTheme="minorHAnsi" w:hAnsiTheme="minorHAnsi" w:cstheme="minorHAnsi"/>
        </w:rPr>
        <w:br/>
      </w:r>
      <w:r>
        <w:rPr>
          <w:rFonts w:asciiTheme="minorHAnsi" w:hAnsiTheme="minorHAnsi" w:cstheme="minorHAnsi"/>
          <w:b/>
        </w:rPr>
        <w:t>Dülmen.</w:t>
      </w:r>
      <w:r>
        <w:rPr>
          <w:rFonts w:asciiTheme="minorHAnsi" w:hAnsiTheme="minorHAnsi" w:cstheme="minorHAnsi"/>
        </w:rPr>
        <w:t xml:space="preserve"> </w:t>
      </w:r>
      <w:bookmarkStart w:id="2" w:name="t_text"/>
      <w:bookmarkEnd w:id="2"/>
      <w:r>
        <w:rPr>
          <w:rFonts w:asciiTheme="minorHAnsi" w:hAnsiTheme="minorHAnsi" w:cstheme="minorHAnsi"/>
        </w:rPr>
        <w:t xml:space="preserve"> </w:t>
      </w:r>
      <w:r w:rsidR="00CD7F85" w:rsidRPr="00CD7F85">
        <w:rPr>
          <w:rFonts w:asciiTheme="minorHAnsi" w:hAnsiTheme="minorHAnsi" w:cstheme="minorHAnsi"/>
        </w:rPr>
        <w:t>Berufliche Orientierung direkt vor Ort: Mit der Azubi-Bustour „Hey Job“ bringt die Wirtschaftsförderung der Stadt Dülmen Jugendliche und heimische Ausbildungsbetriebe zusammen. Bei der fünften Auflage am Donnerstag, 15. Oktober, stehen insgesamt 14 Unternehmen auf dem Programm. Auf fünf verschiedenen Busrouten erhalten Schülerinnen und Schüler der Jahrgangsstufen 9 und 10 die Gelegenheit, unterschiedliche Berufsfelder und Ausbildungswege kennenzulernen.</w:t>
      </w:r>
    </w:p>
    <w:p w14:paraId="0877EE4C" w14:textId="31755425" w:rsidR="00BB3361" w:rsidRPr="00CD7F85" w:rsidRDefault="00BB3361" w:rsidP="00CD7F85">
      <w:pPr>
        <w:rPr>
          <w:rFonts w:asciiTheme="minorHAnsi" w:hAnsiTheme="minorHAnsi" w:cstheme="minorHAnsi"/>
        </w:rPr>
      </w:pPr>
    </w:p>
    <w:p w14:paraId="32C8AFAB" w14:textId="77777777" w:rsidR="00CD7F85" w:rsidRDefault="00CD7F85" w:rsidP="00CD7F85">
      <w:pPr>
        <w:rPr>
          <w:rFonts w:asciiTheme="minorHAnsi" w:hAnsiTheme="minorHAnsi" w:cstheme="minorHAnsi"/>
        </w:rPr>
      </w:pPr>
      <w:r w:rsidRPr="00CD7F85">
        <w:rPr>
          <w:rFonts w:asciiTheme="minorHAnsi" w:hAnsiTheme="minorHAnsi" w:cstheme="minorHAnsi"/>
        </w:rPr>
        <w:t>„Die Bustour bietet den Jugendlichen die Möglichkeit, einen Blick hinter die Kulissen der teilnehmenden Unternehmen zu werfen und einen unmittelbaren Eindruck vom Arbeitsalltag zu gewinnen“, erläutert Sabine Pöhling von der Wirtschaftsförderung. Im persönlichen Austausch mit Auszubildenden sowie Mitarbeiterinnen und Mitarbeitern erfahren sie aus erster Hand, welche Tätigkeiten und Anforderungen die jeweiligen Ausbildungsberufe mit sich bringen.</w:t>
      </w:r>
    </w:p>
    <w:p w14:paraId="3B96CA37" w14:textId="77777777" w:rsidR="00BB3361" w:rsidRPr="00CD7F85" w:rsidRDefault="00BB3361" w:rsidP="00CD7F85">
      <w:pPr>
        <w:rPr>
          <w:rFonts w:asciiTheme="minorHAnsi" w:hAnsiTheme="minorHAnsi" w:cstheme="minorHAnsi"/>
        </w:rPr>
      </w:pPr>
    </w:p>
    <w:p w14:paraId="5808011F" w14:textId="11697A3C" w:rsidR="00CD7F85" w:rsidRDefault="00CD7F85" w:rsidP="00CD7F85">
      <w:pPr>
        <w:rPr>
          <w:rFonts w:asciiTheme="minorHAnsi" w:hAnsiTheme="minorHAnsi" w:cstheme="minorHAnsi"/>
        </w:rPr>
      </w:pPr>
      <w:r w:rsidRPr="00CD7F85">
        <w:rPr>
          <w:rFonts w:asciiTheme="minorHAnsi" w:hAnsiTheme="minorHAnsi" w:cstheme="minorHAnsi"/>
        </w:rPr>
        <w:t xml:space="preserve">Auch bei den teilnehmenden Unternehmen kommt das Format gut an. „Das Konzept der Hey Job Bustour hat uns direkt überzeugt. Anders als bei klassischen Ausbildungsmessen haben wir hier die Möglichkeit, den Schülerinnen und Schülern direkt bei uns vor Ort einen authentischen Einblick in unser Unternehmen, die moderne Dampftechnik und unsere technischen Ausbildungsberufe zu geben. So können sie selbst erleben, wie vielseitig und spannend eine Ausbildung bei </w:t>
      </w:r>
      <w:proofErr w:type="spellStart"/>
      <w:r w:rsidRPr="00CD7F85">
        <w:rPr>
          <w:rFonts w:asciiTheme="minorHAnsi" w:hAnsiTheme="minorHAnsi" w:cstheme="minorHAnsi"/>
        </w:rPr>
        <w:t>Hagelschuer</w:t>
      </w:r>
      <w:proofErr w:type="spellEnd"/>
      <w:r w:rsidRPr="00CD7F85">
        <w:rPr>
          <w:rFonts w:asciiTheme="minorHAnsi" w:hAnsiTheme="minorHAnsi" w:cstheme="minorHAnsi"/>
        </w:rPr>
        <w:t xml:space="preserve"> ist“, erklärt Sonja van Horn, Marketing</w:t>
      </w:r>
      <w:r w:rsidR="00BB3361">
        <w:rPr>
          <w:rFonts w:asciiTheme="minorHAnsi" w:hAnsiTheme="minorHAnsi" w:cstheme="minorHAnsi"/>
        </w:rPr>
        <w:t>-Verantwortliche</w:t>
      </w:r>
      <w:r w:rsidRPr="00CD7F85">
        <w:rPr>
          <w:rFonts w:asciiTheme="minorHAnsi" w:hAnsiTheme="minorHAnsi" w:cstheme="minorHAnsi"/>
        </w:rPr>
        <w:t xml:space="preserve"> bei der Georg </w:t>
      </w:r>
      <w:proofErr w:type="spellStart"/>
      <w:r w:rsidRPr="00CD7F85">
        <w:rPr>
          <w:rFonts w:asciiTheme="minorHAnsi" w:hAnsiTheme="minorHAnsi" w:cstheme="minorHAnsi"/>
        </w:rPr>
        <w:t>Hagelschuer</w:t>
      </w:r>
      <w:proofErr w:type="spellEnd"/>
      <w:r w:rsidRPr="00CD7F85">
        <w:rPr>
          <w:rFonts w:asciiTheme="minorHAnsi" w:hAnsiTheme="minorHAnsi" w:cstheme="minorHAnsi"/>
        </w:rPr>
        <w:t xml:space="preserve"> GmbH &amp; Co. KG.</w:t>
      </w:r>
    </w:p>
    <w:p w14:paraId="3BD39E15" w14:textId="77777777" w:rsidR="00BB3361" w:rsidRPr="00CD7F85" w:rsidRDefault="00BB3361" w:rsidP="00CD7F85">
      <w:pPr>
        <w:rPr>
          <w:rFonts w:asciiTheme="minorHAnsi" w:hAnsiTheme="minorHAnsi" w:cstheme="minorHAnsi"/>
        </w:rPr>
      </w:pPr>
    </w:p>
    <w:p w14:paraId="461FDF79" w14:textId="77777777" w:rsidR="00CD7F85" w:rsidRPr="00CD7F85" w:rsidRDefault="00CD7F85" w:rsidP="00CD7F85">
      <w:pPr>
        <w:rPr>
          <w:rFonts w:asciiTheme="minorHAnsi" w:hAnsiTheme="minorHAnsi" w:cstheme="minorHAnsi"/>
        </w:rPr>
      </w:pPr>
      <w:r w:rsidRPr="00CD7F85">
        <w:rPr>
          <w:rFonts w:asciiTheme="minorHAnsi" w:hAnsiTheme="minorHAnsi" w:cstheme="minorHAnsi"/>
        </w:rPr>
        <w:t>Die fünf Touren decken die Bereiche Maschinenbau, Handwerk, Produktion und Logistik sowie Pflege ab. Zwischen 8 und 12.30 Uhr besuchen die Schülerinnen und Schüler mehrere Unternehmen entlang ihrer jeweiligen Route. Begleitet werden die Bustouren durch die Wirtschaftsförderung der Stadt Dülmen und die Jugendberufshilfe der Stadt Dülmen.</w:t>
      </w:r>
    </w:p>
    <w:p w14:paraId="4FCCFD4C" w14:textId="27E1CCF5" w:rsidR="00CD7F85" w:rsidRDefault="00CD7F85" w:rsidP="00CD7F85">
      <w:pPr>
        <w:rPr>
          <w:rFonts w:asciiTheme="minorHAnsi" w:hAnsiTheme="minorHAnsi" w:cstheme="minorHAnsi"/>
        </w:rPr>
      </w:pPr>
      <w:r w:rsidRPr="00CD7F85">
        <w:rPr>
          <w:rFonts w:asciiTheme="minorHAnsi" w:hAnsiTheme="minorHAnsi" w:cstheme="minorHAnsi"/>
        </w:rPr>
        <w:t>„Als Wirtschaftsförderung möchten wir unsere heimischen Unternehmen aktiv dabei unterstützen, die Fachkräfte von morgen zu gewinnen. Dabei verstehen wir uns auch als Bindeglied zwischen Schulen und Betrieben. Mit Formaten wie der Hey</w:t>
      </w:r>
      <w:r w:rsidR="00BB3361">
        <w:rPr>
          <w:rFonts w:asciiTheme="minorHAnsi" w:hAnsiTheme="minorHAnsi" w:cstheme="minorHAnsi"/>
        </w:rPr>
        <w:t>-</w:t>
      </w:r>
      <w:r w:rsidRPr="00CD7F85">
        <w:rPr>
          <w:rFonts w:asciiTheme="minorHAnsi" w:hAnsiTheme="minorHAnsi" w:cstheme="minorHAnsi"/>
        </w:rPr>
        <w:t>Job</w:t>
      </w:r>
      <w:r w:rsidR="00BB3361">
        <w:rPr>
          <w:rFonts w:asciiTheme="minorHAnsi" w:hAnsiTheme="minorHAnsi" w:cstheme="minorHAnsi"/>
        </w:rPr>
        <w:t>-</w:t>
      </w:r>
      <w:r w:rsidRPr="00CD7F85">
        <w:rPr>
          <w:rFonts w:asciiTheme="minorHAnsi" w:hAnsiTheme="minorHAnsi" w:cstheme="minorHAnsi"/>
        </w:rPr>
        <w:t>Bustour schaffen wir direkte Kontakte und geben jungen Menschen die Möglichkeit, die vielfältigen beruflichen Perspektiven hier vor Ort kennenzulernen“, erläutert Alexander Aberle, Wirtschaftsförderer der Stadt Dülmen.</w:t>
      </w:r>
    </w:p>
    <w:p w14:paraId="2C13F142" w14:textId="77777777" w:rsidR="00BB3361" w:rsidRPr="00CD7F85" w:rsidRDefault="00BB3361" w:rsidP="00CD7F85">
      <w:pPr>
        <w:rPr>
          <w:rFonts w:asciiTheme="minorHAnsi" w:hAnsiTheme="minorHAnsi" w:cstheme="minorHAnsi"/>
        </w:rPr>
      </w:pPr>
    </w:p>
    <w:p w14:paraId="061E2C5F" w14:textId="77777777" w:rsidR="00CD7F85" w:rsidRPr="00CD7F85" w:rsidRDefault="00CD7F85" w:rsidP="00CD7F85">
      <w:pPr>
        <w:rPr>
          <w:rFonts w:asciiTheme="minorHAnsi" w:hAnsiTheme="minorHAnsi" w:cstheme="minorHAnsi"/>
        </w:rPr>
      </w:pPr>
      <w:r w:rsidRPr="00CD7F85">
        <w:rPr>
          <w:rFonts w:asciiTheme="minorHAnsi" w:hAnsiTheme="minorHAnsi" w:cstheme="minorHAnsi"/>
        </w:rPr>
        <w:t>Die Azubi-Bustour ist Bestandteil der Aktivitäten zur Fachkräftesicherung im Rahmen der Standortinitiative „Hey Dülmen“.</w:t>
      </w:r>
    </w:p>
    <w:p w14:paraId="0A494459" w14:textId="77777777" w:rsidR="00BB3361" w:rsidRDefault="00BB3361" w:rsidP="00CD7F85">
      <w:pPr>
        <w:rPr>
          <w:rFonts w:asciiTheme="minorHAnsi" w:hAnsiTheme="minorHAnsi" w:cstheme="minorHAnsi"/>
        </w:rPr>
      </w:pPr>
    </w:p>
    <w:p w14:paraId="5C6B5187" w14:textId="31043A9C" w:rsidR="00CD7F85" w:rsidRPr="00CD7F85" w:rsidRDefault="00CD7F85" w:rsidP="00CD7F85">
      <w:pPr>
        <w:rPr>
          <w:rFonts w:asciiTheme="minorHAnsi" w:hAnsiTheme="minorHAnsi" w:cstheme="minorHAnsi"/>
        </w:rPr>
      </w:pPr>
      <w:r w:rsidRPr="00CD7F85">
        <w:rPr>
          <w:rFonts w:asciiTheme="minorHAnsi" w:hAnsiTheme="minorHAnsi" w:cstheme="minorHAnsi"/>
        </w:rPr>
        <w:t>Teilnehmende Unternehmen der Azubi-Bustour „Hey Job“ 2026</w:t>
      </w:r>
    </w:p>
    <w:p w14:paraId="0D7958A0" w14:textId="77777777" w:rsidR="00BB3361" w:rsidRDefault="00CD7F85" w:rsidP="00BB3361">
      <w:pPr>
        <w:rPr>
          <w:rFonts w:asciiTheme="minorHAnsi" w:hAnsiTheme="minorHAnsi" w:cstheme="minorHAnsi"/>
        </w:rPr>
      </w:pPr>
      <w:r w:rsidRPr="00CD7F85">
        <w:rPr>
          <w:rFonts w:asciiTheme="minorHAnsi" w:hAnsiTheme="minorHAnsi" w:cstheme="minorHAnsi"/>
        </w:rPr>
        <w:t>Touren 1 und 2 – Maschinenbau</w:t>
      </w:r>
    </w:p>
    <w:p w14:paraId="26377B55" w14:textId="77777777" w:rsidR="00BB3361" w:rsidRDefault="00BB3361" w:rsidP="000C6FBE">
      <w:pPr>
        <w:pStyle w:val="Listenabsatz"/>
        <w:numPr>
          <w:ilvl w:val="0"/>
          <w:numId w:val="6"/>
        </w:numPr>
        <w:rPr>
          <w:rFonts w:asciiTheme="minorHAnsi" w:hAnsiTheme="minorHAnsi" w:cstheme="minorHAnsi"/>
        </w:rPr>
      </w:pPr>
      <w:r w:rsidRPr="00BB3361">
        <w:rPr>
          <w:rFonts w:asciiTheme="minorHAnsi" w:hAnsiTheme="minorHAnsi" w:cstheme="minorHAnsi"/>
        </w:rPr>
        <w:t>W</w:t>
      </w:r>
      <w:r w:rsidR="00CD7F85" w:rsidRPr="00BB3361">
        <w:rPr>
          <w:rFonts w:asciiTheme="minorHAnsi" w:hAnsiTheme="minorHAnsi" w:cstheme="minorHAnsi"/>
        </w:rPr>
        <w:t>ang Anlagenbau GmbH</w:t>
      </w:r>
    </w:p>
    <w:p w14:paraId="3F0E5B2A" w14:textId="77777777" w:rsidR="00BB3361" w:rsidRDefault="00CD7F85" w:rsidP="00FA0F54">
      <w:pPr>
        <w:pStyle w:val="Listenabsatz"/>
        <w:numPr>
          <w:ilvl w:val="0"/>
          <w:numId w:val="6"/>
        </w:numPr>
        <w:rPr>
          <w:rFonts w:asciiTheme="minorHAnsi" w:hAnsiTheme="minorHAnsi" w:cstheme="minorHAnsi"/>
        </w:rPr>
      </w:pPr>
      <w:r w:rsidRPr="00BB3361">
        <w:rPr>
          <w:rFonts w:asciiTheme="minorHAnsi" w:hAnsiTheme="minorHAnsi" w:cstheme="minorHAnsi"/>
        </w:rPr>
        <w:t xml:space="preserve">Georg </w:t>
      </w:r>
      <w:proofErr w:type="spellStart"/>
      <w:r w:rsidRPr="00BB3361">
        <w:rPr>
          <w:rFonts w:asciiTheme="minorHAnsi" w:hAnsiTheme="minorHAnsi" w:cstheme="minorHAnsi"/>
        </w:rPr>
        <w:t>Hagelschuer</w:t>
      </w:r>
      <w:proofErr w:type="spellEnd"/>
      <w:r w:rsidRPr="00BB3361">
        <w:rPr>
          <w:rFonts w:asciiTheme="minorHAnsi" w:hAnsiTheme="minorHAnsi" w:cstheme="minorHAnsi"/>
        </w:rPr>
        <w:t xml:space="preserve"> GmbH &amp; Co. KG</w:t>
      </w:r>
    </w:p>
    <w:p w14:paraId="453C3BC9" w14:textId="77777777" w:rsidR="00BB3361" w:rsidRDefault="00CD7F85" w:rsidP="00866B58">
      <w:pPr>
        <w:pStyle w:val="Listenabsatz"/>
        <w:numPr>
          <w:ilvl w:val="0"/>
          <w:numId w:val="6"/>
        </w:numPr>
        <w:rPr>
          <w:rFonts w:asciiTheme="minorHAnsi" w:hAnsiTheme="minorHAnsi" w:cstheme="minorHAnsi"/>
        </w:rPr>
      </w:pPr>
      <w:r w:rsidRPr="00BB3361">
        <w:rPr>
          <w:rFonts w:asciiTheme="minorHAnsi" w:hAnsiTheme="minorHAnsi" w:cstheme="minorHAnsi"/>
        </w:rPr>
        <w:t xml:space="preserve">Maschinenbau </w:t>
      </w:r>
      <w:proofErr w:type="spellStart"/>
      <w:r w:rsidRPr="00BB3361">
        <w:rPr>
          <w:rFonts w:asciiTheme="minorHAnsi" w:hAnsiTheme="minorHAnsi" w:cstheme="minorHAnsi"/>
        </w:rPr>
        <w:t>Lienenbrügger</w:t>
      </w:r>
      <w:proofErr w:type="spellEnd"/>
      <w:r w:rsidRPr="00BB3361">
        <w:rPr>
          <w:rFonts w:asciiTheme="minorHAnsi" w:hAnsiTheme="minorHAnsi" w:cstheme="minorHAnsi"/>
        </w:rPr>
        <w:t xml:space="preserve"> GmbH</w:t>
      </w:r>
    </w:p>
    <w:p w14:paraId="7CFA5FA1" w14:textId="77777777" w:rsidR="00BB3361" w:rsidRDefault="00CD7F85" w:rsidP="00F27A8D">
      <w:pPr>
        <w:pStyle w:val="Listenabsatz"/>
        <w:numPr>
          <w:ilvl w:val="0"/>
          <w:numId w:val="6"/>
        </w:numPr>
        <w:rPr>
          <w:rFonts w:asciiTheme="minorHAnsi" w:hAnsiTheme="minorHAnsi" w:cstheme="minorHAnsi"/>
        </w:rPr>
      </w:pPr>
      <w:r w:rsidRPr="00BB3361">
        <w:rPr>
          <w:rFonts w:asciiTheme="minorHAnsi" w:hAnsiTheme="minorHAnsi" w:cstheme="minorHAnsi"/>
        </w:rPr>
        <w:t>JOEST GmbH + Co. KG</w:t>
      </w:r>
    </w:p>
    <w:p w14:paraId="39C0255A" w14:textId="77777777" w:rsidR="00BB3361" w:rsidRDefault="00CD7F85" w:rsidP="00EB0AB6">
      <w:pPr>
        <w:pStyle w:val="Listenabsatz"/>
        <w:numPr>
          <w:ilvl w:val="0"/>
          <w:numId w:val="6"/>
        </w:numPr>
        <w:rPr>
          <w:rFonts w:asciiTheme="minorHAnsi" w:hAnsiTheme="minorHAnsi" w:cstheme="minorHAnsi"/>
        </w:rPr>
      </w:pPr>
      <w:r w:rsidRPr="00BB3361">
        <w:rPr>
          <w:rFonts w:asciiTheme="minorHAnsi" w:hAnsiTheme="minorHAnsi" w:cstheme="minorHAnsi"/>
        </w:rPr>
        <w:t>Maschinenbau Osterkamp GmbH</w:t>
      </w:r>
    </w:p>
    <w:p w14:paraId="3AB07C89" w14:textId="396A2FFF" w:rsidR="00CD7F85" w:rsidRPr="00BB3361" w:rsidRDefault="00CD7F85" w:rsidP="00EB0AB6">
      <w:pPr>
        <w:pStyle w:val="Listenabsatz"/>
        <w:numPr>
          <w:ilvl w:val="0"/>
          <w:numId w:val="6"/>
        </w:numPr>
        <w:rPr>
          <w:rFonts w:asciiTheme="minorHAnsi" w:hAnsiTheme="minorHAnsi" w:cstheme="minorHAnsi"/>
        </w:rPr>
      </w:pPr>
      <w:r w:rsidRPr="00BB3361">
        <w:rPr>
          <w:rFonts w:asciiTheme="minorHAnsi" w:hAnsiTheme="minorHAnsi" w:cstheme="minorHAnsi"/>
        </w:rPr>
        <w:t xml:space="preserve">Trützschler </w:t>
      </w:r>
      <w:proofErr w:type="spellStart"/>
      <w:r w:rsidRPr="00BB3361">
        <w:rPr>
          <w:rFonts w:asciiTheme="minorHAnsi" w:hAnsiTheme="minorHAnsi" w:cstheme="minorHAnsi"/>
        </w:rPr>
        <w:t>Nonwovens</w:t>
      </w:r>
      <w:proofErr w:type="spellEnd"/>
      <w:r w:rsidRPr="00BB3361">
        <w:rPr>
          <w:rFonts w:asciiTheme="minorHAnsi" w:hAnsiTheme="minorHAnsi" w:cstheme="minorHAnsi"/>
        </w:rPr>
        <w:t xml:space="preserve"> GmbH</w:t>
      </w:r>
    </w:p>
    <w:p w14:paraId="5CAA6291" w14:textId="77777777" w:rsidR="00BB3361" w:rsidRDefault="00CD7F85" w:rsidP="00CD7F85">
      <w:pPr>
        <w:rPr>
          <w:rFonts w:asciiTheme="minorHAnsi" w:hAnsiTheme="minorHAnsi" w:cstheme="minorHAnsi"/>
        </w:rPr>
      </w:pPr>
      <w:r w:rsidRPr="00CD7F85">
        <w:rPr>
          <w:rFonts w:asciiTheme="minorHAnsi" w:hAnsiTheme="minorHAnsi" w:cstheme="minorHAnsi"/>
        </w:rPr>
        <w:t>Tour 3 – Handwerk</w:t>
      </w:r>
    </w:p>
    <w:p w14:paraId="4149FA79" w14:textId="77777777" w:rsidR="00BB3361" w:rsidRDefault="00CD7F85" w:rsidP="00624D59">
      <w:pPr>
        <w:pStyle w:val="Listenabsatz"/>
        <w:numPr>
          <w:ilvl w:val="0"/>
          <w:numId w:val="7"/>
        </w:numPr>
        <w:rPr>
          <w:rFonts w:asciiTheme="minorHAnsi" w:hAnsiTheme="minorHAnsi" w:cstheme="minorHAnsi"/>
        </w:rPr>
      </w:pPr>
      <w:r w:rsidRPr="00BB3361">
        <w:rPr>
          <w:rFonts w:asciiTheme="minorHAnsi" w:hAnsiTheme="minorHAnsi" w:cstheme="minorHAnsi"/>
        </w:rPr>
        <w:t xml:space="preserve">Josef </w:t>
      </w:r>
      <w:proofErr w:type="spellStart"/>
      <w:r w:rsidRPr="00BB3361">
        <w:rPr>
          <w:rFonts w:asciiTheme="minorHAnsi" w:hAnsiTheme="minorHAnsi" w:cstheme="minorHAnsi"/>
        </w:rPr>
        <w:t>Winkelheide</w:t>
      </w:r>
      <w:proofErr w:type="spellEnd"/>
      <w:r w:rsidRPr="00BB3361">
        <w:rPr>
          <w:rFonts w:asciiTheme="minorHAnsi" w:hAnsiTheme="minorHAnsi" w:cstheme="minorHAnsi"/>
        </w:rPr>
        <w:t xml:space="preserve"> GmbH</w:t>
      </w:r>
    </w:p>
    <w:p w14:paraId="77C1E940" w14:textId="77777777" w:rsidR="00BB3361" w:rsidRDefault="00CD7F85" w:rsidP="00F42B65">
      <w:pPr>
        <w:pStyle w:val="Listenabsatz"/>
        <w:numPr>
          <w:ilvl w:val="0"/>
          <w:numId w:val="7"/>
        </w:numPr>
        <w:rPr>
          <w:rFonts w:asciiTheme="minorHAnsi" w:hAnsiTheme="minorHAnsi" w:cstheme="minorHAnsi"/>
        </w:rPr>
      </w:pPr>
      <w:r w:rsidRPr="00BB3361">
        <w:rPr>
          <w:rFonts w:asciiTheme="minorHAnsi" w:hAnsiTheme="minorHAnsi" w:cstheme="minorHAnsi"/>
        </w:rPr>
        <w:t xml:space="preserve">MCM </w:t>
      </w:r>
      <w:proofErr w:type="spellStart"/>
      <w:r w:rsidRPr="00BB3361">
        <w:rPr>
          <w:rFonts w:asciiTheme="minorHAnsi" w:hAnsiTheme="minorHAnsi" w:cstheme="minorHAnsi"/>
        </w:rPr>
        <w:t>Interiors</w:t>
      </w:r>
      <w:proofErr w:type="spellEnd"/>
      <w:r w:rsidRPr="00BB3361">
        <w:rPr>
          <w:rFonts w:asciiTheme="minorHAnsi" w:hAnsiTheme="minorHAnsi" w:cstheme="minorHAnsi"/>
        </w:rPr>
        <w:t xml:space="preserve"> GmbH</w:t>
      </w:r>
    </w:p>
    <w:p w14:paraId="151236BF" w14:textId="099D6F42" w:rsidR="00CD7F85" w:rsidRPr="00BB3361" w:rsidRDefault="00CD7F85" w:rsidP="00F42B65">
      <w:pPr>
        <w:pStyle w:val="Listenabsatz"/>
        <w:numPr>
          <w:ilvl w:val="0"/>
          <w:numId w:val="7"/>
        </w:numPr>
        <w:rPr>
          <w:rFonts w:asciiTheme="minorHAnsi" w:hAnsiTheme="minorHAnsi" w:cstheme="minorHAnsi"/>
        </w:rPr>
      </w:pPr>
      <w:r w:rsidRPr="00BB3361">
        <w:rPr>
          <w:rFonts w:asciiTheme="minorHAnsi" w:hAnsiTheme="minorHAnsi" w:cstheme="minorHAnsi"/>
        </w:rPr>
        <w:t>Austermann GmbH</w:t>
      </w:r>
    </w:p>
    <w:p w14:paraId="36E1059A" w14:textId="77777777" w:rsidR="00BB3361" w:rsidRDefault="00CD7F85" w:rsidP="00CD7F85">
      <w:pPr>
        <w:rPr>
          <w:rFonts w:asciiTheme="minorHAnsi" w:hAnsiTheme="minorHAnsi" w:cstheme="minorHAnsi"/>
        </w:rPr>
      </w:pPr>
      <w:r w:rsidRPr="00CD7F85">
        <w:rPr>
          <w:rFonts w:asciiTheme="minorHAnsi" w:hAnsiTheme="minorHAnsi" w:cstheme="minorHAnsi"/>
        </w:rPr>
        <w:t>Tour 4 – Produktion und Logistik</w:t>
      </w:r>
    </w:p>
    <w:p w14:paraId="3201DC23" w14:textId="77777777" w:rsidR="00BB3361" w:rsidRDefault="00CD7F85" w:rsidP="00D43EB8">
      <w:pPr>
        <w:pStyle w:val="Listenabsatz"/>
        <w:numPr>
          <w:ilvl w:val="0"/>
          <w:numId w:val="8"/>
        </w:numPr>
        <w:rPr>
          <w:rFonts w:asciiTheme="minorHAnsi" w:hAnsiTheme="minorHAnsi" w:cstheme="minorHAnsi"/>
        </w:rPr>
      </w:pPr>
      <w:proofErr w:type="spellStart"/>
      <w:r w:rsidRPr="00BB3361">
        <w:rPr>
          <w:rFonts w:asciiTheme="minorHAnsi" w:hAnsiTheme="minorHAnsi" w:cstheme="minorHAnsi"/>
        </w:rPr>
        <w:t>Huesker</w:t>
      </w:r>
      <w:proofErr w:type="spellEnd"/>
      <w:r w:rsidRPr="00BB3361">
        <w:rPr>
          <w:rFonts w:asciiTheme="minorHAnsi" w:hAnsiTheme="minorHAnsi" w:cstheme="minorHAnsi"/>
        </w:rPr>
        <w:t xml:space="preserve"> </w:t>
      </w:r>
      <w:proofErr w:type="spellStart"/>
      <w:r w:rsidRPr="00BB3361">
        <w:rPr>
          <w:rFonts w:asciiTheme="minorHAnsi" w:hAnsiTheme="minorHAnsi" w:cstheme="minorHAnsi"/>
        </w:rPr>
        <w:t>Synthetic</w:t>
      </w:r>
      <w:proofErr w:type="spellEnd"/>
      <w:r w:rsidRPr="00BB3361">
        <w:rPr>
          <w:rFonts w:asciiTheme="minorHAnsi" w:hAnsiTheme="minorHAnsi" w:cstheme="minorHAnsi"/>
        </w:rPr>
        <w:t xml:space="preserve"> GmbH</w:t>
      </w:r>
    </w:p>
    <w:p w14:paraId="6F322740" w14:textId="77777777" w:rsidR="00BB3361" w:rsidRDefault="00CD7F85" w:rsidP="005238C0">
      <w:pPr>
        <w:pStyle w:val="Listenabsatz"/>
        <w:numPr>
          <w:ilvl w:val="0"/>
          <w:numId w:val="8"/>
        </w:numPr>
        <w:rPr>
          <w:rFonts w:asciiTheme="minorHAnsi" w:hAnsiTheme="minorHAnsi" w:cstheme="minorHAnsi"/>
        </w:rPr>
      </w:pPr>
      <w:proofErr w:type="spellStart"/>
      <w:r w:rsidRPr="00BB3361">
        <w:rPr>
          <w:rFonts w:asciiTheme="minorHAnsi" w:hAnsiTheme="minorHAnsi" w:cstheme="minorHAnsi"/>
        </w:rPr>
        <w:t>Metal</w:t>
      </w:r>
      <w:proofErr w:type="spellEnd"/>
      <w:r w:rsidRPr="00BB3361">
        <w:rPr>
          <w:rFonts w:asciiTheme="minorHAnsi" w:hAnsiTheme="minorHAnsi" w:cstheme="minorHAnsi"/>
        </w:rPr>
        <w:t xml:space="preserve"> Vision</w:t>
      </w:r>
    </w:p>
    <w:p w14:paraId="5EE10374" w14:textId="346A5B02" w:rsidR="00CD7F85" w:rsidRPr="00BB3361" w:rsidRDefault="00CD7F85" w:rsidP="005238C0">
      <w:pPr>
        <w:pStyle w:val="Listenabsatz"/>
        <w:numPr>
          <w:ilvl w:val="0"/>
          <w:numId w:val="8"/>
        </w:numPr>
        <w:rPr>
          <w:rFonts w:asciiTheme="minorHAnsi" w:hAnsiTheme="minorHAnsi" w:cstheme="minorHAnsi"/>
        </w:rPr>
      </w:pPr>
      <w:r w:rsidRPr="00BB3361">
        <w:rPr>
          <w:rFonts w:asciiTheme="minorHAnsi" w:hAnsiTheme="minorHAnsi" w:cstheme="minorHAnsi"/>
        </w:rPr>
        <w:t xml:space="preserve">Hommel </w:t>
      </w:r>
      <w:proofErr w:type="spellStart"/>
      <w:r w:rsidRPr="00BB3361">
        <w:rPr>
          <w:rFonts w:asciiTheme="minorHAnsi" w:hAnsiTheme="minorHAnsi" w:cstheme="minorHAnsi"/>
        </w:rPr>
        <w:t>Pharma</w:t>
      </w:r>
      <w:proofErr w:type="spellEnd"/>
    </w:p>
    <w:p w14:paraId="04962DA8" w14:textId="77777777" w:rsidR="00BB3361" w:rsidRDefault="00CD7F85" w:rsidP="00CD7F85">
      <w:pPr>
        <w:rPr>
          <w:rFonts w:asciiTheme="minorHAnsi" w:hAnsiTheme="minorHAnsi" w:cstheme="minorHAnsi"/>
        </w:rPr>
      </w:pPr>
      <w:r w:rsidRPr="00CD7F85">
        <w:rPr>
          <w:rFonts w:asciiTheme="minorHAnsi" w:hAnsiTheme="minorHAnsi" w:cstheme="minorHAnsi"/>
        </w:rPr>
        <w:t>Tour 5 – Pflege</w:t>
      </w:r>
    </w:p>
    <w:p w14:paraId="5A8EA7BA" w14:textId="77777777" w:rsidR="00BB3361" w:rsidRDefault="00CD7F85" w:rsidP="003D4356">
      <w:pPr>
        <w:pStyle w:val="Listenabsatz"/>
        <w:numPr>
          <w:ilvl w:val="0"/>
          <w:numId w:val="9"/>
        </w:numPr>
        <w:rPr>
          <w:rFonts w:asciiTheme="minorHAnsi" w:hAnsiTheme="minorHAnsi" w:cstheme="minorHAnsi"/>
        </w:rPr>
      </w:pPr>
      <w:r w:rsidRPr="00BB3361">
        <w:rPr>
          <w:rFonts w:asciiTheme="minorHAnsi" w:hAnsiTheme="minorHAnsi" w:cstheme="minorHAnsi"/>
        </w:rPr>
        <w:t>Anna-Katharinenstift Karthaus</w:t>
      </w:r>
    </w:p>
    <w:p w14:paraId="17CEAA57" w14:textId="0EC5EFD6" w:rsidR="00BB3361" w:rsidRPr="00BB3361" w:rsidRDefault="00CD7F85" w:rsidP="003D4356">
      <w:pPr>
        <w:pStyle w:val="Listenabsatz"/>
        <w:numPr>
          <w:ilvl w:val="0"/>
          <w:numId w:val="9"/>
        </w:numPr>
        <w:rPr>
          <w:rFonts w:asciiTheme="minorHAnsi" w:hAnsiTheme="minorHAnsi" w:cstheme="minorHAnsi"/>
        </w:rPr>
      </w:pPr>
      <w:r w:rsidRPr="00BB3361">
        <w:rPr>
          <w:rFonts w:asciiTheme="minorHAnsi" w:hAnsiTheme="minorHAnsi" w:cstheme="minorHAnsi"/>
        </w:rPr>
        <w:t>Christophorus-Kliniken GmbH Dülmen</w:t>
      </w:r>
    </w:p>
    <w:p w14:paraId="1B58A7A9" w14:textId="77777777" w:rsidR="00BB3361" w:rsidRDefault="00BB3361" w:rsidP="00CD7F85">
      <w:pPr>
        <w:rPr>
          <w:rFonts w:asciiTheme="minorHAnsi" w:hAnsiTheme="minorHAnsi" w:cstheme="minorHAnsi"/>
        </w:rPr>
      </w:pPr>
    </w:p>
    <w:p w14:paraId="34752F90" w14:textId="77777777" w:rsidR="004703C5" w:rsidRDefault="004703C5" w:rsidP="004703C5">
      <w:pPr>
        <w:rPr>
          <w:rFonts w:asciiTheme="minorHAnsi" w:hAnsiTheme="minorHAnsi" w:cstheme="minorHAnsi"/>
        </w:rPr>
      </w:pPr>
    </w:p>
    <w:p w14:paraId="0EAE8281" w14:textId="77777777" w:rsidR="004703C5" w:rsidRPr="00BB3361" w:rsidRDefault="004703C5" w:rsidP="004703C5">
      <w:pPr>
        <w:rPr>
          <w:rFonts w:asciiTheme="minorHAnsi" w:hAnsiTheme="minorHAnsi" w:cstheme="minorHAnsi"/>
          <w:i/>
          <w:iCs/>
        </w:rPr>
      </w:pPr>
      <w:r w:rsidRPr="00BB3361">
        <w:rPr>
          <w:rFonts w:asciiTheme="minorHAnsi" w:hAnsiTheme="minorHAnsi" w:cstheme="minorHAnsi"/>
          <w:i/>
          <w:iCs/>
        </w:rPr>
        <w:t xml:space="preserve">Bildzeile: </w:t>
      </w:r>
    </w:p>
    <w:p w14:paraId="57D14483" w14:textId="40FEC2F4" w:rsidR="004703C5" w:rsidRPr="00BB3361" w:rsidRDefault="00BB3361" w:rsidP="00FB3F2E">
      <w:pPr>
        <w:pStyle w:val="Listenabsatz"/>
        <w:numPr>
          <w:ilvl w:val="0"/>
          <w:numId w:val="5"/>
        </w:numPr>
        <w:rPr>
          <w:rFonts w:asciiTheme="minorHAnsi" w:hAnsiTheme="minorHAnsi" w:cstheme="minorHAnsi"/>
          <w:i/>
          <w:iCs/>
        </w:rPr>
      </w:pPr>
      <w:r w:rsidRPr="00BB3361">
        <w:rPr>
          <w:rFonts w:asciiTheme="minorHAnsi" w:hAnsiTheme="minorHAnsi" w:cstheme="minorHAnsi"/>
          <w:i/>
          <w:iCs/>
        </w:rPr>
        <w:t xml:space="preserve">Startklar für „Hey Job“: </w:t>
      </w:r>
      <w:r w:rsidRPr="00BB3361">
        <w:rPr>
          <w:rFonts w:asciiTheme="minorHAnsi" w:hAnsiTheme="minorHAnsi" w:cstheme="minorHAnsi"/>
          <w:i/>
          <w:iCs/>
        </w:rPr>
        <w:t xml:space="preserve">Vertreterinnen und Vertreter der teilnehmenden Unternehmen der Azubi-Bustour. </w:t>
      </w:r>
      <w:r w:rsidRPr="00BB3361">
        <w:rPr>
          <w:rFonts w:asciiTheme="minorHAnsi" w:hAnsiTheme="minorHAnsi" w:cstheme="minorHAnsi"/>
          <w:i/>
          <w:iCs/>
        </w:rPr>
        <w:t>(F</w:t>
      </w:r>
      <w:r w:rsidRPr="00BB3361">
        <w:rPr>
          <w:rFonts w:asciiTheme="minorHAnsi" w:hAnsiTheme="minorHAnsi" w:cstheme="minorHAnsi"/>
          <w:i/>
          <w:iCs/>
        </w:rPr>
        <w:t>oto: Stadt Dülmen</w:t>
      </w:r>
      <w:r w:rsidRPr="00BB3361">
        <w:rPr>
          <w:rFonts w:asciiTheme="minorHAnsi" w:hAnsiTheme="minorHAnsi" w:cstheme="minorHAnsi"/>
          <w:i/>
          <w:iCs/>
        </w:rPr>
        <w:t>/Siemes)</w:t>
      </w:r>
    </w:p>
    <w:sectPr w:rsidR="004703C5" w:rsidRPr="00BB3361">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833" w:left="1247"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C611C" w14:textId="77777777" w:rsidR="00CD7F85" w:rsidRDefault="00CD7F85">
      <w:r>
        <w:separator/>
      </w:r>
    </w:p>
  </w:endnote>
  <w:endnote w:type="continuationSeparator" w:id="0">
    <w:p w14:paraId="1B04C4CC" w14:textId="77777777" w:rsidR="00CD7F85" w:rsidRDefault="00CD7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750C" w14:textId="77777777" w:rsidR="00582D31" w:rsidRDefault="00582D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B9EF7" w14:textId="77777777" w:rsidR="00582D31" w:rsidRDefault="00977FB5">
    <w:pPr>
      <w:pStyle w:val="Fuzeile"/>
      <w:tabs>
        <w:tab w:val="left" w:pos="4536"/>
      </w:tabs>
      <w:ind w:left="-1134" w:right="-1134"/>
      <w:jc w:val="center"/>
      <w:rPr>
        <w:sz w:val="16"/>
      </w:rPr>
    </w:pPr>
    <w:r>
      <w:rPr>
        <w:noProof/>
      </w:rPr>
      <mc:AlternateContent>
        <mc:Choice Requires="wps">
          <w:drawing>
            <wp:anchor distT="4294967295" distB="4294967295" distL="114300" distR="114300" simplePos="0" relativeHeight="251661824" behindDoc="0" locked="0" layoutInCell="1" allowOverlap="1" wp14:anchorId="6F7F6C90" wp14:editId="0674C31B">
              <wp:simplePos x="0" y="0"/>
              <wp:positionH relativeFrom="column">
                <wp:posOffset>-1009015</wp:posOffset>
              </wp:positionH>
              <wp:positionV relativeFrom="paragraph">
                <wp:posOffset>-1</wp:posOffset>
              </wp:positionV>
              <wp:extent cx="7719060" cy="0"/>
              <wp:effectExtent l="0" t="0" r="15240"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6314C28" id="Gerader Verbinde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45pt,0" to="5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" strokecolor="#0070c0" strokeweight=".5pt">
              <v:stroke joinstyle="miter"/>
              <o:lock v:ext="edit" shapetype="f"/>
            </v:line>
          </w:pict>
        </mc:Fallback>
      </mc:AlternateContent>
    </w:r>
    <w:r>
      <w:rPr>
        <w:sz w:val="16"/>
      </w:rPr>
      <w:br/>
    </w:r>
  </w:p>
  <w:tbl>
    <w:tblPr>
      <w:tblW w:w="10774" w:type="dxa"/>
      <w:tblInd w:w="-639" w:type="dxa"/>
      <w:tblLayout w:type="fixed"/>
      <w:tblCellMar>
        <w:left w:w="70" w:type="dxa"/>
        <w:right w:w="70" w:type="dxa"/>
      </w:tblCellMar>
      <w:tblLook w:val="0000" w:firstRow="0" w:lastRow="0" w:firstColumn="0" w:lastColumn="0" w:noHBand="0" w:noVBand="0"/>
    </w:tblPr>
    <w:tblGrid>
      <w:gridCol w:w="3591"/>
      <w:gridCol w:w="3591"/>
      <w:gridCol w:w="3592"/>
    </w:tblGrid>
    <w:tr w:rsidR="00582D31" w14:paraId="0366DBFC"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5F3B380C" w14:textId="77777777">
            <w:trPr>
              <w:cantSplit/>
            </w:trPr>
            <w:tc>
              <w:tcPr>
                <w:tcW w:w="3591" w:type="dxa"/>
              </w:tcPr>
              <w:p w14:paraId="434E1830" w14:textId="77777777" w:rsidR="00582D31" w:rsidRDefault="00977FB5">
                <w:pPr>
                  <w:pStyle w:val="Fuzeile"/>
                  <w:tabs>
                    <w:tab w:val="clear" w:pos="9072"/>
                    <w:tab w:val="left" w:pos="4536"/>
                  </w:tabs>
                  <w:rPr>
                    <w:sz w:val="18"/>
                  </w:rPr>
                </w:pPr>
                <w:r>
                  <w:rPr>
                    <w:sz w:val="18"/>
                  </w:rPr>
                  <w:t>Stadt Dülmen</w:t>
                </w:r>
              </w:p>
              <w:p w14:paraId="2602B498" w14:textId="77777777" w:rsidR="00582D31" w:rsidRDefault="00977FB5">
                <w:pPr>
                  <w:pStyle w:val="Fuzeile"/>
                  <w:tabs>
                    <w:tab w:val="clear" w:pos="9072"/>
                    <w:tab w:val="left" w:pos="4536"/>
                  </w:tabs>
                  <w:rPr>
                    <w:sz w:val="18"/>
                  </w:rPr>
                </w:pPr>
                <w:r>
                  <w:rPr>
                    <w:sz w:val="18"/>
                  </w:rPr>
                  <w:t xml:space="preserve">Markt 1 (Rathaus), 48249 Dülmen </w:t>
                </w:r>
              </w:p>
              <w:p w14:paraId="50D6E5D0" w14:textId="77777777" w:rsidR="00582D31" w:rsidRDefault="00582D31">
                <w:pPr>
                  <w:pStyle w:val="Fuzeile"/>
                  <w:tabs>
                    <w:tab w:val="clear" w:pos="9072"/>
                    <w:tab w:val="left" w:pos="4536"/>
                  </w:tabs>
                  <w:rPr>
                    <w:sz w:val="18"/>
                  </w:rPr>
                </w:pPr>
              </w:p>
            </w:tc>
          </w:tr>
        </w:tbl>
        <w:p w14:paraId="7DE21C3E" w14:textId="77777777" w:rsidR="00582D31" w:rsidRDefault="00582D31">
          <w:pPr>
            <w:pStyle w:val="Fuzeile"/>
            <w:tabs>
              <w:tab w:val="clear" w:pos="9072"/>
              <w:tab w:val="left" w:pos="4536"/>
            </w:tabs>
            <w:rPr>
              <w:sz w:val="18"/>
            </w:rPr>
          </w:pPr>
        </w:p>
      </w:tc>
      <w:tc>
        <w:tcPr>
          <w:tcW w:w="3591" w:type="dxa"/>
        </w:tcPr>
        <w:p w14:paraId="66626856" w14:textId="77777777" w:rsidR="00582D31" w:rsidRDefault="00977FB5">
          <w:pPr>
            <w:pStyle w:val="Fuzeile"/>
            <w:tabs>
              <w:tab w:val="clear" w:pos="9072"/>
              <w:tab w:val="left" w:pos="4536"/>
            </w:tabs>
            <w:rPr>
              <w:sz w:val="18"/>
            </w:rPr>
          </w:pPr>
          <w:r>
            <w:rPr>
              <w:sz w:val="18"/>
            </w:rPr>
            <w:t xml:space="preserve">E-Mail: </w:t>
          </w:r>
          <w:hyperlink r:id="rId1" w:history="1">
            <w:r>
              <w:rPr>
                <w:rStyle w:val="Hyperlink"/>
                <w:sz w:val="18"/>
              </w:rPr>
              <w:t>a.siemes@duelmen.de</w:t>
            </w:r>
          </w:hyperlink>
        </w:p>
        <w:p w14:paraId="6849A825" w14:textId="77777777" w:rsidR="00582D31" w:rsidRDefault="00977FB5">
          <w:pPr>
            <w:pStyle w:val="Fuzeile"/>
            <w:tabs>
              <w:tab w:val="clear" w:pos="9072"/>
              <w:tab w:val="left" w:pos="4536"/>
            </w:tabs>
            <w:rPr>
              <w:sz w:val="18"/>
            </w:rPr>
          </w:pPr>
          <w:r>
            <w:rPr>
              <w:sz w:val="18"/>
            </w:rPr>
            <w:t>Internet: www.duelmen.de</w:t>
          </w:r>
        </w:p>
      </w:tc>
      <w:tc>
        <w:tcPr>
          <w:tcW w:w="3592" w:type="dxa"/>
        </w:tcPr>
        <w:p w14:paraId="6CC48BC6" w14:textId="77777777" w:rsidR="00582D31" w:rsidRDefault="00977FB5">
          <w:pPr>
            <w:pStyle w:val="Fuzeile"/>
            <w:tabs>
              <w:tab w:val="clear" w:pos="9072"/>
              <w:tab w:val="left" w:pos="4536"/>
            </w:tabs>
            <w:rPr>
              <w:sz w:val="18"/>
            </w:rPr>
          </w:pPr>
          <w:r>
            <w:rPr>
              <w:sz w:val="18"/>
            </w:rPr>
            <w:t>André Siemes, Pressestelle</w:t>
          </w:r>
        </w:p>
        <w:p w14:paraId="4B332031" w14:textId="77777777" w:rsidR="00582D31" w:rsidRDefault="00977FB5">
          <w:pPr>
            <w:pStyle w:val="Fuzeile"/>
            <w:tabs>
              <w:tab w:val="clear" w:pos="9072"/>
              <w:tab w:val="left" w:pos="4536"/>
            </w:tabs>
            <w:rPr>
              <w:sz w:val="18"/>
            </w:rPr>
          </w:pPr>
          <w:r>
            <w:rPr>
              <w:sz w:val="18"/>
            </w:rPr>
            <w:t>Telefon: 02594 / 12- 821</w:t>
          </w:r>
        </w:p>
      </w:tc>
    </w:tr>
    <w:tr w:rsidR="00582D31" w14:paraId="3ED28AA9" w14:textId="77777777">
      <w:trPr>
        <w:cantSplit/>
        <w:trHeight w:val="310"/>
      </w:trPr>
      <w:tc>
        <w:tcPr>
          <w:tcW w:w="3591" w:type="dxa"/>
        </w:tcPr>
        <w:p w14:paraId="1C120068" w14:textId="77777777" w:rsidR="00582D31" w:rsidRDefault="00582D31">
          <w:pPr>
            <w:pStyle w:val="Fuzeile"/>
            <w:tabs>
              <w:tab w:val="clear" w:pos="9072"/>
              <w:tab w:val="left" w:pos="4536"/>
            </w:tabs>
            <w:rPr>
              <w:sz w:val="18"/>
            </w:rPr>
          </w:pPr>
        </w:p>
      </w:tc>
      <w:tc>
        <w:tcPr>
          <w:tcW w:w="3591" w:type="dxa"/>
          <w:vAlign w:val="bottom"/>
        </w:tcPr>
        <w:p w14:paraId="79A64F8C" w14:textId="44B32A95" w:rsidR="00582D31" w:rsidRDefault="00977FB5">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sidR="00DE6C5F">
            <w:rPr>
              <w:noProof/>
            </w:rPr>
            <w:instrText>2</w:instrText>
          </w:r>
          <w:r>
            <w:fldChar w:fldCharType="end"/>
          </w:r>
          <w:r>
            <w:instrText>&lt;</w:instrText>
          </w:r>
          <w:r>
            <w:fldChar w:fldCharType="begin"/>
          </w:r>
          <w:r>
            <w:instrText xml:space="preserve"> NUMPAGES </w:instrText>
          </w:r>
          <w:r>
            <w:fldChar w:fldCharType="separate"/>
          </w:r>
          <w:r w:rsidR="00DE6C5F">
            <w:rPr>
              <w:noProof/>
            </w:rPr>
            <w:instrText>2</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Pr>
              <w:noProof/>
            </w:rPr>
            <w:instrText>2</w:instrText>
          </w:r>
          <w:r>
            <w:fldChar w:fldCharType="end"/>
          </w:r>
          <w:r>
            <w:instrText xml:space="preserve">+1 </w:instrText>
          </w:r>
          <w:r>
            <w:fldChar w:fldCharType="separate"/>
          </w:r>
          <w:r>
            <w:rPr>
              <w:noProof/>
            </w:rPr>
            <w:instrText>3</w:instrText>
          </w:r>
          <w:r>
            <w:fldChar w:fldCharType="end"/>
          </w:r>
          <w:r>
            <w:instrText xml:space="preserve"> -"</w:instrText>
          </w:r>
          <w:r>
            <w:fldChar w:fldCharType="end"/>
          </w:r>
        </w:p>
      </w:tc>
      <w:tc>
        <w:tcPr>
          <w:tcW w:w="3592" w:type="dxa"/>
        </w:tcPr>
        <w:p w14:paraId="7C46AFC8" w14:textId="77777777" w:rsidR="00582D31" w:rsidRDefault="00582D31">
          <w:pPr>
            <w:pStyle w:val="Fuzeile"/>
            <w:tabs>
              <w:tab w:val="clear" w:pos="9072"/>
              <w:tab w:val="left" w:pos="4536"/>
            </w:tabs>
            <w:jc w:val="right"/>
            <w:rPr>
              <w:sz w:val="18"/>
            </w:rPr>
          </w:pPr>
        </w:p>
      </w:tc>
    </w:tr>
  </w:tbl>
  <w:p w14:paraId="2E1E4ABD" w14:textId="77777777" w:rsidR="00582D31" w:rsidRDefault="00582D3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87BD6" w14:textId="77777777" w:rsidR="00582D31" w:rsidRDefault="00977FB5">
    <w:pPr>
      <w:pStyle w:val="Fuzeile"/>
      <w:tabs>
        <w:tab w:val="clear" w:pos="9072"/>
        <w:tab w:val="left" w:pos="4536"/>
      </w:tabs>
      <w:rPr>
        <w:sz w:val="14"/>
      </w:rPr>
    </w:pPr>
    <w:r>
      <w:rPr>
        <w:noProof/>
      </w:rPr>
      <mc:AlternateContent>
        <mc:Choice Requires="wps">
          <w:drawing>
            <wp:anchor distT="4294967295" distB="4294967295" distL="114300" distR="114300" simplePos="0" relativeHeight="251659776" behindDoc="0" locked="0" layoutInCell="1" allowOverlap="1" wp14:anchorId="77CC59E1" wp14:editId="75A10F69">
              <wp:simplePos x="0" y="0"/>
              <wp:positionH relativeFrom="column">
                <wp:posOffset>-802005</wp:posOffset>
              </wp:positionH>
              <wp:positionV relativeFrom="paragraph">
                <wp:posOffset>67944</wp:posOffset>
              </wp:positionV>
              <wp:extent cx="7719060" cy="0"/>
              <wp:effectExtent l="0" t="0" r="15240" b="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6EA230E" id="Gerader Verbinder 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15pt,5.35pt" to="544.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" strokecolor="#0070c0" strokeweight=".5pt">
              <v:stroke joinstyle="miter"/>
              <o:lock v:ext="edit" shapetype="f"/>
            </v:line>
          </w:pict>
        </mc:Fallback>
      </mc:AlternateContent>
    </w:r>
  </w:p>
  <w:p w14:paraId="1F33AA05" w14:textId="77777777" w:rsidR="00582D31" w:rsidRDefault="00582D31">
    <w:pPr>
      <w:ind w:left="-1276"/>
      <w:rPr>
        <w:sz w:val="14"/>
      </w:rPr>
    </w:pPr>
  </w:p>
  <w:tbl>
    <w:tblPr>
      <w:tblW w:w="14366" w:type="dxa"/>
      <w:tblInd w:w="-639" w:type="dxa"/>
      <w:tblLayout w:type="fixed"/>
      <w:tblCellMar>
        <w:left w:w="70" w:type="dxa"/>
        <w:right w:w="70" w:type="dxa"/>
      </w:tblCellMar>
      <w:tblLook w:val="0000" w:firstRow="0" w:lastRow="0" w:firstColumn="0" w:lastColumn="0" w:noHBand="0" w:noVBand="0"/>
    </w:tblPr>
    <w:tblGrid>
      <w:gridCol w:w="3591"/>
      <w:gridCol w:w="3591"/>
      <w:gridCol w:w="3592"/>
      <w:gridCol w:w="3592"/>
    </w:tblGrid>
    <w:tr w:rsidR="00582D31" w14:paraId="57D83240"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4A81138F" w14:textId="77777777">
            <w:trPr>
              <w:cantSplit/>
            </w:trPr>
            <w:tc>
              <w:tcPr>
                <w:tcW w:w="3591" w:type="dxa"/>
              </w:tcPr>
              <w:p w14:paraId="1C0E3D3D" w14:textId="77777777" w:rsidR="00582D31" w:rsidRDefault="00977FB5">
                <w:pPr>
                  <w:pStyle w:val="Fuzeile"/>
                  <w:tabs>
                    <w:tab w:val="clear" w:pos="9072"/>
                    <w:tab w:val="left" w:pos="4536"/>
                  </w:tabs>
                  <w:ind w:firstLine="495"/>
                  <w:rPr>
                    <w:rFonts w:asciiTheme="minorHAnsi" w:hAnsiTheme="minorHAnsi" w:cstheme="minorHAnsi"/>
                    <w:sz w:val="18"/>
                  </w:rPr>
                </w:pPr>
                <w:bookmarkStart w:id="4" w:name="t_SB"/>
                <w:bookmarkEnd w:id="4"/>
                <w:r>
                  <w:rPr>
                    <w:rFonts w:asciiTheme="minorHAnsi" w:hAnsiTheme="minorHAnsi" w:cstheme="minorHAnsi"/>
                    <w:sz w:val="18"/>
                  </w:rPr>
                  <w:t>Stadt Dülmen</w:t>
                </w:r>
              </w:p>
              <w:p w14:paraId="69500235" w14:textId="77777777" w:rsidR="00582D31" w:rsidRDefault="00977FB5">
                <w:pPr>
                  <w:pStyle w:val="Fuzeile"/>
                  <w:tabs>
                    <w:tab w:val="clear" w:pos="9072"/>
                    <w:tab w:val="left" w:pos="4536"/>
                  </w:tabs>
                  <w:ind w:firstLine="495"/>
                  <w:rPr>
                    <w:rFonts w:asciiTheme="minorHAnsi" w:hAnsiTheme="minorHAnsi" w:cstheme="minorHAnsi"/>
                    <w:sz w:val="18"/>
                  </w:rPr>
                </w:pPr>
                <w:r>
                  <w:rPr>
                    <w:rFonts w:asciiTheme="minorHAnsi" w:hAnsiTheme="minorHAnsi" w:cstheme="minorHAnsi"/>
                    <w:sz w:val="18"/>
                  </w:rPr>
                  <w:t xml:space="preserve">Markt 1 (Rathaus), 48249 Dülmen </w:t>
                </w:r>
              </w:p>
              <w:p w14:paraId="3D719C2C" w14:textId="77777777" w:rsidR="00582D31" w:rsidRDefault="00582D31">
                <w:pPr>
                  <w:pStyle w:val="Fuzeile"/>
                  <w:tabs>
                    <w:tab w:val="clear" w:pos="9072"/>
                    <w:tab w:val="left" w:pos="4536"/>
                  </w:tabs>
                  <w:rPr>
                    <w:rFonts w:asciiTheme="minorHAnsi" w:hAnsiTheme="minorHAnsi" w:cstheme="minorHAnsi"/>
                    <w:sz w:val="18"/>
                  </w:rPr>
                </w:pPr>
              </w:p>
            </w:tc>
          </w:tr>
        </w:tbl>
        <w:p w14:paraId="54D82B0A" w14:textId="77777777" w:rsidR="00582D31" w:rsidRDefault="00582D31">
          <w:pPr>
            <w:pStyle w:val="Fuzeile"/>
            <w:tabs>
              <w:tab w:val="clear" w:pos="9072"/>
              <w:tab w:val="left" w:pos="4536"/>
            </w:tabs>
            <w:rPr>
              <w:rFonts w:asciiTheme="minorHAnsi" w:hAnsiTheme="minorHAnsi" w:cstheme="minorHAnsi"/>
              <w:sz w:val="18"/>
            </w:rPr>
          </w:pPr>
        </w:p>
      </w:tc>
      <w:tc>
        <w:tcPr>
          <w:tcW w:w="3591" w:type="dxa"/>
        </w:tcPr>
        <w:p w14:paraId="03F81386"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 xml:space="preserve">E-Mail: </w:t>
          </w:r>
          <w:hyperlink r:id="rId1" w:history="1">
            <w:r>
              <w:rPr>
                <w:rStyle w:val="Hyperlink"/>
                <w:rFonts w:asciiTheme="minorHAnsi" w:hAnsiTheme="minorHAnsi" w:cstheme="minorHAnsi"/>
                <w:sz w:val="18"/>
              </w:rPr>
              <w:t>a.siemes@duelmen.de</w:t>
            </w:r>
          </w:hyperlink>
        </w:p>
        <w:p w14:paraId="5F11BCF1"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Internet: www.duelmen.de</w:t>
          </w:r>
        </w:p>
      </w:tc>
      <w:tc>
        <w:tcPr>
          <w:tcW w:w="3592" w:type="dxa"/>
        </w:tcPr>
        <w:p w14:paraId="468A4B68"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André Siemes, Pressestelle</w:t>
          </w:r>
        </w:p>
        <w:p w14:paraId="427BB72A"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Telefon: 02594 / 12- 821</w:t>
          </w:r>
        </w:p>
      </w:tc>
      <w:tc>
        <w:tcPr>
          <w:tcW w:w="3592" w:type="dxa"/>
        </w:tcPr>
        <w:p w14:paraId="1F2E8CB1" w14:textId="77777777" w:rsidR="00582D31" w:rsidRDefault="00582D31">
          <w:pPr>
            <w:pStyle w:val="Fuzeile"/>
            <w:tabs>
              <w:tab w:val="clear" w:pos="9072"/>
              <w:tab w:val="left" w:pos="4536"/>
            </w:tabs>
            <w:jc w:val="right"/>
            <w:rPr>
              <w:sz w:val="18"/>
            </w:rPr>
          </w:pPr>
        </w:p>
      </w:tc>
    </w:tr>
    <w:tr w:rsidR="00582D31" w14:paraId="2C7392AF" w14:textId="77777777">
      <w:trPr>
        <w:cantSplit/>
        <w:trHeight w:val="310"/>
      </w:trPr>
      <w:tc>
        <w:tcPr>
          <w:tcW w:w="3591" w:type="dxa"/>
        </w:tcPr>
        <w:p w14:paraId="1C0C93D3" w14:textId="77777777" w:rsidR="00582D31" w:rsidRDefault="00582D31">
          <w:pPr>
            <w:pStyle w:val="Fuzeile"/>
            <w:tabs>
              <w:tab w:val="clear" w:pos="9072"/>
              <w:tab w:val="left" w:pos="4536"/>
            </w:tabs>
            <w:rPr>
              <w:sz w:val="18"/>
            </w:rPr>
          </w:pPr>
        </w:p>
      </w:tc>
      <w:tc>
        <w:tcPr>
          <w:tcW w:w="3591" w:type="dxa"/>
          <w:vAlign w:val="bottom"/>
        </w:tcPr>
        <w:p w14:paraId="298FBF93" w14:textId="77777777" w:rsidR="00582D31" w:rsidRDefault="00582D31">
          <w:pPr>
            <w:pStyle w:val="Fuzeile"/>
            <w:tabs>
              <w:tab w:val="clear" w:pos="9072"/>
              <w:tab w:val="left" w:pos="4536"/>
            </w:tabs>
            <w:jc w:val="center"/>
          </w:pPr>
        </w:p>
      </w:tc>
      <w:tc>
        <w:tcPr>
          <w:tcW w:w="3592" w:type="dxa"/>
        </w:tcPr>
        <w:p w14:paraId="0AB52D8B" w14:textId="77777777" w:rsidR="00582D31" w:rsidRDefault="00582D31">
          <w:pPr>
            <w:pStyle w:val="Fuzeile"/>
            <w:tabs>
              <w:tab w:val="clear" w:pos="9072"/>
              <w:tab w:val="left" w:pos="4536"/>
            </w:tabs>
            <w:jc w:val="right"/>
            <w:rPr>
              <w:sz w:val="18"/>
            </w:rPr>
          </w:pPr>
        </w:p>
      </w:tc>
      <w:tc>
        <w:tcPr>
          <w:tcW w:w="3592" w:type="dxa"/>
        </w:tcPr>
        <w:p w14:paraId="63A0D761" w14:textId="77777777" w:rsidR="00582D31" w:rsidRDefault="00582D31">
          <w:pPr>
            <w:pStyle w:val="Fuzeile"/>
            <w:tabs>
              <w:tab w:val="clear" w:pos="9072"/>
              <w:tab w:val="left" w:pos="4536"/>
            </w:tabs>
            <w:jc w:val="right"/>
            <w:rPr>
              <w:sz w:val="18"/>
            </w:rPr>
          </w:pPr>
        </w:p>
      </w:tc>
    </w:tr>
  </w:tbl>
  <w:p w14:paraId="68CF135F" w14:textId="77777777" w:rsidR="00582D31" w:rsidRDefault="00582D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EDD02" w14:textId="77777777" w:rsidR="00CD7F85" w:rsidRDefault="00CD7F85">
      <w:r>
        <w:separator/>
      </w:r>
    </w:p>
  </w:footnote>
  <w:footnote w:type="continuationSeparator" w:id="0">
    <w:p w14:paraId="6274DE80" w14:textId="77777777" w:rsidR="00CD7F85" w:rsidRDefault="00CD7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BEA2" w14:textId="77777777" w:rsidR="00582D31" w:rsidRDefault="00582D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C71AA" w14:textId="77777777" w:rsidR="00582D31" w:rsidRDefault="00977FB5">
    <w:pPr>
      <w:pStyle w:val="Kopfzeile"/>
      <w:ind w:right="84"/>
      <w:jc w:val="center"/>
    </w:pPr>
    <w:r>
      <w:rPr>
        <w:noProof/>
      </w:rPr>
      <mc:AlternateContent>
        <mc:Choice Requires="wps">
          <w:drawing>
            <wp:anchor distT="4294967295" distB="4294967295" distL="114300" distR="114300" simplePos="0" relativeHeight="251657728" behindDoc="0" locked="0" layoutInCell="0" allowOverlap="1" wp14:anchorId="2D9FA393" wp14:editId="60531CA9">
              <wp:simplePos x="0" y="0"/>
              <wp:positionH relativeFrom="column">
                <wp:posOffset>-612140</wp:posOffset>
              </wp:positionH>
              <wp:positionV relativeFrom="paragraph">
                <wp:posOffset>3564254</wp:posOffset>
              </wp:positionV>
              <wp:extent cx="72390" cy="0"/>
              <wp:effectExtent l="0" t="0" r="381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02263" id="Line 1" o:spid="_x0000_s1026" style="position:absolute;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" o:allowincell="f" strokeweight=".25pt"/>
          </w:pict>
        </mc:Fallback>
      </mc:AlternateContent>
    </w: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3D8B" w14:textId="77777777" w:rsidR="00582D31" w:rsidRDefault="00977FB5">
    <w:pPr>
      <w:pStyle w:val="Beschriftung"/>
      <w:rPr>
        <w:sz w:val="8"/>
      </w:rPr>
    </w:pPr>
    <w:r>
      <w:rPr>
        <w:noProof/>
      </w:rPr>
      <w:drawing>
        <wp:inline distT="0" distB="0" distL="0" distR="0" wp14:anchorId="486DA0C6" wp14:editId="30BDAE16">
          <wp:extent cx="2105025" cy="1190625"/>
          <wp:effectExtent l="0" t="0" r="0" b="0"/>
          <wp:docPr id="5" name="Bild 1" descr="logo dülmen stadt der wildpferd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ülmen stadt der wildpferd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1190625"/>
                  </a:xfrm>
                  <a:prstGeom prst="rect">
                    <a:avLst/>
                  </a:prstGeom>
                  <a:noFill/>
                  <a:ln>
                    <a:noFill/>
                  </a:ln>
                </pic:spPr>
              </pic:pic>
            </a:graphicData>
          </a:graphic>
        </wp:inline>
      </w:drawing>
    </w:r>
    <w:r>
      <w:br/>
    </w:r>
  </w:p>
  <w:p w14:paraId="433CDB9B" w14:textId="77777777" w:rsidR="00582D31" w:rsidRDefault="00582D31"/>
  <w:p w14:paraId="10C1A88C" w14:textId="77777777" w:rsidR="00582D31" w:rsidRDefault="00582D31">
    <w:pPr>
      <w:pStyle w:val="Kopfzeile"/>
    </w:pPr>
    <w:bookmarkStart w:id="3" w:name="t_behoerde"/>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6164"/>
    <w:multiLevelType w:val="hybridMultilevel"/>
    <w:tmpl w:val="0156A9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221FEE"/>
    <w:multiLevelType w:val="hybridMultilevel"/>
    <w:tmpl w:val="6A4EB6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EF1F55"/>
    <w:multiLevelType w:val="hybridMultilevel"/>
    <w:tmpl w:val="5164E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D16381"/>
    <w:multiLevelType w:val="hybridMultilevel"/>
    <w:tmpl w:val="28689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A6033E"/>
    <w:multiLevelType w:val="hybridMultilevel"/>
    <w:tmpl w:val="000C0A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FE271E"/>
    <w:multiLevelType w:val="hybridMultilevel"/>
    <w:tmpl w:val="ADE6D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271455C"/>
    <w:multiLevelType w:val="hybridMultilevel"/>
    <w:tmpl w:val="56B832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0FC5083"/>
    <w:multiLevelType w:val="hybridMultilevel"/>
    <w:tmpl w:val="0908E0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5BE476C"/>
    <w:multiLevelType w:val="hybridMultilevel"/>
    <w:tmpl w:val="59F2F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658646">
    <w:abstractNumId w:val="7"/>
  </w:num>
  <w:num w:numId="2" w16cid:durableId="2135169334">
    <w:abstractNumId w:val="8"/>
  </w:num>
  <w:num w:numId="3" w16cid:durableId="731729551">
    <w:abstractNumId w:val="3"/>
  </w:num>
  <w:num w:numId="4" w16cid:durableId="2030718434">
    <w:abstractNumId w:val="0"/>
  </w:num>
  <w:num w:numId="5" w16cid:durableId="1378508606">
    <w:abstractNumId w:val="2"/>
  </w:num>
  <w:num w:numId="6" w16cid:durableId="517352074">
    <w:abstractNumId w:val="4"/>
  </w:num>
  <w:num w:numId="7" w16cid:durableId="694960872">
    <w:abstractNumId w:val="1"/>
  </w:num>
  <w:num w:numId="8" w16cid:durableId="1601991960">
    <w:abstractNumId w:val="6"/>
  </w:num>
  <w:num w:numId="9" w16cid:durableId="858120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F85"/>
    <w:rsid w:val="00003DF6"/>
    <w:rsid w:val="00191E43"/>
    <w:rsid w:val="002B7B42"/>
    <w:rsid w:val="003A2E72"/>
    <w:rsid w:val="00402BFC"/>
    <w:rsid w:val="00445D0F"/>
    <w:rsid w:val="004703C5"/>
    <w:rsid w:val="004746DD"/>
    <w:rsid w:val="00582D31"/>
    <w:rsid w:val="005D26DE"/>
    <w:rsid w:val="00977FB5"/>
    <w:rsid w:val="00A95BEE"/>
    <w:rsid w:val="00B20AFC"/>
    <w:rsid w:val="00B71D1D"/>
    <w:rsid w:val="00BB3361"/>
    <w:rsid w:val="00CA0BFC"/>
    <w:rsid w:val="00CD7F85"/>
    <w:rsid w:val="00DE6C5F"/>
    <w:rsid w:val="00EE6498"/>
    <w:rsid w:val="00F517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B84991"/>
  <w15:chartTrackingRefBased/>
  <w15:docId w15:val="{CC57D483-CEB2-43B7-BCFA-F8E45480C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Times New Roman" w:hAnsi="Times New Roman"/>
      <w:spacing w:val="80"/>
      <w:sz w:val="32"/>
    </w:r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character" w:customStyle="1" w:styleId="FuzeileZchn">
    <w:name w:val="Fußzeile Zchn"/>
    <w:link w:val="Fuzeile"/>
    <w:semiHidden/>
    <w:rPr>
      <w:rFonts w:ascii="Arial" w:hAnsi="Arial"/>
      <w:sz w:val="24"/>
    </w:rPr>
  </w:style>
  <w:style w:type="paragraph" w:customStyle="1" w:styleId="Kurstitel">
    <w:name w:val="Kurstitel"/>
    <w:basedOn w:val="Standard"/>
    <w:pPr>
      <w:spacing w:line="288" w:lineRule="auto"/>
    </w:pPr>
    <w:rPr>
      <w:b/>
      <w:bCs/>
      <w:color w:val="000000"/>
      <w:sz w:val="26"/>
    </w:rPr>
  </w:style>
  <w:style w:type="paragraph" w:customStyle="1" w:styleId="Tnmax">
    <w:name w:val="Tnmax"/>
    <w:basedOn w:val="Standard"/>
    <w:autoRedefine/>
    <w:qFormat/>
    <w:pPr>
      <w:spacing w:line="288" w:lineRule="auto"/>
    </w:pPr>
    <w:rPr>
      <w:rFonts w:ascii="Times New Roman" w:hAnsi="Times New Roman"/>
      <w:color w:val="000000"/>
      <w:sz w:val="18"/>
    </w:rPr>
  </w:style>
  <w:style w:type="paragraph" w:styleId="Listenabsatz">
    <w:name w:val="List Paragraph"/>
    <w:basedOn w:val="Standard"/>
    <w:uiPriority w:val="34"/>
    <w:qFormat/>
    <w:pPr>
      <w:ind w:left="720"/>
      <w:contextualSpacing/>
    </w:pPr>
  </w:style>
  <w:style w:type="character" w:styleId="NichtaufgelsteErwhnung">
    <w:name w:val="Unresolved Mention"/>
    <w:basedOn w:val="Absatz-Standardschriftart"/>
    <w:uiPriority w:val="99"/>
    <w:semiHidden/>
    <w:unhideWhenUsed/>
    <w:rsid w:val="00191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9492">
      <w:bodyDiv w:val="1"/>
      <w:marLeft w:val="0"/>
      <w:marRight w:val="0"/>
      <w:marTop w:val="0"/>
      <w:marBottom w:val="0"/>
      <w:divBdr>
        <w:top w:val="none" w:sz="0" w:space="0" w:color="auto"/>
        <w:left w:val="none" w:sz="0" w:space="0" w:color="auto"/>
        <w:bottom w:val="none" w:sz="0" w:space="0" w:color="auto"/>
        <w:right w:val="none" w:sz="0" w:space="0" w:color="auto"/>
      </w:divBdr>
    </w:div>
    <w:div w:id="1000427821">
      <w:bodyDiv w:val="1"/>
      <w:marLeft w:val="0"/>
      <w:marRight w:val="0"/>
      <w:marTop w:val="0"/>
      <w:marBottom w:val="0"/>
      <w:divBdr>
        <w:top w:val="none" w:sz="0" w:space="0" w:color="auto"/>
        <w:left w:val="none" w:sz="0" w:space="0" w:color="auto"/>
        <w:bottom w:val="none" w:sz="0" w:space="0" w:color="auto"/>
        <w:right w:val="none" w:sz="0" w:space="0" w:color="auto"/>
      </w:divBdr>
    </w:div>
    <w:div w:id="1407414074">
      <w:bodyDiv w:val="1"/>
      <w:marLeft w:val="0"/>
      <w:marRight w:val="0"/>
      <w:marTop w:val="0"/>
      <w:marBottom w:val="0"/>
      <w:divBdr>
        <w:top w:val="none" w:sz="0" w:space="0" w:color="auto"/>
        <w:left w:val="none" w:sz="0" w:space="0" w:color="auto"/>
        <w:bottom w:val="none" w:sz="0" w:space="0" w:color="auto"/>
        <w:right w:val="none" w:sz="0" w:space="0" w:color="auto"/>
      </w:divBdr>
    </w:div>
    <w:div w:id="20191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emes\Documents\Benutzerdefinierte%20Office-Vorlagen\Duelmen-20260923-PM-Nr-371_vhs%20Aquarel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F45CA-5305-4DA5-A4D5-E59F1CC78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Duelmen-20260923-PM-Nr-371_vhs Aquarell</Template>
  <TotalTime>0</TotalTime>
  <Pages>2</Pages>
  <Words>405</Words>
  <Characters>2751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Pressemitteilung Stadt Dülmen</vt:lpstr>
    </vt:vector>
  </TitlesOfParts>
  <Company>Stadt Dülmen</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Stadt Dülmen</dc:title>
  <dc:subject/>
  <dc:creator>Siemes, André</dc:creator>
  <cp:keywords/>
  <dc:description/>
  <cp:lastModifiedBy>Siemes, André</cp:lastModifiedBy>
  <cp:revision>4</cp:revision>
  <cp:lastPrinted>2026-10-13T15:47:00Z</cp:lastPrinted>
  <dcterms:created xsi:type="dcterms:W3CDTF">2026-10-13T15:38:00Z</dcterms:created>
  <dcterms:modified xsi:type="dcterms:W3CDTF">2026-10-13T15:48:00Z</dcterms:modified>
</cp:coreProperties>
</file>