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E8F87" w14:textId="77777777" w:rsidR="00B30826" w:rsidRPr="0045328B" w:rsidRDefault="00B30826">
      <w:pPr>
        <w:rPr>
          <w:rFonts w:asciiTheme="minorHAnsi" w:hAnsiTheme="minorHAnsi"/>
          <w:b/>
          <w:sz w:val="28"/>
        </w:rPr>
      </w:pPr>
    </w:p>
    <w:p w14:paraId="18050629" w14:textId="77777777" w:rsidR="00B30826" w:rsidRPr="0045328B" w:rsidRDefault="00B30826">
      <w:pPr>
        <w:rPr>
          <w:rFonts w:asciiTheme="minorHAnsi" w:hAnsiTheme="minorHAnsi"/>
          <w:b/>
          <w:sz w:val="28"/>
        </w:rPr>
      </w:pPr>
    </w:p>
    <w:p w14:paraId="13CA1DC0" w14:textId="60779C42" w:rsidR="00B30826" w:rsidRPr="0045328B" w:rsidRDefault="00F83848">
      <w:pPr>
        <w:tabs>
          <w:tab w:val="left" w:pos="6379"/>
        </w:tabs>
        <w:rPr>
          <w:rFonts w:asciiTheme="minorHAnsi" w:hAnsiTheme="minorHAnsi"/>
          <w:sz w:val="32"/>
          <w:szCs w:val="32"/>
        </w:rPr>
      </w:pPr>
      <w:r>
        <w:rPr>
          <w:rFonts w:asciiTheme="minorHAnsi" w:hAnsiTheme="minorHAnsi"/>
          <w:b/>
          <w:sz w:val="32"/>
          <w:szCs w:val="32"/>
        </w:rPr>
        <w:t>Nr.</w:t>
      </w:r>
      <w:r w:rsidR="00536F0C">
        <w:rPr>
          <w:rFonts w:asciiTheme="minorHAnsi" w:hAnsiTheme="minorHAnsi"/>
          <w:b/>
          <w:sz w:val="32"/>
          <w:szCs w:val="32"/>
        </w:rPr>
        <w:t xml:space="preserve"> 367/26</w:t>
      </w:r>
      <w:r>
        <w:rPr>
          <w:rFonts w:asciiTheme="minorHAnsi" w:hAnsiTheme="minorHAnsi"/>
          <w:b/>
          <w:sz w:val="32"/>
          <w:szCs w:val="32"/>
        </w:rPr>
        <w:tab/>
        <w:t>Haßfurt,</w:t>
      </w:r>
      <w:r w:rsidR="00536F0C">
        <w:rPr>
          <w:rFonts w:asciiTheme="minorHAnsi" w:hAnsiTheme="minorHAnsi"/>
          <w:b/>
          <w:sz w:val="32"/>
          <w:szCs w:val="32"/>
        </w:rPr>
        <w:t xml:space="preserve"> 27.10.2026</w:t>
      </w:r>
    </w:p>
    <w:p w14:paraId="4BE413D5" w14:textId="77777777" w:rsidR="00B30826" w:rsidRPr="0045328B" w:rsidRDefault="00B30826">
      <w:pPr>
        <w:tabs>
          <w:tab w:val="left" w:pos="6379"/>
        </w:tabs>
        <w:rPr>
          <w:rFonts w:asciiTheme="minorHAnsi" w:hAnsiTheme="minorHAnsi"/>
          <w:sz w:val="32"/>
          <w:szCs w:val="32"/>
        </w:rPr>
      </w:pPr>
    </w:p>
    <w:p w14:paraId="07D9BE5B" w14:textId="1E03A1CE" w:rsidR="00B30826" w:rsidRDefault="00B30826">
      <w:pPr>
        <w:tabs>
          <w:tab w:val="left" w:pos="6379"/>
        </w:tabs>
        <w:spacing w:line="360" w:lineRule="auto"/>
        <w:jc w:val="both"/>
        <w:rPr>
          <w:rFonts w:asciiTheme="minorHAnsi" w:hAnsiTheme="minorHAnsi"/>
        </w:rPr>
      </w:pPr>
    </w:p>
    <w:p w14:paraId="4AC4C323" w14:textId="226CDEF4" w:rsidR="00536F0C" w:rsidRDefault="00536F0C" w:rsidP="00536F0C">
      <w:pPr>
        <w:shd w:val="clear" w:color="auto" w:fill="FFFFFF"/>
        <w:spacing w:before="192" w:after="96"/>
        <w:outlineLvl w:val="1"/>
        <w:rPr>
          <w:b/>
          <w:bCs/>
          <w:color w:val="111111"/>
          <w:sz w:val="40"/>
          <w:szCs w:val="40"/>
        </w:rPr>
      </w:pPr>
      <w:r w:rsidRPr="00536F0C">
        <w:rPr>
          <w:b/>
          <w:bCs/>
          <w:color w:val="111111"/>
          <w:sz w:val="40"/>
          <w:szCs w:val="40"/>
        </w:rPr>
        <w:t>Stark, fit und gesund im schulischen Ganztag</w:t>
      </w:r>
    </w:p>
    <w:p w14:paraId="45B1FBA6" w14:textId="1196D00E" w:rsidR="00536F0C" w:rsidRPr="00536F0C" w:rsidRDefault="00536F0C" w:rsidP="00536F0C">
      <w:pPr>
        <w:shd w:val="clear" w:color="auto" w:fill="FFFFFF"/>
        <w:spacing w:before="192" w:after="96"/>
        <w:outlineLvl w:val="1"/>
        <w:rPr>
          <w:b/>
          <w:bCs/>
          <w:color w:val="111111"/>
          <w:sz w:val="28"/>
          <w:szCs w:val="28"/>
        </w:rPr>
      </w:pPr>
      <w:r w:rsidRPr="00536F0C">
        <w:rPr>
          <w:b/>
          <w:bCs/>
          <w:color w:val="111111"/>
          <w:sz w:val="28"/>
          <w:szCs w:val="28"/>
        </w:rPr>
        <w:t xml:space="preserve">Fachtag im Landratsamt </w:t>
      </w:r>
      <w:r>
        <w:rPr>
          <w:b/>
          <w:bCs/>
          <w:color w:val="111111"/>
          <w:sz w:val="28"/>
          <w:szCs w:val="28"/>
        </w:rPr>
        <w:t xml:space="preserve">Haßberge </w:t>
      </w:r>
      <w:r w:rsidRPr="00536F0C">
        <w:rPr>
          <w:b/>
          <w:bCs/>
          <w:color w:val="111111"/>
          <w:sz w:val="28"/>
          <w:szCs w:val="28"/>
        </w:rPr>
        <w:t>stieß auf großes Interesse</w:t>
      </w:r>
    </w:p>
    <w:p w14:paraId="631AFD5F" w14:textId="77777777" w:rsidR="00536F0C" w:rsidRDefault="00536F0C" w:rsidP="00536F0C">
      <w:pPr>
        <w:shd w:val="clear" w:color="auto" w:fill="FFFFFF"/>
        <w:spacing w:before="192" w:after="96"/>
        <w:outlineLvl w:val="1"/>
        <w:rPr>
          <w:rFonts w:ascii="Segoe UI" w:hAnsi="Segoe UI" w:cs="Segoe UI"/>
          <w:b/>
          <w:bCs/>
          <w:color w:val="111111"/>
          <w:sz w:val="28"/>
          <w:szCs w:val="28"/>
        </w:rPr>
      </w:pPr>
    </w:p>
    <w:p w14:paraId="797EEDFA" w14:textId="709718ED" w:rsidR="00536F0C" w:rsidRDefault="00536F0C" w:rsidP="00536F0C">
      <w:pPr>
        <w:shd w:val="clear" w:color="auto" w:fill="FFFFFF"/>
        <w:spacing w:line="360" w:lineRule="auto"/>
        <w:rPr>
          <w:color w:val="111111"/>
        </w:rPr>
      </w:pPr>
      <w:r w:rsidRPr="00536F0C">
        <w:rPr>
          <w:color w:val="111111"/>
        </w:rPr>
        <w:t xml:space="preserve">Wie kann der schulische Ganztag zu einem Ort werden, an dem Kinder und Jugendliche gut lernen, sich wohlfühlen und gesund entwickeln können? Mit dieser Frage beschäftigte sich der Fachtag „Stark, fit und gesund im schulischen Ganztag“ im Landratsamt Haßberge. Gemeinsam organisierten die </w:t>
      </w:r>
      <w:proofErr w:type="spellStart"/>
      <w:r w:rsidRPr="00536F0C">
        <w:rPr>
          <w:color w:val="111111"/>
        </w:rPr>
        <w:t>Gesundheitsregion</w:t>
      </w:r>
      <w:r w:rsidRPr="00536F0C">
        <w:rPr>
          <w:color w:val="111111"/>
          <w:vertAlign w:val="superscript"/>
        </w:rPr>
        <w:t>plus</w:t>
      </w:r>
      <w:proofErr w:type="spellEnd"/>
      <w:r w:rsidRPr="00536F0C">
        <w:rPr>
          <w:color w:val="111111"/>
        </w:rPr>
        <w:t xml:space="preserve"> und das Schulamt des Landkreises Haßberge die Veranstaltung mit dem Staatsinstitut für Schulqualität und Bildungsforschung (ISB). Pädagogische Fachkräfte und weitere Akteurinnen und Akteure aus dem Bildungsbereich nutzten den Nachmittag für fachliche Impulse, Austausch und praktische Anregungen.</w:t>
      </w:r>
    </w:p>
    <w:p w14:paraId="6FA42179" w14:textId="77777777" w:rsidR="00536F0C" w:rsidRPr="00536F0C" w:rsidRDefault="00536F0C" w:rsidP="00536F0C">
      <w:pPr>
        <w:shd w:val="clear" w:color="auto" w:fill="FFFFFF"/>
        <w:spacing w:line="360" w:lineRule="auto"/>
        <w:rPr>
          <w:color w:val="111111"/>
          <w:sz w:val="22"/>
          <w:szCs w:val="22"/>
        </w:rPr>
      </w:pPr>
    </w:p>
    <w:p w14:paraId="157C8EFA" w14:textId="77777777" w:rsidR="00536F0C" w:rsidRPr="00536F0C" w:rsidRDefault="00536F0C" w:rsidP="00536F0C">
      <w:pPr>
        <w:shd w:val="clear" w:color="auto" w:fill="FFFFFF"/>
        <w:spacing w:line="360" w:lineRule="auto"/>
        <w:rPr>
          <w:color w:val="111111"/>
        </w:rPr>
      </w:pPr>
      <w:r w:rsidRPr="00536F0C">
        <w:rPr>
          <w:color w:val="111111"/>
        </w:rPr>
        <w:t>Nach der Begrüßung und Vorstellung des Programms setzte Prof. Dr. Niko Kohls mit seiner Keynote den inhaltlichen Schwerpunkt. Er beleuchtete die Ganztagsschule als wichtigen Lern- und Lebensraum und zeigte auf, wie sich psychische Gesundheit, Lernfähigkeit und soziale Kompetenzen nachhaltig fördern lassen. Im Mittelpunkt standen Resilienz, Selbstregulation sowie Emotions- und Beziehungskompetenz. Auch der konstruktive Umgang mit Stress, Leistungsdruck und Reizüberflutung im verdichteten Schulalltag wurde thematisiert. Auf Grundlage aktueller psychologischer und gesundheitswissenschaftlicher Erkenntnisse verband der Vortrag wissenschaftliche Einordnung mit praxisnahen Beispielen – und gab Impulse für gesundheitsförderliche Lern-, Pausen- und Beziehungsräume.</w:t>
      </w:r>
    </w:p>
    <w:p w14:paraId="064A896C" w14:textId="77777777" w:rsidR="00536F0C" w:rsidRDefault="00536F0C" w:rsidP="00536F0C">
      <w:pPr>
        <w:shd w:val="clear" w:color="auto" w:fill="FFFFFF"/>
        <w:spacing w:line="360" w:lineRule="auto"/>
        <w:rPr>
          <w:color w:val="111111"/>
        </w:rPr>
      </w:pPr>
      <w:r w:rsidRPr="00536F0C">
        <w:rPr>
          <w:color w:val="111111"/>
        </w:rPr>
        <w:t xml:space="preserve">Nach einer Kaffeepause konnten die Teilnehmenden in drei Workshops unterschiedliche Aspekte eines starken und gesunden Ganztags vertiefen. </w:t>
      </w:r>
    </w:p>
    <w:p w14:paraId="6685C9BC" w14:textId="06A51606" w:rsidR="00536F0C" w:rsidRPr="00536F0C" w:rsidRDefault="00536F0C" w:rsidP="00536F0C">
      <w:pPr>
        <w:shd w:val="clear" w:color="auto" w:fill="FFFFFF"/>
        <w:spacing w:line="360" w:lineRule="auto"/>
        <w:rPr>
          <w:color w:val="111111"/>
        </w:rPr>
      </w:pPr>
      <w:r w:rsidRPr="00536F0C">
        <w:rPr>
          <w:color w:val="111111"/>
        </w:rPr>
        <w:t xml:space="preserve">Der Workshop „Gute Praxis – besserer Ganztag“ rückte konkrete Erfahrungen und Angebote in den Fokus. Beiträge aus den Bereichen Gesundheitsförderung (Individuelles und Gemeinsames Lernen - IGL / Bayerischen Zentrum für Prävention und Gesundheit – ZPG, vertreten durch Petra Fackelmann), Verpflegung (Amt für Ernährung, Landwirtschaft und Forsten, vertreten durch </w:t>
      </w:r>
      <w:r w:rsidRPr="00536F0C">
        <w:rPr>
          <w:color w:val="111111"/>
          <w:shd w:val="clear" w:color="auto" w:fill="FFFFFF"/>
        </w:rPr>
        <w:t>Christine Zehnter)</w:t>
      </w:r>
      <w:r w:rsidRPr="00536F0C">
        <w:rPr>
          <w:color w:val="111111"/>
        </w:rPr>
        <w:t xml:space="preserve"> und Bildung (Amt für Ernährung, Landwirtschaft und Forsten, vertreten durch </w:t>
      </w:r>
      <w:r w:rsidRPr="00536F0C">
        <w:rPr>
          <w:color w:val="111111"/>
          <w:shd w:val="clear" w:color="auto" w:fill="FFFFFF"/>
        </w:rPr>
        <w:t>Jaqueline Köhler)</w:t>
      </w:r>
      <w:r w:rsidRPr="00536F0C">
        <w:rPr>
          <w:color w:val="111111"/>
        </w:rPr>
        <w:t xml:space="preserve"> ergänzten die Best-Practice-Beispiele aus Schulen der Region. Die Georg-Göpfert-Mittelschule Eltmann brachte ihre Erfahrungen ebenfalls ein.</w:t>
      </w:r>
    </w:p>
    <w:p w14:paraId="359924FD" w14:textId="77777777" w:rsidR="00536F0C" w:rsidRPr="00536F0C" w:rsidRDefault="00536F0C" w:rsidP="00536F0C">
      <w:pPr>
        <w:shd w:val="clear" w:color="auto" w:fill="FFFFFF"/>
        <w:spacing w:line="360" w:lineRule="auto"/>
        <w:rPr>
          <w:color w:val="111111"/>
        </w:rPr>
      </w:pPr>
    </w:p>
    <w:p w14:paraId="0338D6A3" w14:textId="6E72108D" w:rsidR="00536F0C" w:rsidRDefault="00536F0C" w:rsidP="00536F0C">
      <w:pPr>
        <w:shd w:val="clear" w:color="auto" w:fill="FFFFFF"/>
        <w:spacing w:line="360" w:lineRule="auto"/>
        <w:rPr>
          <w:color w:val="111111"/>
        </w:rPr>
      </w:pPr>
      <w:r w:rsidRPr="00536F0C">
        <w:rPr>
          <w:color w:val="111111"/>
        </w:rPr>
        <w:t>Im Workshop „Wach und gesund – mit Achtsamkeit zu mehr Ruhe, Miteinander und Resilienz“ erhielten die Teilnehmenden von Referentin Katharina Mayer Anregungen, wie Ruhe-Zonen in den Schul- und Betreuungsalltag integriert werden können. Praktische Übungen für Körper und Geist machten erfahrbar, wie Achtsamkeit Entspannung und neue Perspektiven ermöglichen kann. Zudem wurde beleuchtet, weshalb eine regelmäßige Achtsamkeitspraxis wertvoll ist und wie Lehrkräfte einen Zugang dazu finden können.</w:t>
      </w:r>
      <w:r>
        <w:rPr>
          <w:color w:val="111111"/>
        </w:rPr>
        <w:t xml:space="preserve"> </w:t>
      </w:r>
      <w:r w:rsidRPr="00536F0C">
        <w:rPr>
          <w:color w:val="111111"/>
        </w:rPr>
        <w:t>Der dritte Workshop, „Lernen mit Bewegung – Lernen durch Bewegung</w:t>
      </w:r>
      <w:r w:rsidRPr="00536F0C">
        <w:rPr>
          <w:b/>
          <w:bCs/>
          <w:color w:val="111111"/>
        </w:rPr>
        <w:t>“</w:t>
      </w:r>
      <w:r w:rsidRPr="00536F0C">
        <w:rPr>
          <w:color w:val="111111"/>
        </w:rPr>
        <w:t>, widmete sich der Rhythmisierung des Ganztags. Die Teilnehmenden erprobten unter Anleitung von Bastian Rößner Bewegungspausen und beschäftigten sich damit, wie Bewegung gezielt in Lernprozesse eingebunden werden kann. Der Wechsel zwischen Ruhe und Aktivität sowie zwischen kognitiven und praktischen Aufgaben schafft wichtige Voraussetzungen für Konzentration, Entspannung und eine vielfältige Lernkultur.</w:t>
      </w:r>
    </w:p>
    <w:p w14:paraId="358117F8" w14:textId="77777777" w:rsidR="00536F0C" w:rsidRPr="00536F0C" w:rsidRDefault="00536F0C" w:rsidP="00536F0C">
      <w:pPr>
        <w:shd w:val="clear" w:color="auto" w:fill="FFFFFF"/>
        <w:spacing w:line="360" w:lineRule="auto"/>
        <w:rPr>
          <w:color w:val="111111"/>
        </w:rPr>
      </w:pPr>
    </w:p>
    <w:p w14:paraId="368EE13D" w14:textId="28F1EB6F" w:rsidR="00536F0C" w:rsidRDefault="00536F0C" w:rsidP="00536F0C">
      <w:pPr>
        <w:shd w:val="clear" w:color="auto" w:fill="FFFFFF"/>
        <w:spacing w:line="360" w:lineRule="auto"/>
        <w:rPr>
          <w:color w:val="111111"/>
        </w:rPr>
      </w:pPr>
      <w:r w:rsidRPr="00536F0C">
        <w:rPr>
          <w:color w:val="111111"/>
        </w:rPr>
        <w:t xml:space="preserve">Zum Abschluss bot der gemeinsame Ausklang Gelegenheit, Eindrücke auszutauschen und Rückmeldungen zum Fachtag zu geben. Die Veranstaltung machte deutlich: Ein gesundheitsförderlicher Ganztag entsteht durch passende Strukturen, verlässliche Beziehungen und Angebote, die Bewegung, Achtsamkeit und Lernen sinnvoll verbinden. Die vielfältigen Impulse sollen die Teilnehmenden dabei unterstützen, gute Ansätze in ihren Einrichtungen weiterzuentwickeln und in den Schulalltag zu übertragen. Der Fachtag war aus Sicht der Organisatoren ein voller Erfolg, was die Regebeteiligung und positiven Rückmeldungen der gut 80 Fachkräfte aus dem Landkreis Haßberge sowie angrenzenden Landkreisen Bamberg, Schweinfurt und Aschaffenburg zeigte. </w:t>
      </w:r>
    </w:p>
    <w:p w14:paraId="63E1BEB0" w14:textId="665D5D12" w:rsidR="00536F0C" w:rsidRDefault="00536F0C" w:rsidP="00536F0C">
      <w:pPr>
        <w:shd w:val="clear" w:color="auto" w:fill="FFFFFF"/>
        <w:spacing w:line="360" w:lineRule="auto"/>
        <w:rPr>
          <w:color w:val="111111"/>
        </w:rPr>
      </w:pPr>
    </w:p>
    <w:p w14:paraId="0C632711" w14:textId="578C31AF" w:rsidR="00536F0C" w:rsidRPr="00536F0C" w:rsidRDefault="00536F0C" w:rsidP="00536F0C">
      <w:pPr>
        <w:shd w:val="clear" w:color="auto" w:fill="FFFFFF"/>
        <w:spacing w:line="360" w:lineRule="auto"/>
      </w:pPr>
      <w:r w:rsidRPr="00536F0C">
        <w:rPr>
          <w:b/>
          <w:bCs/>
          <w:color w:val="111111"/>
        </w:rPr>
        <w:t>Bildtext:</w:t>
      </w:r>
      <w:r w:rsidRPr="00536F0C">
        <w:rPr>
          <w:color w:val="111111"/>
        </w:rPr>
        <w:t xml:space="preserve"> Der</w:t>
      </w:r>
      <w:r>
        <w:rPr>
          <w:b/>
          <w:bCs/>
          <w:color w:val="111111"/>
        </w:rPr>
        <w:t xml:space="preserve"> </w:t>
      </w:r>
      <w:r w:rsidRPr="00536F0C">
        <w:rPr>
          <w:color w:val="111111"/>
        </w:rPr>
        <w:t>Fachtag „Stark, fit und gesund im schulischen Ganztag“</w:t>
      </w:r>
      <w:r>
        <w:rPr>
          <w:color w:val="111111"/>
        </w:rPr>
        <w:t xml:space="preserve"> stieß auf großes Interesse. Foto: Benjamin Herrmann</w:t>
      </w:r>
    </w:p>
    <w:sectPr w:rsidR="00536F0C" w:rsidRPr="00536F0C" w:rsidSect="006A70F7">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851" w:right="851" w:bottom="1418" w:left="1418" w:header="720" w:footer="454"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E867A" w14:textId="77777777" w:rsidR="00D76A06" w:rsidRDefault="00D76A06">
      <w:r>
        <w:separator/>
      </w:r>
    </w:p>
  </w:endnote>
  <w:endnote w:type="continuationSeparator" w:id="0">
    <w:p w14:paraId="33CDEC2F" w14:textId="77777777" w:rsidR="00D76A06" w:rsidRDefault="00D76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42365" w14:textId="77777777" w:rsidR="00D84143" w:rsidRDefault="00D841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FF9D2" w14:textId="77777777" w:rsidR="00D84143" w:rsidRDefault="00D841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52E68" w14:textId="77777777" w:rsidR="00845AB6" w:rsidRPr="00AA7785" w:rsidRDefault="003675CA" w:rsidP="00892BB1">
    <w:pPr>
      <w:pStyle w:val="Fuzeile"/>
      <w:spacing w:line="276" w:lineRule="auto"/>
      <w:jc w:val="center"/>
      <w:rPr>
        <w:rFonts w:asciiTheme="minorHAnsi" w:hAnsiTheme="minorHAnsi"/>
        <w:b/>
        <w:color w:val="595959" w:themeColor="text1" w:themeTint="A6"/>
      </w:rPr>
    </w:pPr>
    <w:r w:rsidRPr="00AA7785">
      <w:rPr>
        <w:rFonts w:asciiTheme="minorHAnsi" w:hAnsiTheme="minorHAnsi"/>
        <w:noProof/>
        <w:sz w:val="28"/>
        <w:szCs w:val="28"/>
      </w:rPr>
      <mc:AlternateContent>
        <mc:Choice Requires="wps">
          <w:drawing>
            <wp:anchor distT="0" distB="0" distL="114300" distR="114300" simplePos="0" relativeHeight="251663360" behindDoc="1" locked="0" layoutInCell="1" allowOverlap="1" wp14:anchorId="3A8471F5" wp14:editId="06149861">
              <wp:simplePos x="0" y="0"/>
              <wp:positionH relativeFrom="page">
                <wp:align>center</wp:align>
              </wp:positionH>
              <wp:positionV relativeFrom="paragraph">
                <wp:posOffset>6985</wp:posOffset>
              </wp:positionV>
              <wp:extent cx="6800400" cy="0"/>
              <wp:effectExtent l="0" t="0" r="19685" b="19050"/>
              <wp:wrapTight wrapText="bothSides">
                <wp:wrapPolygon edited="0">
                  <wp:start x="0" y="-1"/>
                  <wp:lineTo x="0" y="-1"/>
                  <wp:lineTo x="21602" y="-1"/>
                  <wp:lineTo x="21602" y="-1"/>
                  <wp:lineTo x="0" y="-1"/>
                </wp:wrapPolygon>
              </wp:wrapTight>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1B0899" id="_x0000_t32" coordsize="21600,21600" o:spt="32" o:oned="t" path="m,l21600,21600e" filled="f">
              <v:path arrowok="t" fillok="f" o:connecttype="none"/>
              <o:lock v:ext="edit" shapetype="t"/>
            </v:shapetype>
            <v:shape id="AutoShape 1" o:spid="_x0000_s1026" type="#_x0000_t32" style="position:absolute;margin-left:0;margin-top:.55pt;width:535.45pt;height:0;z-index:-2516531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" strokecolor="#5a5a5a [2109]">
              <w10:wrap type="tight" anchorx="page"/>
            </v:shape>
          </w:pict>
        </mc:Fallback>
      </mc:AlternateContent>
    </w:r>
    <w:r w:rsidR="00845AB6" w:rsidRPr="00AA7785">
      <w:rPr>
        <w:rFonts w:asciiTheme="minorHAnsi" w:hAnsiTheme="minorHAnsi"/>
        <w:b/>
        <w:color w:val="595959" w:themeColor="text1" w:themeTint="A6"/>
      </w:rPr>
      <w:t xml:space="preserve">Landratsamt Haßberge – Pressestelle – </w:t>
    </w:r>
    <w:r w:rsidR="00845AB6" w:rsidRPr="00AA7785">
      <w:rPr>
        <w:rFonts w:asciiTheme="minorHAnsi" w:hAnsiTheme="minorHAnsi"/>
        <w:color w:val="595959" w:themeColor="text1" w:themeTint="A6"/>
      </w:rPr>
      <w:t>Monika Göhr</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Am Herrenhof 1</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97437 Haßfurt</w:t>
    </w:r>
  </w:p>
  <w:p w14:paraId="0F91FA9D" w14:textId="77777777" w:rsidR="00845AB6" w:rsidRPr="00AA7785" w:rsidRDefault="00845AB6" w:rsidP="00892BB1">
    <w:pPr>
      <w:pStyle w:val="Fuzeile"/>
      <w:spacing w:line="276" w:lineRule="auto"/>
      <w:jc w:val="center"/>
      <w:rPr>
        <w:rFonts w:asciiTheme="minorHAnsi" w:hAnsiTheme="minorHAnsi"/>
        <w:color w:val="595959" w:themeColor="text1" w:themeTint="A6"/>
      </w:rPr>
    </w:pPr>
    <w:r w:rsidRPr="00AA7785">
      <w:rPr>
        <w:rFonts w:asciiTheme="minorHAnsi" w:hAnsiTheme="minorHAnsi"/>
        <w:color w:val="595959" w:themeColor="text1" w:themeTint="A6"/>
      </w:rPr>
      <w:t>Tel. 09521/27-29</w:t>
    </w:r>
    <w:r w:rsidR="00C76D60">
      <w:rPr>
        <w:rFonts w:asciiTheme="minorHAnsi" w:hAnsiTheme="minorHAnsi"/>
        <w:color w:val="595959" w:themeColor="text1" w:themeTint="A6"/>
      </w:rPr>
      <w:t>4</w:t>
    </w:r>
    <w:r w:rsidRPr="00AA7785">
      <w:rPr>
        <w:rFonts w:asciiTheme="minorHAnsi" w:hAnsiTheme="minorHAnsi"/>
        <w:color w:val="595959" w:themeColor="text1" w:themeTint="A6"/>
      </w:rPr>
      <w:t xml:space="preserve"> - monika.goehr@hassberge.de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4A947" w14:textId="77777777" w:rsidR="00D76A06" w:rsidRDefault="00D76A06">
      <w:r>
        <w:separator/>
      </w:r>
    </w:p>
  </w:footnote>
  <w:footnote w:type="continuationSeparator" w:id="0">
    <w:p w14:paraId="0D80529A" w14:textId="77777777" w:rsidR="00D76A06" w:rsidRDefault="00D76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7F712" w14:textId="77777777" w:rsidR="00845AB6" w:rsidRDefault="00845AB6">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0B2E394C" w14:textId="77777777" w:rsidR="00845AB6" w:rsidRDefault="00845AB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67196" w14:textId="77777777" w:rsidR="00845AB6" w:rsidRDefault="00845AB6">
    <w:pPr>
      <w:pStyle w:val="Kopfzeile"/>
      <w:tabs>
        <w:tab w:val="clear" w:pos="9072"/>
        <w:tab w:val="right" w:pos="9356"/>
      </w:tabs>
      <w:rPr>
        <w:rStyle w:val="Seitenzahl"/>
        <w:sz w:val="22"/>
      </w:rPr>
    </w:pPr>
    <w:r>
      <w:rPr>
        <w:sz w:val="22"/>
      </w:rPr>
      <w:tab/>
    </w:r>
    <w:r>
      <w:rPr>
        <w:sz w:val="22"/>
      </w:rPr>
      <w:tab/>
      <w:t xml:space="preserve">Seite </w:t>
    </w:r>
    <w:r>
      <w:rPr>
        <w:rStyle w:val="Seitenzahl"/>
        <w:sz w:val="22"/>
      </w:rPr>
      <w:fldChar w:fldCharType="begin"/>
    </w:r>
    <w:r>
      <w:rPr>
        <w:rStyle w:val="Seitenzahl"/>
        <w:sz w:val="22"/>
      </w:rPr>
      <w:instrText xml:space="preserve"> PAGE </w:instrText>
    </w:r>
    <w:r>
      <w:rPr>
        <w:rStyle w:val="Seitenzahl"/>
        <w:sz w:val="22"/>
      </w:rPr>
      <w:fldChar w:fldCharType="separate"/>
    </w:r>
    <w:r w:rsidR="00D84143">
      <w:rPr>
        <w:rStyle w:val="Seitenzahl"/>
        <w:noProof/>
        <w:sz w:val="22"/>
      </w:rPr>
      <w:t>2</w:t>
    </w:r>
    <w:r>
      <w:rPr>
        <w:rStyle w:val="Seitenzahl"/>
        <w:sz w:val="22"/>
      </w:rPr>
      <w:fldChar w:fldCharType="end"/>
    </w:r>
  </w:p>
  <w:p w14:paraId="2AC08260" w14:textId="77777777" w:rsidR="00845AB6" w:rsidRDefault="00845AB6">
    <w:pPr>
      <w:pStyle w:val="Kopfzeile"/>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99DA9" w14:textId="77777777" w:rsidR="00F85ADD" w:rsidRDefault="00D84143" w:rsidP="00EB72CE">
    <w:pPr>
      <w:pStyle w:val="Kopfzeile"/>
      <w:jc w:val="center"/>
      <w:rPr>
        <w:sz w:val="28"/>
        <w:szCs w:val="28"/>
      </w:rPr>
    </w:pPr>
    <w:r>
      <w:rPr>
        <w:noProof/>
        <w:sz w:val="28"/>
        <w:szCs w:val="28"/>
      </w:rPr>
      <w:drawing>
        <wp:inline distT="0" distB="0" distL="0" distR="0" wp14:anchorId="625D5B64" wp14:editId="3287F893">
          <wp:extent cx="727213" cy="800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ppen LRA b_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649" cy="808282"/>
                  </a:xfrm>
                  <a:prstGeom prst="rect">
                    <a:avLst/>
                  </a:prstGeom>
                </pic:spPr>
              </pic:pic>
            </a:graphicData>
          </a:graphic>
        </wp:inline>
      </w:drawing>
    </w:r>
  </w:p>
  <w:p w14:paraId="4F424777" w14:textId="77777777" w:rsidR="00845AB6" w:rsidRDefault="003675CA" w:rsidP="00EB72CE">
    <w:pPr>
      <w:pStyle w:val="Kopfzeile"/>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14:anchorId="2557F2CD" wp14:editId="3A0A5C51">
              <wp:simplePos x="0" y="0"/>
              <wp:positionH relativeFrom="page">
                <wp:align>center</wp:align>
              </wp:positionH>
              <wp:positionV relativeFrom="paragraph">
                <wp:posOffset>249108</wp:posOffset>
              </wp:positionV>
              <wp:extent cx="6800400" cy="0"/>
              <wp:effectExtent l="0" t="0" r="1968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188A20" id="_x0000_t32" coordsize="21600,21600" o:spt="32" o:oned="t" path="m,l21600,21600e" filled="f">
              <v:path arrowok="t" fillok="f" o:connecttype="none"/>
              <o:lock v:ext="edit" shapetype="t"/>
            </v:shapetype>
            <v:shape id="AutoShape 1" o:spid="_x0000_s1026" type="#_x0000_t32" style="position:absolute;margin-left:0;margin-top:19.6pt;width:535.45pt;height:0;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" strokecolor="#5a5a5a [2109]">
              <w10:wrap anchorx="page"/>
            </v:shape>
          </w:pict>
        </mc:Fallback>
      </mc:AlternateContent>
    </w:r>
  </w:p>
  <w:p w14:paraId="3CBC8FCD" w14:textId="77777777" w:rsidR="00845AB6" w:rsidRDefault="00845AB6" w:rsidP="00EB72CE">
    <w:pPr>
      <w:pStyle w:val="Kopfzeile"/>
      <w:jc w:val="center"/>
      <w:rPr>
        <w:sz w:val="28"/>
        <w:szCs w:val="28"/>
      </w:rPr>
    </w:pPr>
  </w:p>
  <w:p w14:paraId="28E570B5" w14:textId="77777777" w:rsidR="00845AB6" w:rsidRPr="00AA7785" w:rsidRDefault="00845AB6" w:rsidP="00EB72CE">
    <w:pPr>
      <w:pStyle w:val="Kopfzeile"/>
      <w:jc w:val="center"/>
      <w:rPr>
        <w:rFonts w:asciiTheme="minorHAnsi" w:hAnsiTheme="minorHAnsi"/>
        <w:color w:val="595959" w:themeColor="text1" w:themeTint="A6"/>
        <w:sz w:val="28"/>
        <w:szCs w:val="28"/>
      </w:rPr>
    </w:pPr>
    <w:r w:rsidRPr="00AA7785">
      <w:rPr>
        <w:rFonts w:asciiTheme="minorHAnsi" w:hAnsiTheme="minorHAnsi"/>
        <w:color w:val="595959" w:themeColor="text1" w:themeTint="A6"/>
        <w:sz w:val="28"/>
        <w:szCs w:val="28"/>
      </w:rPr>
      <w:t>Pressemitteilung</w:t>
    </w:r>
    <w:r w:rsidR="003675CA" w:rsidRPr="00AA7785">
      <w:rPr>
        <w:rFonts w:asciiTheme="minorHAnsi" w:hAnsiTheme="minorHAnsi"/>
        <w:color w:val="595959" w:themeColor="text1" w:themeTint="A6"/>
        <w:sz w:val="28"/>
        <w:szCs w:val="28"/>
      </w:rPr>
      <w:t xml:space="preserve"> des Landratsamtes Haßberge</w:t>
    </w:r>
  </w:p>
  <w:p w14:paraId="0521A34E" w14:textId="77777777" w:rsidR="00845AB6" w:rsidRPr="00EB72CE" w:rsidRDefault="00845AB6" w:rsidP="00EB72CE">
    <w:pPr>
      <w:pStyle w:val="Kopfzeile"/>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removePersonalInformation/>
  <w:removeDateAndTime/>
  <w:activeWritingStyle w:appName="MSWord" w:lang="de-DE" w:vendorID="9" w:dllVersion="512" w:checkStyle="1"/>
  <w:proofState w:spelling="clean" w:grammar="clean"/>
  <w:attachedTemplate r:id="rId1"/>
  <w:documentProtection w:edit="forms" w:enforcement="0"/>
  <w:defaultTabStop w:val="454"/>
  <w:autoHyphenation/>
  <w:hyphenationZone w:val="28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F0C"/>
    <w:rsid w:val="00146717"/>
    <w:rsid w:val="001C19CD"/>
    <w:rsid w:val="00265C7F"/>
    <w:rsid w:val="0031633B"/>
    <w:rsid w:val="00316662"/>
    <w:rsid w:val="003169A8"/>
    <w:rsid w:val="003675CA"/>
    <w:rsid w:val="003C6E56"/>
    <w:rsid w:val="00434395"/>
    <w:rsid w:val="0045328B"/>
    <w:rsid w:val="00505313"/>
    <w:rsid w:val="00536F0C"/>
    <w:rsid w:val="005728FD"/>
    <w:rsid w:val="00587EF6"/>
    <w:rsid w:val="005C5E8B"/>
    <w:rsid w:val="006A70F7"/>
    <w:rsid w:val="00734D9F"/>
    <w:rsid w:val="00747BC9"/>
    <w:rsid w:val="0075527F"/>
    <w:rsid w:val="007D2092"/>
    <w:rsid w:val="007F2A77"/>
    <w:rsid w:val="00845AB6"/>
    <w:rsid w:val="00892BB1"/>
    <w:rsid w:val="00AA7785"/>
    <w:rsid w:val="00B15E84"/>
    <w:rsid w:val="00B30826"/>
    <w:rsid w:val="00B4456C"/>
    <w:rsid w:val="00BE339C"/>
    <w:rsid w:val="00C11FD6"/>
    <w:rsid w:val="00C717C3"/>
    <w:rsid w:val="00C76D60"/>
    <w:rsid w:val="00CD54BB"/>
    <w:rsid w:val="00D25F65"/>
    <w:rsid w:val="00D31F53"/>
    <w:rsid w:val="00D76A06"/>
    <w:rsid w:val="00D84143"/>
    <w:rsid w:val="00D93F51"/>
    <w:rsid w:val="00E07E31"/>
    <w:rsid w:val="00E10797"/>
    <w:rsid w:val="00E71547"/>
    <w:rsid w:val="00E8109B"/>
    <w:rsid w:val="00EB72CE"/>
    <w:rsid w:val="00F427DA"/>
    <w:rsid w:val="00F71B90"/>
    <w:rsid w:val="00F83848"/>
    <w:rsid w:val="00F85ADD"/>
    <w:rsid w:val="00FA64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A0C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outlineLvl w:val="0"/>
    </w:pPr>
    <w:rPr>
      <w:b/>
      <w:sz w:val="28"/>
      <w14:shadow w14:blurRad="50800" w14:dist="38100" w14:dir="2700000" w14:sx="100000" w14:sy="100000" w14:kx="0" w14:ky="0" w14:algn="tl">
        <w14:srgbClr w14:val="000000">
          <w14:alpha w14:val="60000"/>
        </w14:srgbClr>
      </w14:shadow>
    </w:rPr>
  </w:style>
  <w:style w:type="paragraph" w:styleId="berschrift3">
    <w:name w:val="heading 3"/>
    <w:basedOn w:val="Standard"/>
    <w:next w:val="Standard"/>
    <w:qFormat/>
    <w:pPr>
      <w:keepNext/>
      <w:autoSpaceDE w:val="0"/>
      <w:autoSpaceDN w:val="0"/>
      <w:adjustRightInd w:val="0"/>
      <w:outlineLvl w:val="2"/>
    </w:pPr>
    <w:rPr>
      <w:b/>
      <w:bCs/>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style>
  <w:style w:type="character" w:styleId="Funotenzeichen">
    <w:name w:val="footnote reference"/>
    <w:basedOn w:val="Absatz-Standardschriftart"/>
    <w:semiHidden/>
    <w:rPr>
      <w:vertAlign w:val="superscrip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fett6pt">
    <w:name w:val="fett6pt"/>
    <w:basedOn w:val="Standard"/>
    <w:pPr>
      <w:jc w:val="both"/>
    </w:pPr>
    <w:rPr>
      <w:b/>
      <w:spacing w:val="120"/>
    </w:rPr>
  </w:style>
  <w:style w:type="paragraph" w:customStyle="1" w:styleId="14fettZen6pt">
    <w:name w:val="14fettZen6pt"/>
    <w:basedOn w:val="Standard"/>
    <w:pPr>
      <w:jc w:val="both"/>
    </w:pPr>
    <w:rPr>
      <w:b/>
      <w:spacing w:val="120"/>
    </w:rPr>
  </w:style>
  <w:style w:type="paragraph" w:customStyle="1" w:styleId="14FUZ6pt">
    <w:name w:val="14FUZ6pt"/>
    <w:basedOn w:val="Standard"/>
    <w:pPr>
      <w:jc w:val="both"/>
    </w:pPr>
    <w:rPr>
      <w:b/>
      <w:spacing w:val="120"/>
    </w:rPr>
  </w:style>
  <w:style w:type="paragraph" w:customStyle="1" w:styleId="14FettUntZen6pt">
    <w:name w:val="14FettUntZen6pt"/>
    <w:basedOn w:val="Standard"/>
    <w:pPr>
      <w:jc w:val="center"/>
    </w:pPr>
    <w:rPr>
      <w:b/>
      <w:spacing w:val="120"/>
      <w:sz w:val="28"/>
      <w:u w:val="single"/>
    </w:rPr>
  </w:style>
  <w:style w:type="character" w:styleId="Hyperlink">
    <w:name w:val="Hyperlink"/>
    <w:basedOn w:val="Absatz-Standardschriftart"/>
    <w:semiHidden/>
    <w:rPr>
      <w:color w:val="0000FF"/>
      <w:u w:val="single"/>
    </w:rPr>
  </w:style>
  <w:style w:type="paragraph" w:styleId="NurText">
    <w:name w:val="Plain Text"/>
    <w:basedOn w:val="Standard"/>
    <w:semiHidden/>
    <w:rPr>
      <w:rFonts w:ascii="Courier New" w:hAnsi="Courier New"/>
    </w:rPr>
  </w:style>
  <w:style w:type="paragraph" w:styleId="Sprechblasentext">
    <w:name w:val="Balloon Text"/>
    <w:basedOn w:val="Standard"/>
    <w:link w:val="SprechblasentextZchn"/>
    <w:uiPriority w:val="99"/>
    <w:semiHidden/>
    <w:unhideWhenUsed/>
    <w:rsid w:val="0031633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1633B"/>
    <w:rPr>
      <w:rFonts w:ascii="Tahoma" w:hAnsi="Tahoma" w:cs="Tahoma"/>
      <w:sz w:val="16"/>
      <w:szCs w:val="16"/>
    </w:rPr>
  </w:style>
  <w:style w:type="character" w:customStyle="1" w:styleId="KopfzeileZchn">
    <w:name w:val="Kopfzeile Zchn"/>
    <w:basedOn w:val="Absatz-Standardschriftart"/>
    <w:link w:val="Kopfzeile"/>
    <w:uiPriority w:val="99"/>
    <w:rsid w:val="00EB7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58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ehrm\Desktop\Kopfbogen%20LRA%20Presse%202014%20grau.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C1045-AFB0-40D3-AC4A-76A095B33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 LRA Presse 2014 grau.dotm</Template>
  <TotalTime>0</TotalTime>
  <Pages>1</Pages>
  <Words>560</Words>
  <Characters>3533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2026-10-27T11:03:00Z</dcterms:created>
  <dcterms:modified xsi:type="dcterms:W3CDTF">2026-10-27T11:08:00Z</dcterms:modified>
</cp:coreProperties>
</file>