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F8B88" w14:textId="433EEC21" w:rsidR="002A03F0" w:rsidRPr="002A03F0" w:rsidRDefault="004771EA" w:rsidP="002A03F0">
      <w:pPr>
        <w:jc w:val="center"/>
        <w:rPr>
          <w:rFonts w:ascii="Arial" w:hAnsi="Arial" w:cs="Arial"/>
          <w:sz w:val="20"/>
        </w:rPr>
      </w:pPr>
      <w:r>
        <w:rPr>
          <w:rFonts w:ascii="Arial Narrow" w:hAnsi="Arial Narrow"/>
          <w:noProof/>
          <w:sz w:val="16"/>
          <w:szCs w:val="16"/>
        </w:rPr>
        <w:drawing>
          <wp:anchor distT="0" distB="0" distL="114300" distR="114300" simplePos="0" relativeHeight="251659776" behindDoc="0" locked="0" layoutInCell="1" allowOverlap="1" wp14:anchorId="7D99F831" wp14:editId="13A7E35E">
            <wp:simplePos x="0" y="0"/>
            <wp:positionH relativeFrom="column">
              <wp:posOffset>1996440</wp:posOffset>
            </wp:positionH>
            <wp:positionV relativeFrom="paragraph">
              <wp:posOffset>-112395</wp:posOffset>
            </wp:positionV>
            <wp:extent cx="1583140" cy="1006100"/>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werke_Espelkamp_Logo_4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3140" cy="1006100"/>
                    </a:xfrm>
                    <a:prstGeom prst="rect">
                      <a:avLst/>
                    </a:prstGeom>
                  </pic:spPr>
                </pic:pic>
              </a:graphicData>
            </a:graphic>
          </wp:anchor>
        </w:drawing>
      </w:r>
    </w:p>
    <w:p w14:paraId="1718C0EB" w14:textId="6617958E" w:rsidR="002A03F0" w:rsidRDefault="002A03F0">
      <w:pPr>
        <w:jc w:val="both"/>
        <w:rPr>
          <w:rFonts w:ascii="Arial" w:hAnsi="Arial" w:cs="Arial"/>
          <w:sz w:val="20"/>
        </w:rPr>
      </w:pPr>
    </w:p>
    <w:p w14:paraId="2BADA90D" w14:textId="448D86BF" w:rsidR="002A03F0" w:rsidRDefault="002A03F0">
      <w:pPr>
        <w:jc w:val="both"/>
        <w:rPr>
          <w:rFonts w:ascii="Arial" w:hAnsi="Arial" w:cs="Arial"/>
          <w:sz w:val="20"/>
        </w:rPr>
      </w:pPr>
    </w:p>
    <w:p w14:paraId="403B1B9C" w14:textId="37A62C7C" w:rsidR="002A03F0" w:rsidRDefault="002A03F0">
      <w:pPr>
        <w:jc w:val="both"/>
        <w:rPr>
          <w:rFonts w:ascii="Arial" w:hAnsi="Arial" w:cs="Arial"/>
          <w:sz w:val="20"/>
        </w:rPr>
      </w:pPr>
    </w:p>
    <w:p w14:paraId="369EF8E1" w14:textId="32F1ABE0" w:rsidR="002A03F0" w:rsidRDefault="002A03F0">
      <w:pPr>
        <w:jc w:val="both"/>
        <w:rPr>
          <w:rFonts w:ascii="Arial" w:hAnsi="Arial" w:cs="Arial"/>
          <w:sz w:val="20"/>
        </w:rPr>
      </w:pPr>
    </w:p>
    <w:p w14:paraId="0BBE94FA" w14:textId="044F02C7" w:rsidR="002A03F0" w:rsidRDefault="002A03F0">
      <w:pPr>
        <w:jc w:val="both"/>
        <w:rPr>
          <w:rFonts w:ascii="Arial" w:hAnsi="Arial" w:cs="Arial"/>
          <w:sz w:val="20"/>
        </w:rPr>
      </w:pPr>
    </w:p>
    <w:p w14:paraId="2965E801" w14:textId="7FB77F39" w:rsidR="002A03F0" w:rsidRDefault="002A03F0">
      <w:pPr>
        <w:jc w:val="both"/>
        <w:rPr>
          <w:rFonts w:ascii="Arial" w:hAnsi="Arial" w:cs="Arial"/>
          <w:sz w:val="20"/>
        </w:rPr>
      </w:pPr>
    </w:p>
    <w:p w14:paraId="45823625" w14:textId="77777777" w:rsidR="002A03F0" w:rsidRDefault="002A03F0">
      <w:pPr>
        <w:jc w:val="both"/>
        <w:rPr>
          <w:rFonts w:ascii="Arial" w:hAnsi="Arial" w:cs="Arial"/>
          <w:sz w:val="20"/>
        </w:rPr>
      </w:pPr>
    </w:p>
    <w:p w14:paraId="2F6403BB" w14:textId="69B1866C" w:rsidR="00041A86" w:rsidRPr="00CF5D3B" w:rsidRDefault="00041A86">
      <w:pPr>
        <w:jc w:val="both"/>
        <w:rPr>
          <w:rFonts w:ascii="Arial" w:hAnsi="Arial" w:cs="Arial"/>
          <w:sz w:val="20"/>
        </w:rPr>
      </w:pPr>
    </w:p>
    <w:p w14:paraId="2AEFF20E" w14:textId="61FD2FBD" w:rsidR="00041A86" w:rsidRPr="00CF5D3B" w:rsidRDefault="00060694">
      <w:pPr>
        <w:jc w:val="both"/>
        <w:rPr>
          <w:rFonts w:ascii="Arial" w:hAnsi="Arial" w:cs="Arial"/>
          <w:sz w:val="20"/>
        </w:rPr>
      </w:pPr>
      <w:r>
        <w:rPr>
          <w:rFonts w:ascii="Arial" w:hAnsi="Arial" w:cs="Arial"/>
          <w:sz w:val="20"/>
        </w:rPr>
        <w:t>08</w:t>
      </w:r>
      <w:r w:rsidR="004771EA">
        <w:rPr>
          <w:rFonts w:ascii="Arial" w:hAnsi="Arial" w:cs="Arial"/>
          <w:sz w:val="20"/>
        </w:rPr>
        <w:t>.0</w:t>
      </w:r>
      <w:r>
        <w:rPr>
          <w:rFonts w:ascii="Arial" w:hAnsi="Arial" w:cs="Arial"/>
          <w:sz w:val="20"/>
        </w:rPr>
        <w:t>9</w:t>
      </w:r>
      <w:r w:rsidR="004771EA">
        <w:rPr>
          <w:rFonts w:ascii="Arial" w:hAnsi="Arial" w:cs="Arial"/>
          <w:sz w:val="20"/>
        </w:rPr>
        <w:t>.2026</w:t>
      </w:r>
    </w:p>
    <w:p w14:paraId="3E482FA9" w14:textId="0E94486E" w:rsidR="004771EA" w:rsidRDefault="004771EA">
      <w:pPr>
        <w:jc w:val="both"/>
        <w:rPr>
          <w:rFonts w:ascii="Arial" w:hAnsi="Arial" w:cs="Arial"/>
          <w:sz w:val="20"/>
        </w:rPr>
      </w:pPr>
      <w:r>
        <w:rPr>
          <w:rFonts w:ascii="Arial" w:hAnsi="Arial" w:cs="Arial"/>
          <w:sz w:val="20"/>
        </w:rPr>
        <w:t>Stadtwerke Espelkamp</w:t>
      </w:r>
    </w:p>
    <w:p w14:paraId="5225C3C0" w14:textId="714B14EF" w:rsidR="00041A86" w:rsidRPr="00CF5D3B" w:rsidRDefault="004771EA">
      <w:pPr>
        <w:jc w:val="both"/>
        <w:rPr>
          <w:rFonts w:ascii="Arial" w:hAnsi="Arial" w:cs="Arial"/>
          <w:sz w:val="20"/>
        </w:rPr>
      </w:pPr>
      <w:r>
        <w:rPr>
          <w:rFonts w:ascii="Arial" w:hAnsi="Arial" w:cs="Arial"/>
          <w:sz w:val="20"/>
        </w:rPr>
        <w:t>Herr Behr</w:t>
      </w:r>
    </w:p>
    <w:p w14:paraId="0DD36D3A" w14:textId="70421BD0" w:rsidR="00041A86" w:rsidRPr="00CF5D3B" w:rsidRDefault="00FC3F63">
      <w:pPr>
        <w:jc w:val="both"/>
        <w:rPr>
          <w:rFonts w:ascii="Arial" w:hAnsi="Arial" w:cs="Arial"/>
          <w:sz w:val="20"/>
        </w:rPr>
      </w:pPr>
      <w:r>
        <w:rPr>
          <w:rFonts w:ascii="Arial" w:hAnsi="Arial" w:cs="Arial"/>
          <w:sz w:val="20"/>
        </w:rPr>
        <w:t>05772 562</w:t>
      </w:r>
      <w:r w:rsidR="001412C9">
        <w:rPr>
          <w:rFonts w:ascii="Arial" w:hAnsi="Arial" w:cs="Arial"/>
          <w:sz w:val="20"/>
        </w:rPr>
        <w:t>-160</w:t>
      </w:r>
    </w:p>
    <w:p w14:paraId="031200B2" w14:textId="77777777" w:rsidR="00041A86" w:rsidRPr="00CF5D3B" w:rsidRDefault="00041A86">
      <w:pPr>
        <w:jc w:val="both"/>
        <w:rPr>
          <w:rFonts w:ascii="Arial" w:hAnsi="Arial" w:cs="Arial"/>
          <w:sz w:val="20"/>
        </w:rPr>
      </w:pPr>
    </w:p>
    <w:p w14:paraId="64B17019" w14:textId="2EC47EBD" w:rsidR="00041A86" w:rsidRPr="00CF5D3B" w:rsidRDefault="00041A86">
      <w:pPr>
        <w:jc w:val="both"/>
        <w:rPr>
          <w:rFonts w:ascii="Arial" w:hAnsi="Arial" w:cs="Arial"/>
          <w:sz w:val="20"/>
        </w:rPr>
      </w:pPr>
    </w:p>
    <w:p w14:paraId="06265B36" w14:textId="77777777" w:rsidR="00041A86" w:rsidRDefault="00041A86">
      <w:pPr>
        <w:jc w:val="both"/>
        <w:rPr>
          <w:rFonts w:ascii="Arial" w:hAnsi="Arial" w:cs="Arial"/>
          <w:sz w:val="20"/>
        </w:rPr>
      </w:pPr>
    </w:p>
    <w:p w14:paraId="0885CEDB" w14:textId="77777777" w:rsidR="00CF5D3B" w:rsidRPr="00CF5D3B" w:rsidRDefault="00CF5D3B">
      <w:pPr>
        <w:jc w:val="both"/>
        <w:rPr>
          <w:rFonts w:ascii="Arial" w:hAnsi="Arial" w:cs="Arial"/>
          <w:sz w:val="20"/>
        </w:rPr>
      </w:pPr>
    </w:p>
    <w:p w14:paraId="2D52291E" w14:textId="46E7157E" w:rsidR="004771EA" w:rsidRPr="004771EA" w:rsidRDefault="004771EA" w:rsidP="004771EA">
      <w:pPr>
        <w:rPr>
          <w:rFonts w:ascii="Arial Black" w:hAnsi="Arial Black"/>
          <w:sz w:val="22"/>
          <w:szCs w:val="18"/>
        </w:rPr>
      </w:pPr>
      <w:bookmarkStart w:id="0" w:name="_Hlk237603460"/>
      <w:r w:rsidRPr="004771EA">
        <w:rPr>
          <w:rFonts w:ascii="Arial Black" w:hAnsi="Arial Black"/>
          <w:sz w:val="22"/>
          <w:szCs w:val="18"/>
        </w:rPr>
        <w:t xml:space="preserve">Investition in die Zukunft: Vollsperrung </w:t>
      </w:r>
      <w:r w:rsidR="00BF6527">
        <w:rPr>
          <w:rFonts w:ascii="Arial Black" w:hAnsi="Arial Black"/>
          <w:sz w:val="22"/>
          <w:szCs w:val="18"/>
        </w:rPr>
        <w:t xml:space="preserve">des </w:t>
      </w:r>
      <w:r w:rsidRPr="004771EA">
        <w:rPr>
          <w:rFonts w:ascii="Arial Black" w:hAnsi="Arial Black"/>
          <w:sz w:val="22"/>
          <w:szCs w:val="18"/>
        </w:rPr>
        <w:t>„</w:t>
      </w:r>
      <w:r w:rsidR="00BF6527">
        <w:rPr>
          <w:rFonts w:ascii="Arial Black" w:hAnsi="Arial Black"/>
          <w:sz w:val="22"/>
          <w:szCs w:val="18"/>
        </w:rPr>
        <w:t>Frotheimer Weges</w:t>
      </w:r>
      <w:r w:rsidRPr="004771EA">
        <w:rPr>
          <w:rFonts w:ascii="Arial Black" w:hAnsi="Arial Black"/>
          <w:sz w:val="22"/>
          <w:szCs w:val="18"/>
        </w:rPr>
        <w:t>“ wegen Kanal- und Straßenbauarbeiten</w:t>
      </w:r>
    </w:p>
    <w:p w14:paraId="1D1CD318" w14:textId="77777777" w:rsidR="00041A86" w:rsidRPr="00696A47" w:rsidRDefault="00041A86" w:rsidP="00696A47">
      <w:pPr>
        <w:spacing w:line="276" w:lineRule="auto"/>
        <w:jc w:val="both"/>
        <w:rPr>
          <w:rFonts w:ascii="Arial" w:hAnsi="Arial" w:cs="Arial"/>
          <w:b/>
          <w:bCs/>
          <w:sz w:val="20"/>
        </w:rPr>
      </w:pPr>
    </w:p>
    <w:p w14:paraId="02501D1E" w14:textId="34BBCD73" w:rsidR="004771EA" w:rsidRDefault="000A01F0" w:rsidP="004771EA">
      <w:pPr>
        <w:spacing w:line="276" w:lineRule="auto"/>
        <w:jc w:val="both"/>
        <w:rPr>
          <w:rFonts w:ascii="Arial" w:hAnsi="Arial" w:cs="Arial"/>
          <w:sz w:val="22"/>
          <w:szCs w:val="18"/>
        </w:rPr>
      </w:pPr>
      <w:r w:rsidRPr="00696A47">
        <w:rPr>
          <w:rFonts w:ascii="Arial" w:hAnsi="Arial" w:cs="Arial"/>
          <w:b/>
          <w:sz w:val="20"/>
        </w:rPr>
        <w:t xml:space="preserve">Espelkamp. </w:t>
      </w:r>
      <w:r w:rsidR="004771EA" w:rsidRPr="004771EA">
        <w:rPr>
          <w:rFonts w:ascii="Arial" w:hAnsi="Arial" w:cs="Arial"/>
          <w:sz w:val="22"/>
          <w:szCs w:val="18"/>
        </w:rPr>
        <w:t xml:space="preserve">Um die grundlegende Infrastruktur der Stadt langfristig zu sichern und zu modernisieren, beginnen die Stadtwerke Espelkamp mit umfassenden Erneuerungsmaßnahmen im Bereich des Frotheimer Weges.  </w:t>
      </w:r>
    </w:p>
    <w:p w14:paraId="7511C9E0" w14:textId="77777777" w:rsidR="004771EA" w:rsidRPr="004771EA" w:rsidRDefault="004771EA" w:rsidP="004771EA">
      <w:pPr>
        <w:spacing w:line="276" w:lineRule="auto"/>
        <w:jc w:val="both"/>
        <w:rPr>
          <w:rFonts w:ascii="Arial" w:hAnsi="Arial" w:cs="Arial"/>
          <w:sz w:val="22"/>
          <w:szCs w:val="18"/>
        </w:rPr>
      </w:pPr>
    </w:p>
    <w:p w14:paraId="5679C603" w14:textId="074F96C6"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Aufgrund der notwendigen Arbeiten wird der Frotheimer Weg zwischen dem Kreisverkehr Schweriner Straße und der Kolberger Straße ab dem </w:t>
      </w:r>
      <w:r w:rsidR="00060694" w:rsidRPr="00060694">
        <w:rPr>
          <w:rFonts w:ascii="Arial" w:hAnsi="Arial" w:cs="Arial"/>
          <w:sz w:val="22"/>
          <w:szCs w:val="18"/>
        </w:rPr>
        <w:t>14</w:t>
      </w:r>
      <w:r w:rsidRPr="00060694">
        <w:rPr>
          <w:rFonts w:ascii="Arial" w:hAnsi="Arial" w:cs="Arial"/>
          <w:sz w:val="22"/>
          <w:szCs w:val="18"/>
        </w:rPr>
        <w:t xml:space="preserve">. </w:t>
      </w:r>
      <w:r w:rsidR="00060694">
        <w:rPr>
          <w:rFonts w:ascii="Arial" w:hAnsi="Arial" w:cs="Arial"/>
          <w:sz w:val="22"/>
          <w:szCs w:val="18"/>
        </w:rPr>
        <w:t>September</w:t>
      </w:r>
      <w:r w:rsidRPr="004771EA">
        <w:rPr>
          <w:rFonts w:ascii="Arial" w:hAnsi="Arial" w:cs="Arial"/>
          <w:sz w:val="22"/>
          <w:szCs w:val="18"/>
        </w:rPr>
        <w:t xml:space="preserve"> voll gesperrt.</w:t>
      </w:r>
    </w:p>
    <w:p w14:paraId="653D9C8C" w14:textId="77777777" w:rsidR="004771EA" w:rsidRPr="004771EA" w:rsidRDefault="004771EA" w:rsidP="004771EA">
      <w:pPr>
        <w:spacing w:line="276" w:lineRule="auto"/>
        <w:jc w:val="both"/>
        <w:rPr>
          <w:rFonts w:ascii="Arial" w:hAnsi="Arial" w:cs="Arial"/>
          <w:sz w:val="22"/>
          <w:szCs w:val="18"/>
        </w:rPr>
      </w:pPr>
    </w:p>
    <w:p w14:paraId="18AE5130" w14:textId="6B45D556"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Die Sperrung erfolgt abschnittsweise und beginnt an der Schweriner Straße. Bis zum Jahresende </w:t>
      </w:r>
      <w:r w:rsidR="001412C9">
        <w:rPr>
          <w:rFonts w:ascii="Arial" w:hAnsi="Arial" w:cs="Arial"/>
          <w:sz w:val="22"/>
          <w:szCs w:val="18"/>
        </w:rPr>
        <w:t>sollen</w:t>
      </w:r>
      <w:r w:rsidRPr="004771EA">
        <w:rPr>
          <w:rFonts w:ascii="Arial" w:hAnsi="Arial" w:cs="Arial"/>
          <w:sz w:val="22"/>
          <w:szCs w:val="18"/>
        </w:rPr>
        <w:t xml:space="preserve"> die Arbeiten abgeschlossen werden. </w:t>
      </w:r>
    </w:p>
    <w:p w14:paraId="5EED05B7" w14:textId="77777777" w:rsidR="004771EA" w:rsidRPr="004771EA" w:rsidRDefault="004771EA" w:rsidP="004771EA">
      <w:pPr>
        <w:spacing w:line="276" w:lineRule="auto"/>
        <w:jc w:val="both"/>
        <w:rPr>
          <w:rFonts w:ascii="Arial" w:hAnsi="Arial" w:cs="Arial"/>
          <w:sz w:val="22"/>
          <w:szCs w:val="18"/>
        </w:rPr>
      </w:pPr>
    </w:p>
    <w:p w14:paraId="726D5EB9" w14:textId="3F0CB99A"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Die Abwasserkanäle in Teilbereichen des Frotheimer Weges sind aufgrund des Alters in einem baulich schlechten Zustand und müssen zwingend erneuert werden, damit die Funktionsfähigkeit weiterhin gewährleistet werden kann. </w:t>
      </w:r>
      <w:r w:rsidR="00F671B3" w:rsidRPr="00F671B3">
        <w:rPr>
          <w:rFonts w:ascii="Arial" w:hAnsi="Arial" w:cs="Arial"/>
          <w:sz w:val="22"/>
          <w:szCs w:val="18"/>
        </w:rPr>
        <w:t>Nach Abschluss der Kanalbaumaßnahmen werden zusätzlich eine Abwasserdruckleitung sowie Fernwärmetransportleitungen und weitere Versorgungsleitungen im Straßenkörper des Frotheimer Weges verlegt</w:t>
      </w:r>
      <w:r w:rsidRPr="004771EA">
        <w:rPr>
          <w:rFonts w:ascii="Arial" w:hAnsi="Arial" w:cs="Arial"/>
          <w:sz w:val="22"/>
          <w:szCs w:val="18"/>
        </w:rPr>
        <w:t>. A</w:t>
      </w:r>
      <w:r w:rsidR="00F671B3">
        <w:rPr>
          <w:rFonts w:ascii="Arial" w:hAnsi="Arial" w:cs="Arial"/>
          <w:sz w:val="22"/>
          <w:szCs w:val="18"/>
        </w:rPr>
        <w:t>b</w:t>
      </w:r>
      <w:r w:rsidRPr="004771EA">
        <w:rPr>
          <w:rFonts w:ascii="Arial" w:hAnsi="Arial" w:cs="Arial"/>
          <w:sz w:val="22"/>
          <w:szCs w:val="18"/>
        </w:rPr>
        <w:t>schließend erfolgt die Erneuerung der Straße.</w:t>
      </w:r>
    </w:p>
    <w:p w14:paraId="36C829D8" w14:textId="77777777" w:rsidR="004771EA" w:rsidRPr="004771EA" w:rsidRDefault="004771EA" w:rsidP="004771EA">
      <w:pPr>
        <w:spacing w:line="276" w:lineRule="auto"/>
        <w:jc w:val="both"/>
        <w:rPr>
          <w:rFonts w:ascii="Arial" w:hAnsi="Arial" w:cs="Arial"/>
          <w:sz w:val="22"/>
          <w:szCs w:val="18"/>
        </w:rPr>
      </w:pPr>
    </w:p>
    <w:p w14:paraId="134A192C" w14:textId="0BC20382"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Durch den Einbau leistungsfähigerer Regenwasserkanäle sowie moderner Schmutzwasserkanäle </w:t>
      </w:r>
      <w:r w:rsidR="006A0A69">
        <w:rPr>
          <w:rFonts w:ascii="Arial" w:hAnsi="Arial" w:cs="Arial"/>
          <w:sz w:val="22"/>
          <w:szCs w:val="18"/>
        </w:rPr>
        <w:t>soll</w:t>
      </w:r>
      <w:r w:rsidRPr="004771EA">
        <w:rPr>
          <w:rFonts w:ascii="Arial" w:hAnsi="Arial" w:cs="Arial"/>
          <w:sz w:val="22"/>
          <w:szCs w:val="18"/>
        </w:rPr>
        <w:t xml:space="preserve"> die Kapazität und Sicherheit der Entsorgungssysteme nachhaltig erhöht</w:t>
      </w:r>
      <w:r w:rsidR="006A0A69">
        <w:rPr>
          <w:rFonts w:ascii="Arial" w:hAnsi="Arial" w:cs="Arial"/>
          <w:sz w:val="22"/>
          <w:szCs w:val="18"/>
        </w:rPr>
        <w:t xml:space="preserve"> werden</w:t>
      </w:r>
      <w:r w:rsidRPr="004771EA">
        <w:rPr>
          <w:rFonts w:ascii="Arial" w:hAnsi="Arial" w:cs="Arial"/>
          <w:sz w:val="22"/>
          <w:szCs w:val="18"/>
        </w:rPr>
        <w:t xml:space="preserve">. </w:t>
      </w:r>
    </w:p>
    <w:p w14:paraId="284E60E8" w14:textId="77777777" w:rsidR="004771EA" w:rsidRDefault="004771EA" w:rsidP="004771EA">
      <w:pPr>
        <w:spacing w:line="276" w:lineRule="auto"/>
        <w:jc w:val="both"/>
        <w:rPr>
          <w:rFonts w:ascii="Arial" w:hAnsi="Arial" w:cs="Arial"/>
          <w:sz w:val="22"/>
          <w:szCs w:val="18"/>
        </w:rPr>
      </w:pPr>
    </w:p>
    <w:p w14:paraId="5704B963" w14:textId="77777777" w:rsidR="00BC206F" w:rsidRDefault="00BC206F" w:rsidP="004771EA">
      <w:pPr>
        <w:spacing w:line="276" w:lineRule="auto"/>
        <w:jc w:val="both"/>
        <w:rPr>
          <w:rFonts w:ascii="Arial" w:hAnsi="Arial" w:cs="Arial"/>
          <w:sz w:val="22"/>
          <w:szCs w:val="18"/>
        </w:rPr>
      </w:pPr>
    </w:p>
    <w:p w14:paraId="6AB19423" w14:textId="77777777" w:rsidR="00BC206F" w:rsidRDefault="00BC206F" w:rsidP="004771EA">
      <w:pPr>
        <w:spacing w:line="276" w:lineRule="auto"/>
        <w:jc w:val="both"/>
        <w:rPr>
          <w:rFonts w:ascii="Arial" w:hAnsi="Arial" w:cs="Arial"/>
          <w:sz w:val="22"/>
          <w:szCs w:val="18"/>
        </w:rPr>
      </w:pPr>
    </w:p>
    <w:p w14:paraId="70A1CF75" w14:textId="77777777" w:rsidR="00BC206F" w:rsidRDefault="00BC206F" w:rsidP="004771EA">
      <w:pPr>
        <w:spacing w:line="276" w:lineRule="auto"/>
        <w:jc w:val="both"/>
        <w:rPr>
          <w:rFonts w:ascii="Arial" w:hAnsi="Arial" w:cs="Arial"/>
          <w:sz w:val="22"/>
          <w:szCs w:val="18"/>
        </w:rPr>
      </w:pPr>
    </w:p>
    <w:p w14:paraId="4F48CECC" w14:textId="77777777" w:rsidR="00BC206F" w:rsidRDefault="00BC206F" w:rsidP="004771EA">
      <w:pPr>
        <w:spacing w:line="276" w:lineRule="auto"/>
        <w:jc w:val="both"/>
        <w:rPr>
          <w:rFonts w:ascii="Arial" w:hAnsi="Arial" w:cs="Arial"/>
          <w:sz w:val="22"/>
          <w:szCs w:val="18"/>
        </w:rPr>
      </w:pPr>
    </w:p>
    <w:p w14:paraId="370AEEA4" w14:textId="77777777" w:rsidR="004771EA" w:rsidRDefault="004771EA" w:rsidP="004771EA">
      <w:pPr>
        <w:spacing w:line="276" w:lineRule="auto"/>
        <w:jc w:val="both"/>
        <w:rPr>
          <w:rFonts w:ascii="Arial" w:hAnsi="Arial" w:cs="Arial"/>
          <w:sz w:val="22"/>
          <w:szCs w:val="18"/>
        </w:rPr>
      </w:pPr>
    </w:p>
    <w:p w14:paraId="10D8D629" w14:textId="71681320" w:rsidR="004771EA" w:rsidRDefault="004771EA">
      <w:pPr>
        <w:rPr>
          <w:rFonts w:ascii="Arial" w:hAnsi="Arial" w:cs="Arial"/>
          <w:sz w:val="22"/>
          <w:szCs w:val="18"/>
        </w:rPr>
      </w:pPr>
      <w:r>
        <w:rPr>
          <w:rFonts w:ascii="Arial" w:hAnsi="Arial" w:cs="Arial"/>
          <w:sz w:val="22"/>
          <w:szCs w:val="18"/>
        </w:rPr>
        <w:br w:type="page"/>
      </w:r>
    </w:p>
    <w:p w14:paraId="40B2AF02" w14:textId="77777777" w:rsidR="004771EA" w:rsidRPr="004771EA" w:rsidRDefault="004771EA" w:rsidP="004771EA">
      <w:pPr>
        <w:spacing w:line="276" w:lineRule="auto"/>
        <w:jc w:val="both"/>
        <w:rPr>
          <w:rFonts w:ascii="Arial" w:hAnsi="Arial" w:cs="Arial"/>
          <w:sz w:val="22"/>
          <w:szCs w:val="18"/>
        </w:rPr>
      </w:pPr>
    </w:p>
    <w:p w14:paraId="3BC25AFB" w14:textId="77777777"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Die Stadtwerke Espelkamp und die ausführenden Firmen sind bemüht, die Beeinträchtigungen für die betroffenen Bürger so gering wie möglich zu halten.</w:t>
      </w:r>
    </w:p>
    <w:p w14:paraId="01947713" w14:textId="77777777" w:rsidR="004771EA" w:rsidRPr="004771EA" w:rsidRDefault="004771EA" w:rsidP="004771EA">
      <w:pPr>
        <w:spacing w:line="276" w:lineRule="auto"/>
        <w:jc w:val="both"/>
        <w:rPr>
          <w:rFonts w:ascii="Arial" w:hAnsi="Arial" w:cs="Arial"/>
          <w:sz w:val="22"/>
          <w:szCs w:val="18"/>
        </w:rPr>
      </w:pPr>
    </w:p>
    <w:p w14:paraId="2A2917B7" w14:textId="77777777"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Erreichbarkeit: Das eigene Grundstück kann zeitweise nur eingeschränkt oder gar nicht mit dem Pkw erreichbar sein. Die Baufirma wird die betroffenen Anwohner mindestens drei Werktage im Voraus direkt vor Ort informieren.</w:t>
      </w:r>
    </w:p>
    <w:p w14:paraId="628813CE" w14:textId="77777777" w:rsidR="004771EA" w:rsidRPr="004771EA" w:rsidRDefault="004771EA" w:rsidP="004771EA">
      <w:pPr>
        <w:spacing w:line="276" w:lineRule="auto"/>
        <w:jc w:val="both"/>
        <w:rPr>
          <w:rFonts w:ascii="Arial" w:hAnsi="Arial" w:cs="Arial"/>
          <w:sz w:val="22"/>
          <w:szCs w:val="18"/>
        </w:rPr>
      </w:pPr>
    </w:p>
    <w:p w14:paraId="057F9ABB" w14:textId="77777777"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Rettungswege: Die Zufahrt für Feuerwehr und Rettungsdienste bleibt im Notfall zu jedem Zeitpunkt gewährleistet.</w:t>
      </w:r>
    </w:p>
    <w:p w14:paraId="78A39118" w14:textId="77777777" w:rsidR="004771EA" w:rsidRPr="004771EA" w:rsidRDefault="004771EA" w:rsidP="004771EA">
      <w:pPr>
        <w:spacing w:line="276" w:lineRule="auto"/>
        <w:jc w:val="both"/>
        <w:rPr>
          <w:rFonts w:ascii="Arial" w:hAnsi="Arial" w:cs="Arial"/>
          <w:sz w:val="22"/>
          <w:szCs w:val="18"/>
        </w:rPr>
      </w:pPr>
    </w:p>
    <w:p w14:paraId="0B5FA3D8" w14:textId="77777777"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Müllabfuhr: Die Mülltonnen sind wie gewohnt am Vortag bereitzustellen. Sie sind gut sichtbar mit Straße und Hausnummer zu kennzeichnen. Sollte eine direkte Anfahrt durch das Entsorgungsunternehmen nicht möglich sein, wird rechtzeitig ein zentraler Sammelpunkt bekannt gegeben.</w:t>
      </w:r>
    </w:p>
    <w:p w14:paraId="0C7E4BBC" w14:textId="77777777" w:rsidR="004771EA" w:rsidRPr="004771EA" w:rsidRDefault="004771EA" w:rsidP="004771EA">
      <w:pPr>
        <w:spacing w:line="276" w:lineRule="auto"/>
        <w:jc w:val="both"/>
        <w:rPr>
          <w:rFonts w:ascii="Arial" w:hAnsi="Arial" w:cs="Arial"/>
          <w:sz w:val="22"/>
          <w:szCs w:val="18"/>
        </w:rPr>
      </w:pPr>
    </w:p>
    <w:p w14:paraId="3364F82C" w14:textId="3D6672D5" w:rsid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Für Rückfragen stehen die Stadtwerke unter </w:t>
      </w:r>
      <w:hyperlink r:id="rId8" w:history="1">
        <w:r w:rsidRPr="004771EA">
          <w:rPr>
            <w:rFonts w:ascii="Arial" w:hAnsi="Arial" w:cs="Arial"/>
            <w:sz w:val="22"/>
            <w:szCs w:val="18"/>
          </w:rPr>
          <w:t>info@stadtwerke.espelkamp.de</w:t>
        </w:r>
      </w:hyperlink>
      <w:r w:rsidRPr="004771EA">
        <w:rPr>
          <w:rFonts w:ascii="Arial" w:hAnsi="Arial" w:cs="Arial"/>
          <w:sz w:val="22"/>
          <w:szCs w:val="18"/>
        </w:rPr>
        <w:t xml:space="preserve"> sowie die örtliche Bauleitung direkt auf der Baustelle zur Verfügung.</w:t>
      </w:r>
    </w:p>
    <w:p w14:paraId="0B800549" w14:textId="77777777" w:rsidR="004771EA" w:rsidRPr="004771EA" w:rsidRDefault="004771EA" w:rsidP="004771EA">
      <w:pPr>
        <w:spacing w:line="276" w:lineRule="auto"/>
        <w:jc w:val="both"/>
        <w:rPr>
          <w:rFonts w:ascii="Arial" w:hAnsi="Arial" w:cs="Arial"/>
          <w:sz w:val="22"/>
          <w:szCs w:val="18"/>
        </w:rPr>
      </w:pPr>
    </w:p>
    <w:p w14:paraId="43918627" w14:textId="08176438" w:rsidR="004771EA" w:rsidRPr="004771EA" w:rsidRDefault="004771EA" w:rsidP="004771EA">
      <w:pPr>
        <w:spacing w:line="276" w:lineRule="auto"/>
        <w:jc w:val="both"/>
        <w:rPr>
          <w:rFonts w:ascii="Arial" w:hAnsi="Arial" w:cs="Arial"/>
          <w:sz w:val="22"/>
          <w:szCs w:val="18"/>
        </w:rPr>
      </w:pPr>
      <w:r w:rsidRPr="004771EA">
        <w:rPr>
          <w:rFonts w:ascii="Arial" w:hAnsi="Arial" w:cs="Arial"/>
          <w:sz w:val="22"/>
          <w:szCs w:val="18"/>
        </w:rPr>
        <w:t xml:space="preserve">Aktuelle Informationen zum Fortschritt der Arbeiten finden Sie zudem auf der Homepage unter </w:t>
      </w:r>
      <w:r w:rsidR="00711933">
        <w:rPr>
          <w:rFonts w:ascii="Arial" w:hAnsi="Arial" w:cs="Arial"/>
          <w:sz w:val="22"/>
          <w:szCs w:val="18"/>
        </w:rPr>
        <w:br/>
      </w:r>
      <w:hyperlink r:id="rId9" w:history="1">
        <w:r w:rsidR="00711933" w:rsidRPr="00245951">
          <w:rPr>
            <w:rStyle w:val="Hyperlink"/>
            <w:rFonts w:ascii="Arial" w:hAnsi="Arial" w:cs="Arial"/>
            <w:sz w:val="22"/>
            <w:szCs w:val="18"/>
          </w:rPr>
          <w:t>https://stadtwerke-espelkamp.de/aktuelles</w:t>
        </w:r>
      </w:hyperlink>
      <w:r w:rsidR="00711933">
        <w:rPr>
          <w:rFonts w:ascii="Arial" w:hAnsi="Arial" w:cs="Arial"/>
          <w:sz w:val="22"/>
          <w:szCs w:val="18"/>
        </w:rPr>
        <w:t xml:space="preserve"> </w:t>
      </w:r>
    </w:p>
    <w:bookmarkEnd w:id="0"/>
    <w:p w14:paraId="273CABD0" w14:textId="516528F6" w:rsidR="004771EA" w:rsidRPr="004771EA" w:rsidRDefault="004771EA" w:rsidP="004771EA">
      <w:pPr>
        <w:pStyle w:val="StandardWeb"/>
        <w:shd w:val="clear" w:color="auto" w:fill="FFFFFF"/>
        <w:spacing w:before="0" w:beforeAutospacing="0" w:after="180" w:afterAutospacing="0" w:line="360" w:lineRule="auto"/>
        <w:jc w:val="both"/>
        <w:textAlignment w:val="baseline"/>
        <w:rPr>
          <w:rFonts w:ascii="Arial" w:hAnsi="Arial" w:cs="Arial"/>
          <w:sz w:val="22"/>
          <w:szCs w:val="18"/>
        </w:rPr>
      </w:pPr>
    </w:p>
    <w:sectPr w:rsidR="004771EA" w:rsidRPr="004771EA" w:rsidSect="004771EA">
      <w:headerReference w:type="default" r:id="rId10"/>
      <w:type w:val="continuous"/>
      <w:pgSz w:w="11906" w:h="16838" w:code="9"/>
      <w:pgMar w:top="851" w:right="4393" w:bottom="1134" w:left="136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E043" w14:textId="77777777" w:rsidR="00FC3F63" w:rsidRDefault="00FC3F63">
      <w:r>
        <w:separator/>
      </w:r>
    </w:p>
  </w:endnote>
  <w:endnote w:type="continuationSeparator" w:id="0">
    <w:p w14:paraId="5A1928FA" w14:textId="77777777" w:rsidR="00FC3F63" w:rsidRDefault="00FC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AFCA6" w14:textId="77777777" w:rsidR="00FC3F63" w:rsidRDefault="00FC3F63">
      <w:r>
        <w:separator/>
      </w:r>
    </w:p>
  </w:footnote>
  <w:footnote w:type="continuationSeparator" w:id="0">
    <w:p w14:paraId="596BE0D7" w14:textId="77777777" w:rsidR="00FC3F63" w:rsidRDefault="00FC3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E9E1A" w14:textId="77777777" w:rsidR="00041A86" w:rsidRDefault="00041A86">
    <w:pPr>
      <w:pStyle w:val="Kopfzeile"/>
    </w:pPr>
  </w:p>
  <w:p w14:paraId="40841F71" w14:textId="77777777" w:rsidR="00041A86" w:rsidRDefault="00041A86">
    <w:pPr>
      <w:pStyle w:val="Kopfzeile"/>
    </w:pPr>
  </w:p>
  <w:p w14:paraId="27B6FD48" w14:textId="77777777" w:rsidR="00041A86" w:rsidRDefault="00041A86">
    <w:pPr>
      <w:pStyle w:val="Kopfzeile"/>
      <w:rPr>
        <w:rStyle w:val="Seitenzahl"/>
      </w:rPr>
    </w:pPr>
    <w:r>
      <w:t xml:space="preserve">Seite </w:t>
    </w:r>
    <w:r>
      <w:rPr>
        <w:rStyle w:val="Seitenzahl"/>
      </w:rPr>
      <w:fldChar w:fldCharType="begin"/>
    </w:r>
    <w:r>
      <w:rPr>
        <w:rStyle w:val="Seitenzahl"/>
      </w:rPr>
      <w:instrText xml:space="preserve"> PAGE </w:instrText>
    </w:r>
    <w:r>
      <w:rPr>
        <w:rStyle w:val="Seitenzahl"/>
      </w:rPr>
      <w:fldChar w:fldCharType="separate"/>
    </w:r>
    <w:r w:rsidR="002A03F0">
      <w:rPr>
        <w:rStyle w:val="Seitenzahl"/>
        <w:noProof/>
      </w:rPr>
      <w:t>2</w:t>
    </w:r>
    <w:r>
      <w:rPr>
        <w:rStyle w:val="Seitenzahl"/>
      </w:rPr>
      <w:fldChar w:fldCharType="end"/>
    </w:r>
  </w:p>
  <w:p w14:paraId="321F74B8" w14:textId="77777777" w:rsidR="00041A86" w:rsidRDefault="00041A86">
    <w:pPr>
      <w:pStyle w:val="Kopfzeile"/>
      <w:rPr>
        <w:rStyle w:val="Seitenzahl"/>
      </w:rPr>
    </w:pPr>
  </w:p>
  <w:p w14:paraId="7BCD8E35" w14:textId="77777777" w:rsidR="00041A86" w:rsidRDefault="00041A86">
    <w:pPr>
      <w:pStyle w:val="Kopfzeile"/>
      <w:rPr>
        <w:rStyle w:val="Seitenzahl"/>
      </w:rPr>
    </w:pPr>
  </w:p>
  <w:p w14:paraId="17D57F84" w14:textId="77777777" w:rsidR="00041A86" w:rsidRDefault="00041A86">
    <w:pPr>
      <w:pStyle w:val="Kopfzeile"/>
      <w:rPr>
        <w:rStyle w:val="Seitenzahl"/>
      </w:rPr>
    </w:pPr>
  </w:p>
  <w:p w14:paraId="7489B2F5" w14:textId="77777777" w:rsidR="00041A86" w:rsidRDefault="00041A86">
    <w:pPr>
      <w:pStyle w:val="Kopfzeile"/>
      <w:rPr>
        <w:rStyle w:val="Seitenzahl"/>
      </w:rPr>
    </w:pPr>
  </w:p>
  <w:p w14:paraId="61A35032" w14:textId="77777777" w:rsidR="00041A86" w:rsidRDefault="00041A86">
    <w:pPr>
      <w:pStyle w:val="Kopfzeile"/>
      <w:rPr>
        <w:rStyle w:val="Seitenzahl"/>
      </w:rPr>
    </w:pPr>
  </w:p>
  <w:p w14:paraId="51487D48" w14:textId="77777777" w:rsidR="00041A86" w:rsidRDefault="00041A86">
    <w:pPr>
      <w:pStyle w:val="Kopfzeile"/>
      <w:rPr>
        <w:rStyle w:val="Seitenzahl"/>
      </w:rPr>
    </w:pPr>
  </w:p>
  <w:p w14:paraId="64FB1B4E" w14:textId="77777777" w:rsidR="00041A86" w:rsidRDefault="00041A8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001D31"/>
    <w:multiLevelType w:val="hybridMultilevel"/>
    <w:tmpl w:val="5914AB68"/>
    <w:lvl w:ilvl="0" w:tplc="42AE8CE2">
      <w:start w:val="577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0029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F63"/>
    <w:rsid w:val="00041A86"/>
    <w:rsid w:val="000510A2"/>
    <w:rsid w:val="00060694"/>
    <w:rsid w:val="00074C38"/>
    <w:rsid w:val="00095DD7"/>
    <w:rsid w:val="000A01F0"/>
    <w:rsid w:val="001412C9"/>
    <w:rsid w:val="001C2B30"/>
    <w:rsid w:val="00227B19"/>
    <w:rsid w:val="00252757"/>
    <w:rsid w:val="002A03F0"/>
    <w:rsid w:val="002B08A4"/>
    <w:rsid w:val="002C4A72"/>
    <w:rsid w:val="00325FD3"/>
    <w:rsid w:val="00381DFC"/>
    <w:rsid w:val="003B5308"/>
    <w:rsid w:val="003D6B93"/>
    <w:rsid w:val="003D72A5"/>
    <w:rsid w:val="004771EA"/>
    <w:rsid w:val="00480304"/>
    <w:rsid w:val="004C2DB7"/>
    <w:rsid w:val="00535D24"/>
    <w:rsid w:val="00622FA6"/>
    <w:rsid w:val="00687CF3"/>
    <w:rsid w:val="00696A47"/>
    <w:rsid w:val="006A0A69"/>
    <w:rsid w:val="00711933"/>
    <w:rsid w:val="007437AA"/>
    <w:rsid w:val="007904B1"/>
    <w:rsid w:val="007B2FA3"/>
    <w:rsid w:val="00811313"/>
    <w:rsid w:val="00892B21"/>
    <w:rsid w:val="008B4A54"/>
    <w:rsid w:val="00913D41"/>
    <w:rsid w:val="00987249"/>
    <w:rsid w:val="00A02B15"/>
    <w:rsid w:val="00A221B1"/>
    <w:rsid w:val="00A71AE9"/>
    <w:rsid w:val="00A84323"/>
    <w:rsid w:val="00AF7660"/>
    <w:rsid w:val="00B15DAF"/>
    <w:rsid w:val="00B42C10"/>
    <w:rsid w:val="00B87EBC"/>
    <w:rsid w:val="00BB6FEA"/>
    <w:rsid w:val="00BC206F"/>
    <w:rsid w:val="00BE0DA3"/>
    <w:rsid w:val="00BF6527"/>
    <w:rsid w:val="00C124DA"/>
    <w:rsid w:val="00C14E47"/>
    <w:rsid w:val="00C46B19"/>
    <w:rsid w:val="00C63F9A"/>
    <w:rsid w:val="00CA1461"/>
    <w:rsid w:val="00CB560B"/>
    <w:rsid w:val="00CE31BF"/>
    <w:rsid w:val="00CF5D3B"/>
    <w:rsid w:val="00D019FD"/>
    <w:rsid w:val="00D32BDE"/>
    <w:rsid w:val="00D814DD"/>
    <w:rsid w:val="00DB59E0"/>
    <w:rsid w:val="00E4517C"/>
    <w:rsid w:val="00E53141"/>
    <w:rsid w:val="00E71389"/>
    <w:rsid w:val="00E74992"/>
    <w:rsid w:val="00E905C8"/>
    <w:rsid w:val="00E906CE"/>
    <w:rsid w:val="00F64D63"/>
    <w:rsid w:val="00F671B3"/>
    <w:rsid w:val="00F8031D"/>
    <w:rsid w:val="00FC3F63"/>
    <w:rsid w:val="00FD1FD1"/>
    <w:rsid w:val="00FD2155"/>
    <w:rsid w:val="00FD27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53370"/>
  <w15:chartTrackingRefBased/>
  <w15:docId w15:val="{EE3942E9-ED33-4841-A5C3-07989B0A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right"/>
    </w:pPr>
    <w:rPr>
      <w:b/>
      <w:bCs/>
      <w:u w:val="single"/>
    </w:rPr>
  </w:style>
  <w:style w:type="character" w:styleId="Seitenzahl">
    <w:name w:val="page number"/>
    <w:basedOn w:val="Absatz-Standardschriftart"/>
  </w:style>
  <w:style w:type="paragraph" w:styleId="Sprechblasentext">
    <w:name w:val="Balloon Text"/>
    <w:basedOn w:val="Standard"/>
    <w:link w:val="SprechblasentextZchn"/>
    <w:rsid w:val="00D32BDE"/>
    <w:rPr>
      <w:rFonts w:ascii="Segoe UI" w:hAnsi="Segoe UI" w:cs="Segoe UI"/>
      <w:sz w:val="18"/>
      <w:szCs w:val="18"/>
    </w:rPr>
  </w:style>
  <w:style w:type="character" w:customStyle="1" w:styleId="SprechblasentextZchn">
    <w:name w:val="Sprechblasentext Zchn"/>
    <w:basedOn w:val="Absatz-Standardschriftart"/>
    <w:link w:val="Sprechblasentext"/>
    <w:rsid w:val="00D32BDE"/>
    <w:rPr>
      <w:rFonts w:ascii="Segoe UI" w:hAnsi="Segoe UI" w:cs="Segoe UI"/>
      <w:sz w:val="18"/>
      <w:szCs w:val="18"/>
    </w:rPr>
  </w:style>
  <w:style w:type="paragraph" w:styleId="StandardWeb">
    <w:name w:val="Normal (Web)"/>
    <w:basedOn w:val="Standard"/>
    <w:uiPriority w:val="99"/>
    <w:unhideWhenUsed/>
    <w:rsid w:val="00696A47"/>
    <w:pPr>
      <w:spacing w:before="100" w:beforeAutospacing="1" w:after="100" w:afterAutospacing="1"/>
    </w:pPr>
    <w:rPr>
      <w:szCs w:val="24"/>
    </w:rPr>
  </w:style>
  <w:style w:type="character" w:styleId="Hyperlink">
    <w:name w:val="Hyperlink"/>
    <w:basedOn w:val="Absatz-Standardschriftart"/>
    <w:uiPriority w:val="99"/>
    <w:unhideWhenUsed/>
    <w:rsid w:val="004771EA"/>
    <w:rPr>
      <w:color w:val="0563C1" w:themeColor="hyperlink"/>
      <w:u w:val="single"/>
    </w:rPr>
  </w:style>
  <w:style w:type="character" w:styleId="BesuchterLink">
    <w:name w:val="FollowedHyperlink"/>
    <w:basedOn w:val="Absatz-Standardschriftart"/>
    <w:rsid w:val="004771EA"/>
    <w:rPr>
      <w:color w:val="954F72" w:themeColor="followedHyperlink"/>
      <w:u w:val="single"/>
    </w:rPr>
  </w:style>
  <w:style w:type="paragraph" w:styleId="Listenabsatz">
    <w:name w:val="List Paragraph"/>
    <w:basedOn w:val="Standard"/>
    <w:uiPriority w:val="34"/>
    <w:qFormat/>
    <w:rsid w:val="004771EA"/>
    <w:pPr>
      <w:ind w:left="720"/>
      <w:contextualSpacing/>
    </w:pPr>
  </w:style>
  <w:style w:type="character" w:styleId="NichtaufgelsteErwhnung">
    <w:name w:val="Unresolved Mention"/>
    <w:basedOn w:val="Absatz-Standardschriftart"/>
    <w:uiPriority w:val="99"/>
    <w:semiHidden/>
    <w:unhideWhenUsed/>
    <w:rsid w:val="00711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057039">
      <w:bodyDiv w:val="1"/>
      <w:marLeft w:val="0"/>
      <w:marRight w:val="0"/>
      <w:marTop w:val="0"/>
      <w:marBottom w:val="0"/>
      <w:divBdr>
        <w:top w:val="none" w:sz="0" w:space="0" w:color="auto"/>
        <w:left w:val="none" w:sz="0" w:space="0" w:color="auto"/>
        <w:bottom w:val="none" w:sz="0" w:space="0" w:color="auto"/>
        <w:right w:val="none" w:sz="0" w:space="0" w:color="auto"/>
      </w:divBdr>
    </w:div>
    <w:div w:id="369688605">
      <w:bodyDiv w:val="1"/>
      <w:marLeft w:val="0"/>
      <w:marRight w:val="0"/>
      <w:marTop w:val="0"/>
      <w:marBottom w:val="0"/>
      <w:divBdr>
        <w:top w:val="none" w:sz="0" w:space="0" w:color="auto"/>
        <w:left w:val="none" w:sz="0" w:space="0" w:color="auto"/>
        <w:bottom w:val="none" w:sz="0" w:space="0" w:color="auto"/>
        <w:right w:val="none" w:sz="0" w:space="0" w:color="auto"/>
      </w:divBdr>
    </w:div>
    <w:div w:id="461768853">
      <w:bodyDiv w:val="1"/>
      <w:marLeft w:val="0"/>
      <w:marRight w:val="0"/>
      <w:marTop w:val="0"/>
      <w:marBottom w:val="0"/>
      <w:divBdr>
        <w:top w:val="none" w:sz="0" w:space="0" w:color="auto"/>
        <w:left w:val="none" w:sz="0" w:space="0" w:color="auto"/>
        <w:bottom w:val="none" w:sz="0" w:space="0" w:color="auto"/>
        <w:right w:val="none" w:sz="0" w:space="0" w:color="auto"/>
      </w:divBdr>
    </w:div>
    <w:div w:id="671840521">
      <w:bodyDiv w:val="1"/>
      <w:marLeft w:val="0"/>
      <w:marRight w:val="0"/>
      <w:marTop w:val="0"/>
      <w:marBottom w:val="0"/>
      <w:divBdr>
        <w:top w:val="none" w:sz="0" w:space="0" w:color="auto"/>
        <w:left w:val="none" w:sz="0" w:space="0" w:color="auto"/>
        <w:bottom w:val="none" w:sz="0" w:space="0" w:color="auto"/>
        <w:right w:val="none" w:sz="0" w:space="0" w:color="auto"/>
      </w:divBdr>
    </w:div>
    <w:div w:id="826555221">
      <w:bodyDiv w:val="1"/>
      <w:marLeft w:val="0"/>
      <w:marRight w:val="0"/>
      <w:marTop w:val="0"/>
      <w:marBottom w:val="0"/>
      <w:divBdr>
        <w:top w:val="none" w:sz="0" w:space="0" w:color="auto"/>
        <w:left w:val="none" w:sz="0" w:space="0" w:color="auto"/>
        <w:bottom w:val="none" w:sz="0" w:space="0" w:color="auto"/>
        <w:right w:val="none" w:sz="0" w:space="0" w:color="auto"/>
      </w:divBdr>
    </w:div>
    <w:div w:id="848910107">
      <w:bodyDiv w:val="1"/>
      <w:marLeft w:val="0"/>
      <w:marRight w:val="0"/>
      <w:marTop w:val="0"/>
      <w:marBottom w:val="0"/>
      <w:divBdr>
        <w:top w:val="none" w:sz="0" w:space="0" w:color="auto"/>
        <w:left w:val="none" w:sz="0" w:space="0" w:color="auto"/>
        <w:bottom w:val="none" w:sz="0" w:space="0" w:color="auto"/>
        <w:right w:val="none" w:sz="0" w:space="0" w:color="auto"/>
      </w:divBdr>
    </w:div>
    <w:div w:id="1105882861">
      <w:bodyDiv w:val="1"/>
      <w:marLeft w:val="0"/>
      <w:marRight w:val="0"/>
      <w:marTop w:val="0"/>
      <w:marBottom w:val="0"/>
      <w:divBdr>
        <w:top w:val="none" w:sz="0" w:space="0" w:color="auto"/>
        <w:left w:val="none" w:sz="0" w:space="0" w:color="auto"/>
        <w:bottom w:val="none" w:sz="0" w:space="0" w:color="auto"/>
        <w:right w:val="none" w:sz="0" w:space="0" w:color="auto"/>
      </w:divBdr>
    </w:div>
    <w:div w:id="1346781614">
      <w:bodyDiv w:val="1"/>
      <w:marLeft w:val="0"/>
      <w:marRight w:val="0"/>
      <w:marTop w:val="0"/>
      <w:marBottom w:val="0"/>
      <w:divBdr>
        <w:top w:val="none" w:sz="0" w:space="0" w:color="auto"/>
        <w:left w:val="none" w:sz="0" w:space="0" w:color="auto"/>
        <w:bottom w:val="none" w:sz="0" w:space="0" w:color="auto"/>
        <w:right w:val="none" w:sz="0" w:space="0" w:color="auto"/>
      </w:divBdr>
    </w:div>
    <w:div w:id="1516922537">
      <w:bodyDiv w:val="1"/>
      <w:marLeft w:val="0"/>
      <w:marRight w:val="0"/>
      <w:marTop w:val="0"/>
      <w:marBottom w:val="0"/>
      <w:divBdr>
        <w:top w:val="none" w:sz="0" w:space="0" w:color="auto"/>
        <w:left w:val="none" w:sz="0" w:space="0" w:color="auto"/>
        <w:bottom w:val="none" w:sz="0" w:space="0" w:color="auto"/>
        <w:right w:val="none" w:sz="0" w:space="0" w:color="auto"/>
      </w:divBdr>
    </w:div>
    <w:div w:id="2107143830">
      <w:bodyDiv w:val="1"/>
      <w:marLeft w:val="0"/>
      <w:marRight w:val="0"/>
      <w:marTop w:val="0"/>
      <w:marBottom w:val="0"/>
      <w:divBdr>
        <w:top w:val="none" w:sz="0" w:space="0" w:color="auto"/>
        <w:left w:val="none" w:sz="0" w:space="0" w:color="auto"/>
        <w:bottom w:val="none" w:sz="0" w:space="0" w:color="auto"/>
        <w:right w:val="none" w:sz="0" w:space="0" w:color="auto"/>
      </w:divBdr>
    </w:div>
    <w:div w:id="213667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tadtwerke.espelkamp.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adtwerke-espelkamp.de/aktuelle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2189</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Nr</vt:lpstr>
    </vt:vector>
  </TitlesOfParts>
  <Company>Stadt Espelkamp</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Wohlschein, Natalie (Kultur, Städtepartnerschaften)</dc:creator>
  <cp:keywords/>
  <dc:description/>
  <cp:lastModifiedBy>Winkelmann, Carolin (Stadt Espelkamp)</cp:lastModifiedBy>
  <cp:revision>12</cp:revision>
  <cp:lastPrinted>2023-03-09T08:54:00Z</cp:lastPrinted>
  <dcterms:created xsi:type="dcterms:W3CDTF">2026-08-12T11:36:00Z</dcterms:created>
  <dcterms:modified xsi:type="dcterms:W3CDTF">2026-09-08T13:07:00Z</dcterms:modified>
</cp:coreProperties>
</file>