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356"/>
      </w:tblGrid>
      <w:tr w:rsidR="00011B08" w:rsidRPr="00ED3440" w14:paraId="3E8152EC" w14:textId="77777777" w:rsidTr="00EB5FF2">
        <w:trPr>
          <w:trHeight w:hRule="exact" w:val="1701"/>
        </w:trPr>
        <w:tc>
          <w:tcPr>
            <w:tcW w:w="9356" w:type="dxa"/>
            <w:tcBorders>
              <w:top w:val="nil"/>
              <w:left w:val="nil"/>
              <w:bottom w:val="nil"/>
              <w:right w:val="nil"/>
            </w:tcBorders>
          </w:tcPr>
          <w:p w14:paraId="30398BFC" w14:textId="77777777" w:rsidR="00235179" w:rsidRPr="000168A6" w:rsidRDefault="00235179" w:rsidP="00235179">
            <w:pPr>
              <w:pStyle w:val="berschrift4"/>
              <w:rPr>
                <w:rFonts w:ascii="Khand Medium" w:hAnsi="Khand Medium" w:cs="Khand Medium"/>
                <w:b/>
                <w:sz w:val="52"/>
                <w:szCs w:val="52"/>
              </w:rPr>
            </w:pPr>
            <w:r>
              <w:rPr>
                <w:noProof/>
              </w:rPr>
              <w:pict w14:anchorId="30E501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4" o:spid="_x0000_s2056" type="#_x0000_t75" style="position:absolute;margin-left:395.05pt;margin-top:4.5pt;width:72.75pt;height:106.15pt;z-index:1;visibility:visible">
                  <v:imagedata r:id="rId8" o:title="Logo-Sauerlaender-Besucherbergwerk-2018"/>
                  <w10:wrap type="square"/>
                </v:shape>
              </w:pict>
            </w:r>
            <w:r w:rsidRPr="000168A6">
              <w:rPr>
                <w:rFonts w:ascii="Khand Medium" w:hAnsi="Khand Medium" w:cs="Khand Medium"/>
                <w:b/>
                <w:sz w:val="52"/>
                <w:szCs w:val="52"/>
              </w:rPr>
              <w:t>Sauerländer Besucherbergwerk Gm</w:t>
            </w:r>
            <w:r w:rsidR="005A274D">
              <w:rPr>
                <w:rFonts w:ascii="Khand Medium" w:hAnsi="Khand Medium" w:cs="Khand Medium"/>
                <w:b/>
                <w:sz w:val="52"/>
                <w:szCs w:val="52"/>
              </w:rPr>
              <w:t>b</w:t>
            </w:r>
            <w:r w:rsidRPr="000168A6">
              <w:rPr>
                <w:rFonts w:ascii="Khand Medium" w:hAnsi="Khand Medium" w:cs="Khand Medium"/>
                <w:b/>
                <w:sz w:val="52"/>
                <w:szCs w:val="52"/>
              </w:rPr>
              <w:t>H</w:t>
            </w:r>
          </w:p>
          <w:p w14:paraId="2ABC0430" w14:textId="77777777" w:rsidR="00235179" w:rsidRPr="000168A6" w:rsidRDefault="00235179" w:rsidP="00235179">
            <w:pPr>
              <w:rPr>
                <w:rFonts w:ascii="Khand Medium" w:hAnsi="Khand Medium" w:cs="Khand Medium"/>
              </w:rPr>
            </w:pPr>
            <w:r w:rsidRPr="000168A6">
              <w:rPr>
                <w:rFonts w:ascii="Khand Medium" w:hAnsi="Khand Medium" w:cs="Khand Medium"/>
              </w:rPr>
              <w:t>Gemeinnützige Gesellschaft für Kultur- und Bergbaugeschichte</w:t>
            </w:r>
          </w:p>
          <w:p w14:paraId="09F95D6A" w14:textId="77777777" w:rsidR="00011B08" w:rsidRPr="00ED3440" w:rsidRDefault="00011B08" w:rsidP="003E2B0E">
            <w:pPr>
              <w:spacing w:line="260" w:lineRule="auto"/>
              <w:ind w:left="34"/>
              <w:rPr>
                <w:sz w:val="20"/>
              </w:rPr>
            </w:pPr>
          </w:p>
        </w:tc>
      </w:tr>
    </w:tbl>
    <w:p w14:paraId="0256F00B" w14:textId="77777777" w:rsidR="00D3613B" w:rsidRPr="00E805F2" w:rsidRDefault="00D3613B" w:rsidP="00997D4E">
      <w:pPr>
        <w:spacing w:line="260" w:lineRule="exact"/>
        <w:jc w:val="both"/>
        <w:rPr>
          <w:sz w:val="20"/>
        </w:rPr>
      </w:pPr>
    </w:p>
    <w:p w14:paraId="5C439456" w14:textId="77777777" w:rsidR="00D3613B" w:rsidRPr="00E805F2" w:rsidRDefault="00D3613B" w:rsidP="00997D4E">
      <w:pPr>
        <w:spacing w:line="260" w:lineRule="exact"/>
        <w:jc w:val="both"/>
        <w:rPr>
          <w:sz w:val="20"/>
        </w:rPr>
      </w:pPr>
    </w:p>
    <w:p w14:paraId="279E85E1" w14:textId="77777777" w:rsidR="00D3613B" w:rsidRPr="00E805F2" w:rsidRDefault="00D3613B" w:rsidP="00997D4E">
      <w:pPr>
        <w:spacing w:line="260" w:lineRule="exact"/>
        <w:jc w:val="both"/>
        <w:rPr>
          <w:sz w:val="20"/>
        </w:rPr>
      </w:pPr>
    </w:p>
    <w:tbl>
      <w:tblPr>
        <w:tblpPr w:vertAnchor="page" w:horzAnchor="page" w:tblpX="7186" w:tblpY="3091"/>
        <w:tblOverlap w:val="never"/>
        <w:tblW w:w="4263" w:type="dxa"/>
        <w:tblLayout w:type="fixed"/>
        <w:tblCellMar>
          <w:left w:w="0" w:type="dxa"/>
          <w:right w:w="0" w:type="dxa"/>
        </w:tblCellMar>
        <w:tblLook w:val="0000" w:firstRow="0" w:lastRow="0" w:firstColumn="0" w:lastColumn="0" w:noHBand="0" w:noVBand="0"/>
      </w:tblPr>
      <w:tblGrid>
        <w:gridCol w:w="4263"/>
      </w:tblGrid>
      <w:tr w:rsidR="005A274D" w:rsidRPr="00E805F2" w14:paraId="434C58A9" w14:textId="77777777" w:rsidTr="00C36589">
        <w:tblPrEx>
          <w:tblCellMar>
            <w:top w:w="0" w:type="dxa"/>
            <w:left w:w="0" w:type="dxa"/>
            <w:bottom w:w="0" w:type="dxa"/>
            <w:right w:w="0" w:type="dxa"/>
          </w:tblCellMar>
        </w:tblPrEx>
        <w:trPr>
          <w:cantSplit/>
          <w:trHeight w:hRule="exact" w:val="39"/>
        </w:trPr>
        <w:tc>
          <w:tcPr>
            <w:tcW w:w="4263" w:type="dxa"/>
            <w:vAlign w:val="bottom"/>
          </w:tcPr>
          <w:p w14:paraId="0782E308" w14:textId="77777777" w:rsidR="005A274D" w:rsidRDefault="005A274D" w:rsidP="005A274D">
            <w:pPr>
              <w:pStyle w:val="Kopfzeile"/>
              <w:tabs>
                <w:tab w:val="clear" w:pos="4536"/>
                <w:tab w:val="clear" w:pos="9072"/>
              </w:tabs>
              <w:spacing w:line="260" w:lineRule="auto"/>
              <w:rPr>
                <w:sz w:val="16"/>
              </w:rPr>
            </w:pPr>
          </w:p>
        </w:tc>
      </w:tr>
      <w:tr w:rsidR="005A274D" w:rsidRPr="00E805F2" w14:paraId="2F60EE90" w14:textId="77777777" w:rsidTr="00C36589">
        <w:tblPrEx>
          <w:tblCellMar>
            <w:top w:w="0" w:type="dxa"/>
            <w:left w:w="0" w:type="dxa"/>
            <w:bottom w:w="0" w:type="dxa"/>
            <w:right w:w="0" w:type="dxa"/>
          </w:tblCellMar>
        </w:tblPrEx>
        <w:trPr>
          <w:cantSplit/>
          <w:trHeight w:val="330"/>
        </w:trPr>
        <w:tc>
          <w:tcPr>
            <w:tcW w:w="4263" w:type="dxa"/>
          </w:tcPr>
          <w:p w14:paraId="62F2326B" w14:textId="77777777" w:rsidR="005A274D" w:rsidRDefault="005A274D" w:rsidP="005A274D">
            <w:pPr>
              <w:widowControl w:val="0"/>
              <w:tabs>
                <w:tab w:val="left" w:pos="5670"/>
                <w:tab w:val="left" w:pos="6804"/>
              </w:tabs>
              <w:overflowPunct/>
              <w:ind w:left="1843" w:right="-568"/>
              <w:textAlignment w:val="auto"/>
              <w:rPr>
                <w:rFonts w:cs="Arial"/>
                <w:color w:val="000000"/>
                <w:sz w:val="16"/>
                <w:szCs w:val="16"/>
              </w:rPr>
            </w:pPr>
            <w:r w:rsidRPr="005A274D">
              <w:rPr>
                <w:rFonts w:cs="Arial"/>
                <w:color w:val="000000"/>
                <w:sz w:val="16"/>
                <w:szCs w:val="16"/>
              </w:rPr>
              <w:t xml:space="preserve">Sauerländer Besucherbergwerk </w:t>
            </w:r>
          </w:p>
          <w:p w14:paraId="008529B6" w14:textId="77777777" w:rsidR="005A274D" w:rsidRDefault="005A274D" w:rsidP="005A274D">
            <w:pPr>
              <w:widowControl w:val="0"/>
              <w:tabs>
                <w:tab w:val="left" w:pos="5670"/>
                <w:tab w:val="left" w:pos="6804"/>
              </w:tabs>
              <w:overflowPunct/>
              <w:ind w:left="1843" w:right="-568"/>
              <w:textAlignment w:val="auto"/>
              <w:rPr>
                <w:rFonts w:cs="Arial"/>
                <w:color w:val="000000"/>
                <w:sz w:val="16"/>
                <w:szCs w:val="16"/>
              </w:rPr>
            </w:pPr>
            <w:r>
              <w:rPr>
                <w:rFonts w:cs="Arial"/>
                <w:color w:val="000000"/>
                <w:sz w:val="16"/>
                <w:szCs w:val="16"/>
              </w:rPr>
              <w:t>Glück-</w:t>
            </w:r>
            <w:r w:rsidRPr="005A274D">
              <w:rPr>
                <w:rFonts w:cs="Arial"/>
                <w:color w:val="000000"/>
                <w:sz w:val="16"/>
                <w:szCs w:val="16"/>
              </w:rPr>
              <w:t>Auf-Str</w:t>
            </w:r>
            <w:r>
              <w:rPr>
                <w:rFonts w:cs="Arial"/>
                <w:color w:val="000000"/>
                <w:sz w:val="16"/>
                <w:szCs w:val="16"/>
              </w:rPr>
              <w:t>aße</w:t>
            </w:r>
            <w:r w:rsidRPr="005A274D">
              <w:rPr>
                <w:rFonts w:cs="Arial"/>
                <w:color w:val="000000"/>
                <w:sz w:val="16"/>
                <w:szCs w:val="16"/>
              </w:rPr>
              <w:t xml:space="preserve"> 3 </w:t>
            </w:r>
          </w:p>
          <w:p w14:paraId="0F9DE1BE" w14:textId="77777777" w:rsidR="005A274D" w:rsidRPr="005A274D" w:rsidRDefault="005A274D" w:rsidP="005A274D">
            <w:pPr>
              <w:widowControl w:val="0"/>
              <w:tabs>
                <w:tab w:val="left" w:pos="1418"/>
                <w:tab w:val="left" w:pos="5670"/>
                <w:tab w:val="left" w:pos="6804"/>
                <w:tab w:val="left" w:pos="7087"/>
              </w:tabs>
              <w:overflowPunct/>
              <w:ind w:left="1843" w:right="-568"/>
              <w:textAlignment w:val="auto"/>
              <w:rPr>
                <w:rFonts w:cs="Arial"/>
                <w:color w:val="000000"/>
                <w:sz w:val="16"/>
                <w:szCs w:val="16"/>
              </w:rPr>
            </w:pPr>
            <w:r w:rsidRPr="005A274D">
              <w:rPr>
                <w:rFonts w:cs="Arial"/>
                <w:color w:val="000000"/>
                <w:sz w:val="16"/>
                <w:szCs w:val="16"/>
              </w:rPr>
              <w:t>59909 Bestwig</w:t>
            </w:r>
          </w:p>
          <w:p w14:paraId="36E9F976" w14:textId="77777777" w:rsidR="005A274D" w:rsidRPr="005A274D" w:rsidRDefault="005A274D" w:rsidP="005A274D">
            <w:pPr>
              <w:widowControl w:val="0"/>
              <w:tabs>
                <w:tab w:val="left" w:pos="1418"/>
                <w:tab w:val="left" w:pos="5670"/>
                <w:tab w:val="left" w:pos="6804"/>
                <w:tab w:val="left" w:pos="7087"/>
              </w:tabs>
              <w:overflowPunct/>
              <w:ind w:left="1843" w:right="-568"/>
              <w:textAlignment w:val="auto"/>
              <w:rPr>
                <w:rFonts w:cs="Arial"/>
                <w:color w:val="000000"/>
                <w:sz w:val="16"/>
                <w:szCs w:val="16"/>
              </w:rPr>
            </w:pPr>
          </w:p>
          <w:p w14:paraId="4913F520" w14:textId="77777777" w:rsidR="005A274D" w:rsidRPr="005A274D" w:rsidRDefault="005A274D" w:rsidP="005A274D">
            <w:pPr>
              <w:widowControl w:val="0"/>
              <w:tabs>
                <w:tab w:val="left" w:pos="1418"/>
                <w:tab w:val="left" w:pos="5670"/>
                <w:tab w:val="left" w:pos="6804"/>
                <w:tab w:val="left" w:pos="7087"/>
              </w:tabs>
              <w:overflowPunct/>
              <w:ind w:left="1843" w:right="-568"/>
              <w:textAlignment w:val="auto"/>
              <w:rPr>
                <w:rFonts w:cs="Arial"/>
                <w:color w:val="000000"/>
                <w:sz w:val="16"/>
                <w:szCs w:val="16"/>
              </w:rPr>
            </w:pPr>
            <w:r w:rsidRPr="005A274D">
              <w:rPr>
                <w:rFonts w:cs="Arial"/>
                <w:color w:val="000000"/>
                <w:sz w:val="16"/>
                <w:szCs w:val="16"/>
              </w:rPr>
              <w:t>Ihr</w:t>
            </w:r>
            <w:r>
              <w:rPr>
                <w:rFonts w:cs="Arial"/>
                <w:color w:val="000000"/>
                <w:sz w:val="16"/>
                <w:szCs w:val="16"/>
              </w:rPr>
              <w:t>e</w:t>
            </w:r>
            <w:r w:rsidRPr="005A274D">
              <w:rPr>
                <w:rFonts w:cs="Arial"/>
                <w:color w:val="000000"/>
                <w:sz w:val="16"/>
                <w:szCs w:val="16"/>
              </w:rPr>
              <w:t xml:space="preserve"> Ansprechpartner</w:t>
            </w:r>
            <w:r>
              <w:rPr>
                <w:rFonts w:cs="Arial"/>
                <w:color w:val="000000"/>
                <w:sz w:val="16"/>
                <w:szCs w:val="16"/>
              </w:rPr>
              <w:t>in</w:t>
            </w:r>
            <w:r w:rsidRPr="005A274D">
              <w:rPr>
                <w:rFonts w:cs="Arial"/>
                <w:color w:val="000000"/>
                <w:sz w:val="16"/>
                <w:szCs w:val="16"/>
              </w:rPr>
              <w:t>:</w:t>
            </w:r>
          </w:p>
          <w:p w14:paraId="1DAFB946" w14:textId="77777777" w:rsidR="005A274D" w:rsidRPr="005A274D" w:rsidRDefault="005A274D" w:rsidP="005A274D">
            <w:pPr>
              <w:widowControl w:val="0"/>
              <w:tabs>
                <w:tab w:val="left" w:pos="1418"/>
                <w:tab w:val="left" w:pos="1560"/>
                <w:tab w:val="left" w:pos="5670"/>
                <w:tab w:val="left" w:pos="6804"/>
                <w:tab w:val="left" w:pos="7087"/>
              </w:tabs>
              <w:overflowPunct/>
              <w:ind w:left="1843" w:right="-568"/>
              <w:textAlignment w:val="auto"/>
              <w:rPr>
                <w:rFonts w:cs="Arial"/>
                <w:color w:val="000000"/>
                <w:sz w:val="16"/>
                <w:szCs w:val="16"/>
              </w:rPr>
            </w:pPr>
            <w:r w:rsidRPr="005A274D">
              <w:rPr>
                <w:rFonts w:cs="Arial"/>
                <w:color w:val="000000"/>
                <w:sz w:val="16"/>
                <w:szCs w:val="16"/>
              </w:rPr>
              <w:t>Angelika Beuter</w:t>
            </w:r>
            <w:r w:rsidR="002F2D54">
              <w:rPr>
                <w:rFonts w:cs="Arial"/>
                <w:color w:val="000000"/>
                <w:sz w:val="16"/>
                <w:szCs w:val="16"/>
              </w:rPr>
              <w:t>-Sielemann</w:t>
            </w:r>
          </w:p>
          <w:p w14:paraId="79637470" w14:textId="77777777" w:rsidR="005A274D" w:rsidRDefault="005A274D" w:rsidP="005A274D">
            <w:pPr>
              <w:widowControl w:val="0"/>
              <w:tabs>
                <w:tab w:val="left" w:pos="1418"/>
                <w:tab w:val="left" w:pos="5670"/>
                <w:tab w:val="left" w:pos="6804"/>
                <w:tab w:val="left" w:pos="7087"/>
              </w:tabs>
              <w:overflowPunct/>
              <w:ind w:left="1843" w:right="-568"/>
              <w:textAlignment w:val="auto"/>
              <w:rPr>
                <w:rFonts w:cs="Arial"/>
                <w:color w:val="000000"/>
                <w:sz w:val="16"/>
                <w:szCs w:val="16"/>
              </w:rPr>
            </w:pPr>
            <w:bookmarkStart w:id="0" w:name="Ansprechpartner"/>
            <w:bookmarkEnd w:id="0"/>
            <w:r w:rsidRPr="005A274D">
              <w:rPr>
                <w:rFonts w:cs="Arial"/>
                <w:color w:val="000000"/>
                <w:sz w:val="16"/>
                <w:szCs w:val="16"/>
              </w:rPr>
              <w:t xml:space="preserve">Pressestelle </w:t>
            </w:r>
          </w:p>
          <w:p w14:paraId="7776EDDC" w14:textId="77777777" w:rsidR="005A274D" w:rsidRDefault="005A274D" w:rsidP="005A274D">
            <w:pPr>
              <w:widowControl w:val="0"/>
              <w:tabs>
                <w:tab w:val="left" w:pos="1418"/>
                <w:tab w:val="left" w:pos="5670"/>
                <w:tab w:val="left" w:pos="6804"/>
                <w:tab w:val="left" w:pos="7087"/>
              </w:tabs>
              <w:overflowPunct/>
              <w:ind w:left="1843" w:right="-568"/>
              <w:textAlignment w:val="auto"/>
              <w:rPr>
                <w:rFonts w:cs="Arial"/>
                <w:color w:val="000000"/>
                <w:sz w:val="16"/>
                <w:szCs w:val="16"/>
              </w:rPr>
            </w:pPr>
            <w:r w:rsidRPr="005A274D">
              <w:rPr>
                <w:rFonts w:cs="Arial"/>
                <w:color w:val="000000"/>
                <w:sz w:val="16"/>
                <w:szCs w:val="16"/>
              </w:rPr>
              <w:t>Tel.  (0151) 65830663</w:t>
            </w:r>
          </w:p>
          <w:p w14:paraId="289016D2" w14:textId="77777777" w:rsidR="00DD5CA9" w:rsidRPr="00DD5CA9" w:rsidRDefault="005A274D" w:rsidP="00DD5CA9">
            <w:pPr>
              <w:tabs>
                <w:tab w:val="left" w:pos="3828"/>
                <w:tab w:val="left" w:pos="5670"/>
                <w:tab w:val="left" w:pos="6379"/>
                <w:tab w:val="left" w:pos="7230"/>
              </w:tabs>
              <w:rPr>
                <w:rFonts w:cs="Arial"/>
                <w:color w:val="000000"/>
                <w:sz w:val="16"/>
                <w:szCs w:val="16"/>
              </w:rPr>
            </w:pPr>
            <w:r w:rsidRPr="005A274D">
              <w:rPr>
                <w:rFonts w:cs="Arial"/>
                <w:color w:val="000000"/>
                <w:sz w:val="16"/>
                <w:szCs w:val="16"/>
              </w:rPr>
              <w:br/>
            </w:r>
            <w:r>
              <w:rPr>
                <w:sz w:val="20"/>
              </w:rPr>
              <w:t xml:space="preserve">                  </w:t>
            </w:r>
            <w:r w:rsidR="00DD5CA9" w:rsidRPr="00DD5CA9">
              <w:rPr>
                <w:rFonts w:cs="Arial"/>
                <w:sz w:val="24"/>
              </w:rPr>
              <w:fldChar w:fldCharType="begin"/>
            </w:r>
            <w:r w:rsidR="00DD5CA9" w:rsidRPr="00DD5CA9">
              <w:rPr>
                <w:rFonts w:cs="Arial"/>
                <w:sz w:val="24"/>
              </w:rPr>
              <w:instrText xml:space="preserve"> TIME \@ "d. MMMM yyyy" </w:instrText>
            </w:r>
            <w:r w:rsidR="00DD5CA9" w:rsidRPr="00DD5CA9">
              <w:rPr>
                <w:rFonts w:cs="Arial"/>
                <w:sz w:val="24"/>
              </w:rPr>
              <w:fldChar w:fldCharType="separate"/>
            </w:r>
            <w:r w:rsidR="006337E3">
              <w:rPr>
                <w:rFonts w:cs="Arial"/>
                <w:noProof/>
                <w:sz w:val="24"/>
              </w:rPr>
              <w:t>27. Oktober 2026</w:t>
            </w:r>
            <w:r w:rsidR="00DD5CA9" w:rsidRPr="00DD5CA9">
              <w:rPr>
                <w:rFonts w:cs="Arial"/>
                <w:sz w:val="24"/>
              </w:rPr>
              <w:fldChar w:fldCharType="end"/>
            </w:r>
          </w:p>
          <w:p w14:paraId="3AC8408B" w14:textId="77777777" w:rsidR="005A274D" w:rsidRPr="00E805F2" w:rsidRDefault="005A274D" w:rsidP="005A274D">
            <w:pPr>
              <w:pStyle w:val="Kopfzeile"/>
              <w:tabs>
                <w:tab w:val="clear" w:pos="4536"/>
                <w:tab w:val="clear" w:pos="9072"/>
                <w:tab w:val="left" w:pos="1432"/>
              </w:tabs>
              <w:spacing w:line="260" w:lineRule="exact"/>
              <w:rPr>
                <w:sz w:val="20"/>
              </w:rPr>
            </w:pPr>
            <w:r>
              <w:rPr>
                <w:sz w:val="20"/>
              </w:rPr>
              <w:t xml:space="preserve">               </w:t>
            </w:r>
          </w:p>
        </w:tc>
      </w:tr>
      <w:tr w:rsidR="005A274D" w:rsidRPr="00E805F2" w14:paraId="63E26A11" w14:textId="77777777" w:rsidTr="00C36589">
        <w:tblPrEx>
          <w:tblCellMar>
            <w:top w:w="0" w:type="dxa"/>
            <w:left w:w="0" w:type="dxa"/>
            <w:bottom w:w="0" w:type="dxa"/>
            <w:right w:w="0" w:type="dxa"/>
          </w:tblCellMar>
        </w:tblPrEx>
        <w:trPr>
          <w:cantSplit/>
          <w:trHeight w:val="309"/>
        </w:trPr>
        <w:tc>
          <w:tcPr>
            <w:tcW w:w="4263" w:type="dxa"/>
          </w:tcPr>
          <w:p w14:paraId="34ACCA87" w14:textId="77777777" w:rsidR="005A274D" w:rsidRPr="00235179" w:rsidRDefault="005A274D" w:rsidP="005A274D">
            <w:pPr>
              <w:pStyle w:val="Kopfzeile"/>
              <w:tabs>
                <w:tab w:val="clear" w:pos="4536"/>
                <w:tab w:val="clear" w:pos="9072"/>
                <w:tab w:val="left" w:pos="1432"/>
              </w:tabs>
              <w:spacing w:line="260" w:lineRule="exact"/>
              <w:rPr>
                <w:rFonts w:ascii="DINPro-Regular" w:hAnsi="DINPro-Regular"/>
                <w:sz w:val="20"/>
              </w:rPr>
            </w:pPr>
          </w:p>
        </w:tc>
      </w:tr>
    </w:tbl>
    <w:p w14:paraId="000C03E4" w14:textId="77777777" w:rsidR="00CE48BC" w:rsidRDefault="00CE48BC" w:rsidP="00997D4E">
      <w:pPr>
        <w:spacing w:line="260" w:lineRule="exact"/>
        <w:jc w:val="both"/>
        <w:rPr>
          <w:sz w:val="20"/>
        </w:rPr>
      </w:pPr>
    </w:p>
    <w:p w14:paraId="67FE0303" w14:textId="77777777" w:rsidR="00CE48BC" w:rsidRDefault="00CE48BC" w:rsidP="00997D4E">
      <w:pPr>
        <w:spacing w:line="260" w:lineRule="exact"/>
        <w:jc w:val="both"/>
        <w:rPr>
          <w:sz w:val="20"/>
        </w:rPr>
      </w:pPr>
    </w:p>
    <w:p w14:paraId="16C68B58" w14:textId="77777777" w:rsidR="00CE48BC" w:rsidRDefault="00CE48BC" w:rsidP="00997D4E">
      <w:pPr>
        <w:spacing w:line="260" w:lineRule="exact"/>
        <w:jc w:val="both"/>
        <w:rPr>
          <w:sz w:val="20"/>
        </w:rPr>
      </w:pPr>
    </w:p>
    <w:p w14:paraId="59DC7CBE" w14:textId="77777777" w:rsidR="00CE48BC" w:rsidRDefault="00CE48BC" w:rsidP="00997D4E">
      <w:pPr>
        <w:tabs>
          <w:tab w:val="left" w:pos="7088"/>
        </w:tabs>
        <w:spacing w:line="260" w:lineRule="exact"/>
        <w:rPr>
          <w:sz w:val="20"/>
        </w:rPr>
      </w:pPr>
    </w:p>
    <w:p w14:paraId="7AAA73B0" w14:textId="77777777" w:rsidR="00FF317B" w:rsidRDefault="00FF317B" w:rsidP="00997D4E">
      <w:pPr>
        <w:tabs>
          <w:tab w:val="left" w:pos="7088"/>
        </w:tabs>
        <w:spacing w:line="260" w:lineRule="exact"/>
        <w:rPr>
          <w:sz w:val="20"/>
        </w:rPr>
      </w:pPr>
    </w:p>
    <w:p w14:paraId="78253200" w14:textId="77777777" w:rsidR="005A274D" w:rsidRPr="005A274D" w:rsidRDefault="005A274D" w:rsidP="005A274D">
      <w:pPr>
        <w:widowControl w:val="0"/>
        <w:tabs>
          <w:tab w:val="left" w:pos="0"/>
        </w:tabs>
        <w:overflowPunct/>
        <w:textAlignment w:val="auto"/>
        <w:rPr>
          <w:rFonts w:cs="Arial"/>
          <w:b/>
          <w:color w:val="000000"/>
          <w:sz w:val="40"/>
          <w:szCs w:val="40"/>
          <w:u w:val="single"/>
        </w:rPr>
      </w:pPr>
      <w:r w:rsidRPr="005A274D">
        <w:rPr>
          <w:rFonts w:cs="Arial"/>
          <w:b/>
          <w:color w:val="000000"/>
          <w:sz w:val="40"/>
          <w:szCs w:val="40"/>
          <w:u w:val="single"/>
        </w:rPr>
        <w:t>PRESSEMITTEILUNG</w:t>
      </w:r>
    </w:p>
    <w:p w14:paraId="45FC2EFF" w14:textId="77777777" w:rsidR="005A274D" w:rsidRPr="005A274D" w:rsidRDefault="005A274D" w:rsidP="005A274D">
      <w:pPr>
        <w:widowControl w:val="0"/>
        <w:tabs>
          <w:tab w:val="left" w:pos="0"/>
        </w:tabs>
        <w:overflowPunct/>
        <w:textAlignment w:val="auto"/>
        <w:rPr>
          <w:rFonts w:cs="Arial"/>
          <w:color w:val="000000"/>
          <w:sz w:val="24"/>
          <w:szCs w:val="24"/>
        </w:rPr>
      </w:pPr>
    </w:p>
    <w:p w14:paraId="76A3D65C" w14:textId="77777777" w:rsidR="005A274D" w:rsidRPr="005A274D" w:rsidRDefault="005A274D" w:rsidP="005A274D">
      <w:pPr>
        <w:widowControl w:val="0"/>
        <w:tabs>
          <w:tab w:val="left" w:pos="3828"/>
          <w:tab w:val="left" w:pos="5670"/>
          <w:tab w:val="left" w:pos="6379"/>
          <w:tab w:val="left" w:pos="7230"/>
        </w:tabs>
        <w:overflowPunct/>
        <w:textAlignment w:val="auto"/>
        <w:rPr>
          <w:rFonts w:cs="Arial"/>
          <w:color w:val="000000"/>
          <w:sz w:val="16"/>
          <w:szCs w:val="16"/>
        </w:rPr>
      </w:pPr>
      <w:bookmarkStart w:id="1" w:name="_GoBack"/>
      <w:bookmarkEnd w:id="1"/>
      <w:r w:rsidRPr="005A274D">
        <w:rPr>
          <w:rFonts w:cs="Arial"/>
          <w:color w:val="000000"/>
          <w:sz w:val="16"/>
          <w:szCs w:val="16"/>
        </w:rPr>
        <w:tab/>
      </w:r>
      <w:r w:rsidRPr="005A274D">
        <w:rPr>
          <w:rFonts w:cs="Arial"/>
          <w:color w:val="000000"/>
          <w:sz w:val="16"/>
          <w:szCs w:val="16"/>
        </w:rPr>
        <w:tab/>
      </w:r>
      <w:r w:rsidRPr="005A274D">
        <w:rPr>
          <w:rFonts w:cs="Arial"/>
          <w:color w:val="000000"/>
          <w:sz w:val="16"/>
          <w:szCs w:val="16"/>
        </w:rPr>
        <w:tab/>
      </w:r>
      <w:r w:rsidRPr="005A274D">
        <w:rPr>
          <w:rFonts w:cs="Arial"/>
          <w:sz w:val="24"/>
        </w:rPr>
        <w:fldChar w:fldCharType="begin"/>
      </w:r>
      <w:r w:rsidRPr="005A274D">
        <w:rPr>
          <w:rFonts w:cs="Arial"/>
          <w:sz w:val="24"/>
        </w:rPr>
        <w:instrText xml:space="preserve"> TIME \@ "d. MMMM yyyy" </w:instrText>
      </w:r>
      <w:r w:rsidRPr="005A274D">
        <w:rPr>
          <w:rFonts w:cs="Arial"/>
          <w:sz w:val="24"/>
        </w:rPr>
        <w:fldChar w:fldCharType="separate"/>
      </w:r>
      <w:r w:rsidR="006337E3">
        <w:rPr>
          <w:rFonts w:cs="Arial"/>
          <w:noProof/>
          <w:sz w:val="24"/>
        </w:rPr>
        <w:t>27. Oktober 2026</w:t>
      </w:r>
      <w:r w:rsidRPr="005A274D">
        <w:rPr>
          <w:rFonts w:cs="Arial"/>
          <w:sz w:val="24"/>
        </w:rPr>
        <w:fldChar w:fldCharType="end"/>
      </w:r>
    </w:p>
    <w:p w14:paraId="06636C94" w14:textId="77777777" w:rsidR="00344AEA" w:rsidRDefault="005A274D" w:rsidP="0023715C">
      <w:pPr>
        <w:widowControl w:val="0"/>
        <w:overflowPunct/>
        <w:jc w:val="both"/>
        <w:textAlignment w:val="auto"/>
        <w:rPr>
          <w:rFonts w:ascii="Times New Roman" w:hAnsi="Times New Roman"/>
          <w:i/>
          <w:sz w:val="24"/>
          <w:szCs w:val="24"/>
        </w:rPr>
      </w:pPr>
      <w:r w:rsidRPr="005A274D">
        <w:rPr>
          <w:rFonts w:ascii="Times New Roman" w:hAnsi="Times New Roman"/>
          <w:i/>
          <w:sz w:val="24"/>
          <w:szCs w:val="24"/>
        </w:rPr>
        <w:t xml:space="preserve"> </w:t>
      </w:r>
    </w:p>
    <w:p w14:paraId="7C082F4C" w14:textId="77777777" w:rsidR="006337E3" w:rsidRDefault="006337E3" w:rsidP="0023715C">
      <w:pPr>
        <w:widowControl w:val="0"/>
        <w:overflowPunct/>
        <w:jc w:val="both"/>
        <w:textAlignment w:val="auto"/>
        <w:rPr>
          <w:rFonts w:ascii="Times New Roman" w:hAnsi="Times New Roman"/>
          <w:i/>
          <w:sz w:val="24"/>
          <w:szCs w:val="24"/>
        </w:rPr>
      </w:pPr>
    </w:p>
    <w:p w14:paraId="333FBBA9" w14:textId="77777777" w:rsidR="006337E3" w:rsidRPr="006337E3" w:rsidRDefault="006337E3" w:rsidP="006337E3">
      <w:pPr>
        <w:rPr>
          <w:rFonts w:cs="Arial"/>
          <w:b/>
          <w:sz w:val="48"/>
          <w:szCs w:val="48"/>
        </w:rPr>
      </w:pPr>
      <w:r w:rsidRPr="006337E3">
        <w:rPr>
          <w:rFonts w:cs="Arial"/>
          <w:b/>
          <w:sz w:val="48"/>
          <w:szCs w:val="48"/>
        </w:rPr>
        <w:t>Vom Durchschlag zum Museumsstollen:</w:t>
      </w:r>
    </w:p>
    <w:p w14:paraId="041F70E1" w14:textId="4C0A75D0" w:rsidR="006337E3" w:rsidRPr="006337E3" w:rsidRDefault="006337E3" w:rsidP="006337E3">
      <w:pPr>
        <w:rPr>
          <w:rFonts w:cs="Arial"/>
          <w:b/>
          <w:sz w:val="48"/>
          <w:szCs w:val="48"/>
        </w:rPr>
      </w:pPr>
      <w:r w:rsidRPr="006337E3">
        <w:rPr>
          <w:rFonts w:cs="Arial"/>
          <w:b/>
          <w:sz w:val="48"/>
          <w:szCs w:val="48"/>
        </w:rPr>
        <w:t xml:space="preserve">100 Jahre </w:t>
      </w:r>
      <w:proofErr w:type="spellStart"/>
      <w:r w:rsidRPr="006337E3">
        <w:rPr>
          <w:rFonts w:cs="Arial"/>
          <w:b/>
          <w:sz w:val="48"/>
          <w:szCs w:val="48"/>
        </w:rPr>
        <w:t>Eickhoffstolle</w:t>
      </w:r>
      <w:r w:rsidRPr="006337E3">
        <w:rPr>
          <w:rFonts w:cs="Arial"/>
          <w:b/>
          <w:sz w:val="48"/>
          <w:szCs w:val="48"/>
        </w:rPr>
        <w:t>n</w:t>
      </w:r>
      <w:proofErr w:type="spellEnd"/>
      <w:r w:rsidRPr="006337E3">
        <w:rPr>
          <w:rFonts w:cs="Arial"/>
          <w:b/>
          <w:sz w:val="48"/>
          <w:szCs w:val="48"/>
        </w:rPr>
        <w:t xml:space="preserve"> in </w:t>
      </w:r>
      <w:proofErr w:type="spellStart"/>
      <w:r w:rsidRPr="006337E3">
        <w:rPr>
          <w:rFonts w:cs="Arial"/>
          <w:b/>
          <w:sz w:val="48"/>
          <w:szCs w:val="48"/>
        </w:rPr>
        <w:t>Ramsbeck</w:t>
      </w:r>
      <w:proofErr w:type="spellEnd"/>
    </w:p>
    <w:p w14:paraId="3A40F129" w14:textId="77777777" w:rsidR="006337E3" w:rsidRDefault="006337E3" w:rsidP="006337E3">
      <w:pPr>
        <w:jc w:val="both"/>
        <w:rPr>
          <w:rFonts w:cs="Arial"/>
          <w:sz w:val="24"/>
          <w:szCs w:val="24"/>
        </w:rPr>
      </w:pPr>
    </w:p>
    <w:p w14:paraId="453A2927" w14:textId="48568534" w:rsidR="006337E3" w:rsidRDefault="006337E3" w:rsidP="006337E3">
      <w:pPr>
        <w:jc w:val="both"/>
        <w:rPr>
          <w:rStyle w:val="Fett"/>
          <w:rFonts w:cs="Arial"/>
          <w:sz w:val="24"/>
          <w:szCs w:val="24"/>
        </w:rPr>
      </w:pPr>
      <w:proofErr w:type="spellStart"/>
      <w:r w:rsidRPr="006337E3">
        <w:rPr>
          <w:rFonts w:cs="Arial"/>
          <w:b/>
          <w:bCs/>
          <w:sz w:val="24"/>
          <w:szCs w:val="24"/>
        </w:rPr>
        <w:t>Ramsbeck</w:t>
      </w:r>
      <w:proofErr w:type="spellEnd"/>
      <w:r w:rsidRPr="006337E3">
        <w:rPr>
          <w:rFonts w:cs="Arial"/>
          <w:sz w:val="24"/>
          <w:szCs w:val="24"/>
        </w:rPr>
        <w:t xml:space="preserve">. </w:t>
      </w:r>
      <w:r w:rsidRPr="006337E3">
        <w:rPr>
          <w:rFonts w:cs="Arial"/>
          <w:sz w:val="24"/>
          <w:szCs w:val="24"/>
        </w:rPr>
        <w:t xml:space="preserve">Ein winziges Loch, ein schwacher Lichtschein und dann Jubel: Am 28. Oktober 1926 gelang im </w:t>
      </w:r>
      <w:proofErr w:type="spellStart"/>
      <w:r w:rsidRPr="006337E3">
        <w:rPr>
          <w:rFonts w:cs="Arial"/>
          <w:sz w:val="24"/>
          <w:szCs w:val="24"/>
        </w:rPr>
        <w:t>Ramsbecker</w:t>
      </w:r>
      <w:proofErr w:type="spellEnd"/>
      <w:r w:rsidRPr="006337E3">
        <w:rPr>
          <w:rFonts w:cs="Arial"/>
          <w:sz w:val="24"/>
          <w:szCs w:val="24"/>
        </w:rPr>
        <w:t xml:space="preserve"> Bergbau</w:t>
      </w:r>
      <w:r w:rsidRPr="006337E3">
        <w:rPr>
          <w:rFonts w:cs="Arial"/>
          <w:color w:val="EE0000"/>
          <w:sz w:val="24"/>
          <w:szCs w:val="24"/>
        </w:rPr>
        <w:t xml:space="preserve"> </w:t>
      </w:r>
      <w:r w:rsidRPr="006337E3">
        <w:rPr>
          <w:rFonts w:cs="Arial"/>
          <w:sz w:val="24"/>
          <w:szCs w:val="24"/>
        </w:rPr>
        <w:t xml:space="preserve">ein ingenieurtechnisches Meisterstück: der Durchschlag des </w:t>
      </w:r>
      <w:proofErr w:type="spellStart"/>
      <w:r w:rsidRPr="006337E3">
        <w:rPr>
          <w:rFonts w:cs="Arial"/>
          <w:sz w:val="24"/>
          <w:szCs w:val="24"/>
        </w:rPr>
        <w:t>Eickhoffstollens</w:t>
      </w:r>
      <w:proofErr w:type="spellEnd"/>
      <w:r w:rsidRPr="006337E3">
        <w:rPr>
          <w:rFonts w:cs="Arial"/>
          <w:sz w:val="24"/>
          <w:szCs w:val="24"/>
        </w:rPr>
        <w:t xml:space="preserve">. Aus zwei Richtungen hatten Bergleute den Stollen vorangetrieben. Schließlich trafen sich beide Enden im Berg. Noch heute fahren die Gäste des Sauerländer Besucherbergwerks durch den </w:t>
      </w:r>
      <w:proofErr w:type="spellStart"/>
      <w:r w:rsidRPr="006337E3">
        <w:rPr>
          <w:rFonts w:cs="Arial"/>
          <w:sz w:val="24"/>
          <w:szCs w:val="24"/>
        </w:rPr>
        <w:t>Eickhoffstollen</w:t>
      </w:r>
      <w:proofErr w:type="spellEnd"/>
      <w:r w:rsidRPr="006337E3">
        <w:rPr>
          <w:rFonts w:cs="Arial"/>
          <w:sz w:val="24"/>
          <w:szCs w:val="24"/>
        </w:rPr>
        <w:t xml:space="preserve"> in den </w:t>
      </w:r>
      <w:proofErr w:type="spellStart"/>
      <w:r w:rsidRPr="006337E3">
        <w:rPr>
          <w:rFonts w:cs="Arial"/>
          <w:sz w:val="24"/>
          <w:szCs w:val="24"/>
        </w:rPr>
        <w:t>Dörnberg</w:t>
      </w:r>
      <w:proofErr w:type="spellEnd"/>
      <w:r w:rsidRPr="006337E3">
        <w:rPr>
          <w:rFonts w:cs="Arial"/>
          <w:sz w:val="24"/>
          <w:szCs w:val="24"/>
        </w:rPr>
        <w:t xml:space="preserve"> ein.</w:t>
      </w:r>
      <w:r w:rsidRPr="006337E3">
        <w:rPr>
          <w:rFonts w:cs="Arial"/>
          <w:sz w:val="24"/>
          <w:szCs w:val="24"/>
        </w:rPr>
        <w:br/>
      </w:r>
      <w:r w:rsidRPr="006337E3">
        <w:rPr>
          <w:rFonts w:cs="Arial"/>
          <w:sz w:val="24"/>
          <w:szCs w:val="24"/>
        </w:rPr>
        <w:br/>
      </w:r>
      <w:r w:rsidRPr="006337E3">
        <w:rPr>
          <w:rStyle w:val="Fett"/>
          <w:rFonts w:cs="Arial"/>
          <w:sz w:val="24"/>
          <w:szCs w:val="24"/>
        </w:rPr>
        <w:t>Eine Grube im Wandel</w:t>
      </w:r>
    </w:p>
    <w:p w14:paraId="3FF9261D" w14:textId="77777777" w:rsidR="006337E3" w:rsidRPr="006337E3" w:rsidRDefault="006337E3" w:rsidP="006337E3">
      <w:pPr>
        <w:jc w:val="both"/>
        <w:rPr>
          <w:rStyle w:val="Fett"/>
          <w:rFonts w:cs="Arial"/>
          <w:sz w:val="24"/>
          <w:szCs w:val="24"/>
        </w:rPr>
      </w:pPr>
    </w:p>
    <w:p w14:paraId="63498699" w14:textId="77777777" w:rsidR="006337E3" w:rsidRDefault="006337E3" w:rsidP="006337E3">
      <w:pPr>
        <w:jc w:val="both"/>
        <w:rPr>
          <w:rFonts w:cs="Arial"/>
          <w:sz w:val="24"/>
          <w:szCs w:val="24"/>
        </w:rPr>
      </w:pPr>
      <w:r w:rsidRPr="006337E3">
        <w:rPr>
          <w:rFonts w:cs="Arial"/>
          <w:sz w:val="24"/>
          <w:szCs w:val="24"/>
        </w:rPr>
        <w:t>Das Großprojekt „</w:t>
      </w:r>
      <w:proofErr w:type="spellStart"/>
      <w:r w:rsidRPr="006337E3">
        <w:rPr>
          <w:rFonts w:cs="Arial"/>
          <w:sz w:val="24"/>
          <w:szCs w:val="24"/>
        </w:rPr>
        <w:t>Eickhoffstollen</w:t>
      </w:r>
      <w:proofErr w:type="spellEnd"/>
      <w:r w:rsidRPr="006337E3">
        <w:rPr>
          <w:rFonts w:cs="Arial"/>
          <w:sz w:val="24"/>
          <w:szCs w:val="24"/>
        </w:rPr>
        <w:t xml:space="preserve">“ fiel in eine Zeit des Umbruchs. Der Erste Weltkrieg hatte den Bergbau bei </w:t>
      </w:r>
      <w:proofErr w:type="spellStart"/>
      <w:r w:rsidRPr="006337E3">
        <w:rPr>
          <w:rFonts w:cs="Arial"/>
          <w:sz w:val="24"/>
          <w:szCs w:val="24"/>
        </w:rPr>
        <w:t>Ramsbeck</w:t>
      </w:r>
      <w:proofErr w:type="spellEnd"/>
      <w:r w:rsidRPr="006337E3">
        <w:rPr>
          <w:rFonts w:cs="Arial"/>
          <w:sz w:val="24"/>
          <w:szCs w:val="24"/>
        </w:rPr>
        <w:t xml:space="preserve"> schwer getroffen: Aufgrund von Sprengstoffmangel waren die Förderzahlen stark zurückgegangen. Viele Bergleute waren gefallen oder nicht zurückgekehrt, die Belegschaft 1920 auf einem Tiefstand. Von Oktober 1923 bis März 1924 wurde die Grube aufgrund der Inflation sogar vorübergehend stillgelegt.</w:t>
      </w:r>
    </w:p>
    <w:p w14:paraId="5E81DB63" w14:textId="77777777" w:rsidR="006337E3" w:rsidRPr="006337E3" w:rsidRDefault="006337E3" w:rsidP="006337E3">
      <w:pPr>
        <w:jc w:val="both"/>
        <w:rPr>
          <w:rFonts w:cs="Arial"/>
          <w:sz w:val="24"/>
          <w:szCs w:val="24"/>
        </w:rPr>
      </w:pPr>
    </w:p>
    <w:p w14:paraId="7945D814" w14:textId="77777777" w:rsidR="006337E3" w:rsidRDefault="006337E3" w:rsidP="006337E3">
      <w:pPr>
        <w:jc w:val="both"/>
        <w:rPr>
          <w:rFonts w:cs="Arial"/>
          <w:sz w:val="24"/>
          <w:szCs w:val="24"/>
        </w:rPr>
      </w:pPr>
      <w:r w:rsidRPr="006337E3">
        <w:rPr>
          <w:rFonts w:cs="Arial"/>
          <w:sz w:val="24"/>
          <w:szCs w:val="24"/>
        </w:rPr>
        <w:t xml:space="preserve">In der Krise setzte die Eigentümerin der Grube, die </w:t>
      </w:r>
      <w:r w:rsidRPr="006337E3">
        <w:rPr>
          <w:rFonts w:cs="Arial"/>
          <w:i/>
          <w:sz w:val="24"/>
          <w:szCs w:val="24"/>
        </w:rPr>
        <w:t>Aktiengesellschaft für Bergbau, Blei- und Zinkfabrikation zu Stolberg und Westfalen</w:t>
      </w:r>
      <w:r w:rsidRPr="006337E3">
        <w:rPr>
          <w:rFonts w:cs="Arial"/>
          <w:sz w:val="24"/>
          <w:szCs w:val="24"/>
        </w:rPr>
        <w:t xml:space="preserve"> dennoch konsequent auf Modernisierung: Bohrmaschinen ersetzten die Handarbeit, Lufthaspeln erleichterten den Transport vom Gewinnungsort zu den Förderwagen. Größere Förderwagen wurden angeschafft und gezielt neue Arbeiter angeworben. Mit Erfolg: Die Förderung von Roh-Erz stieg auf mehr als das Doppelte. 1926 hatte die Belegschaft mit über 500 Köpfen wieder den Stand der Vorkriegszeit erreicht.</w:t>
      </w:r>
    </w:p>
    <w:p w14:paraId="3FA6ED4F" w14:textId="77777777" w:rsidR="006337E3" w:rsidRDefault="006337E3" w:rsidP="006337E3">
      <w:pPr>
        <w:jc w:val="both"/>
        <w:rPr>
          <w:rFonts w:cs="Arial"/>
          <w:sz w:val="24"/>
          <w:szCs w:val="24"/>
        </w:rPr>
      </w:pPr>
    </w:p>
    <w:p w14:paraId="79E4BBE8" w14:textId="077F748D" w:rsidR="006337E3" w:rsidRDefault="006337E3" w:rsidP="006337E3">
      <w:pPr>
        <w:jc w:val="both"/>
        <w:rPr>
          <w:rStyle w:val="Fett"/>
          <w:rFonts w:cs="Arial"/>
          <w:sz w:val="24"/>
          <w:szCs w:val="24"/>
        </w:rPr>
      </w:pPr>
      <w:r w:rsidRPr="006337E3">
        <w:rPr>
          <w:rStyle w:val="Fett"/>
          <w:rFonts w:cs="Arial"/>
          <w:sz w:val="24"/>
          <w:szCs w:val="24"/>
        </w:rPr>
        <w:t>Ein ambitioniertes Projekt</w:t>
      </w:r>
    </w:p>
    <w:p w14:paraId="03EBEF1F" w14:textId="77777777" w:rsidR="006337E3" w:rsidRDefault="006337E3" w:rsidP="006337E3">
      <w:pPr>
        <w:jc w:val="both"/>
        <w:rPr>
          <w:rStyle w:val="Fett"/>
          <w:rFonts w:cs="Arial"/>
        </w:rPr>
      </w:pPr>
    </w:p>
    <w:p w14:paraId="57855D7C" w14:textId="77777777" w:rsidR="006337E3" w:rsidRDefault="006337E3" w:rsidP="006337E3">
      <w:pPr>
        <w:jc w:val="both"/>
        <w:rPr>
          <w:rFonts w:cs="Arial"/>
          <w:sz w:val="24"/>
          <w:szCs w:val="24"/>
        </w:rPr>
      </w:pPr>
      <w:r w:rsidRPr="006337E3">
        <w:rPr>
          <w:rFonts w:cs="Arial"/>
          <w:sz w:val="24"/>
          <w:szCs w:val="24"/>
        </w:rPr>
        <w:t xml:space="preserve">Das größte Projekt zur Effizienzsteigerung war jedoch der geplante </w:t>
      </w:r>
      <w:proofErr w:type="spellStart"/>
      <w:r w:rsidRPr="006337E3">
        <w:rPr>
          <w:rFonts w:cs="Arial"/>
          <w:sz w:val="24"/>
          <w:szCs w:val="24"/>
        </w:rPr>
        <w:t>Eickhoffstollen</w:t>
      </w:r>
      <w:proofErr w:type="spellEnd"/>
      <w:r w:rsidRPr="006337E3">
        <w:rPr>
          <w:rFonts w:cs="Arial"/>
          <w:sz w:val="24"/>
          <w:szCs w:val="24"/>
        </w:rPr>
        <w:t xml:space="preserve">. Ab 1923, mitten in der Krise aufgefahren, sollte er die Gruben </w:t>
      </w:r>
      <w:proofErr w:type="spellStart"/>
      <w:r w:rsidRPr="006337E3">
        <w:rPr>
          <w:rFonts w:cs="Arial"/>
          <w:sz w:val="24"/>
          <w:szCs w:val="24"/>
        </w:rPr>
        <w:t>Dörnberg</w:t>
      </w:r>
      <w:proofErr w:type="spellEnd"/>
      <w:r w:rsidRPr="006337E3">
        <w:rPr>
          <w:rFonts w:cs="Arial"/>
          <w:sz w:val="24"/>
          <w:szCs w:val="24"/>
        </w:rPr>
        <w:t xml:space="preserve"> und </w:t>
      </w:r>
      <w:proofErr w:type="gramStart"/>
      <w:r w:rsidRPr="006337E3">
        <w:rPr>
          <w:rFonts w:cs="Arial"/>
          <w:sz w:val="24"/>
          <w:szCs w:val="24"/>
        </w:rPr>
        <w:t xml:space="preserve">Aurora </w:t>
      </w:r>
      <w:r>
        <w:rPr>
          <w:rFonts w:cs="Arial"/>
          <w:sz w:val="24"/>
          <w:szCs w:val="24"/>
        </w:rPr>
        <w:t xml:space="preserve"> </w:t>
      </w:r>
      <w:r>
        <w:rPr>
          <w:rFonts w:cs="Arial"/>
          <w:sz w:val="24"/>
          <w:szCs w:val="24"/>
        </w:rPr>
        <w:lastRenderedPageBreak/>
        <w:t>v</w:t>
      </w:r>
      <w:r w:rsidRPr="006337E3">
        <w:rPr>
          <w:rFonts w:cs="Arial"/>
          <w:sz w:val="24"/>
          <w:szCs w:val="24"/>
        </w:rPr>
        <w:t>erbinden</w:t>
      </w:r>
      <w:proofErr w:type="gramEnd"/>
      <w:r w:rsidRPr="006337E3">
        <w:rPr>
          <w:rFonts w:cs="Arial"/>
          <w:sz w:val="24"/>
          <w:szCs w:val="24"/>
        </w:rPr>
        <w:t xml:space="preserve"> und damit die Transportwege verkürzen. Anfallendes Grubenwasser sollte er nach über Tage ableiten.</w:t>
      </w:r>
    </w:p>
    <w:p w14:paraId="00F4223D" w14:textId="326043BA" w:rsidR="006337E3" w:rsidRDefault="006337E3" w:rsidP="006337E3">
      <w:pPr>
        <w:jc w:val="both"/>
        <w:rPr>
          <w:rFonts w:cs="Arial"/>
          <w:sz w:val="24"/>
          <w:szCs w:val="24"/>
        </w:rPr>
      </w:pPr>
      <w:r w:rsidRPr="006337E3">
        <w:rPr>
          <w:rFonts w:cs="Arial"/>
          <w:sz w:val="24"/>
          <w:szCs w:val="24"/>
        </w:rPr>
        <w:br/>
        <w:t xml:space="preserve">Um den Bau zu beschleunigen, trieb man einen Teil des Stollens von </w:t>
      </w:r>
      <w:proofErr w:type="spellStart"/>
      <w:r w:rsidRPr="006337E3">
        <w:rPr>
          <w:rFonts w:cs="Arial"/>
          <w:sz w:val="24"/>
          <w:szCs w:val="24"/>
        </w:rPr>
        <w:t>Ramsbeck</w:t>
      </w:r>
      <w:proofErr w:type="spellEnd"/>
      <w:r w:rsidRPr="006337E3">
        <w:rPr>
          <w:rFonts w:cs="Arial"/>
          <w:sz w:val="24"/>
          <w:szCs w:val="24"/>
        </w:rPr>
        <w:t xml:space="preserve"> aus in den Berg, den anderen von der Grube Aurora aus darauf zu. Zuständig für die Berechnungen war der Markscheider August Muhs, gerade einmal 22 Jahre alt.</w:t>
      </w:r>
    </w:p>
    <w:p w14:paraId="1D755FD5" w14:textId="77777777" w:rsidR="006337E3" w:rsidRPr="006337E3" w:rsidRDefault="006337E3" w:rsidP="006337E3">
      <w:pPr>
        <w:rPr>
          <w:rFonts w:cs="Arial"/>
          <w:sz w:val="24"/>
          <w:szCs w:val="24"/>
          <w:highlight w:val="yellow"/>
        </w:rPr>
      </w:pPr>
    </w:p>
    <w:p w14:paraId="30D22799" w14:textId="77777777" w:rsidR="006337E3" w:rsidRDefault="006337E3" w:rsidP="006337E3">
      <w:pPr>
        <w:jc w:val="both"/>
        <w:rPr>
          <w:rFonts w:cs="Arial"/>
          <w:b/>
          <w:sz w:val="24"/>
          <w:szCs w:val="24"/>
        </w:rPr>
      </w:pPr>
      <w:r w:rsidRPr="006337E3">
        <w:rPr>
          <w:rFonts w:cs="Arial"/>
          <w:b/>
          <w:sz w:val="24"/>
          <w:szCs w:val="24"/>
        </w:rPr>
        <w:t>Die Stunde der Wahrheit</w:t>
      </w:r>
    </w:p>
    <w:p w14:paraId="75DB83B3" w14:textId="77777777" w:rsidR="006337E3" w:rsidRPr="006337E3" w:rsidRDefault="006337E3" w:rsidP="006337E3">
      <w:pPr>
        <w:jc w:val="both"/>
        <w:rPr>
          <w:rFonts w:cs="Arial"/>
          <w:sz w:val="24"/>
          <w:szCs w:val="24"/>
        </w:rPr>
      </w:pPr>
    </w:p>
    <w:p w14:paraId="0945DD39" w14:textId="77777777" w:rsidR="006337E3" w:rsidRDefault="006337E3" w:rsidP="006337E3">
      <w:pPr>
        <w:jc w:val="both"/>
        <w:rPr>
          <w:rFonts w:cs="Arial"/>
          <w:sz w:val="24"/>
          <w:szCs w:val="24"/>
        </w:rPr>
      </w:pPr>
      <w:r w:rsidRPr="006337E3">
        <w:rPr>
          <w:rFonts w:cs="Arial"/>
          <w:sz w:val="24"/>
          <w:szCs w:val="24"/>
        </w:rPr>
        <w:t xml:space="preserve">Kurz vor dem Durchschlag wuchs die Skepsis, berichtet Muhs‘ Tochter: Der aus Aachen angereiste Generaldirektor der Aktiengesellschaft verkündete, die Schläge kämen aus der falschen Richtung. Kurz darauf die Erleichterung: Ein Loch erschien in der Ortsbrust – erst klein, dann immer größer, dann wanderte eine Flasche Schnaps hindurch. Der Durchschlag war geglückt, August Muhs‘ Berechnungen stimmten fast auf den Zentimeter genau. An der Durchschlagsstelle brachte der junge Markscheider eine Messingtafel an, die jedoch 1947 entwendet wurde. Benannt wurde der </w:t>
      </w:r>
      <w:proofErr w:type="spellStart"/>
      <w:r w:rsidRPr="006337E3">
        <w:rPr>
          <w:rFonts w:cs="Arial"/>
          <w:sz w:val="24"/>
          <w:szCs w:val="24"/>
        </w:rPr>
        <w:t>Eickhoffstollen</w:t>
      </w:r>
      <w:proofErr w:type="spellEnd"/>
      <w:r w:rsidRPr="006337E3">
        <w:rPr>
          <w:rFonts w:cs="Arial"/>
          <w:sz w:val="24"/>
          <w:szCs w:val="24"/>
        </w:rPr>
        <w:t xml:space="preserve"> nach dem im Krieg gefallenen </w:t>
      </w:r>
      <w:proofErr w:type="spellStart"/>
      <w:r w:rsidRPr="006337E3">
        <w:rPr>
          <w:rFonts w:cs="Arial"/>
          <w:sz w:val="24"/>
          <w:szCs w:val="24"/>
        </w:rPr>
        <w:t>Ramsbecker</w:t>
      </w:r>
      <w:proofErr w:type="spellEnd"/>
      <w:r w:rsidRPr="006337E3">
        <w:rPr>
          <w:rFonts w:cs="Arial"/>
          <w:sz w:val="24"/>
          <w:szCs w:val="24"/>
        </w:rPr>
        <w:t xml:space="preserve"> Bergwerksdirektor und Bergassessor Dr. Adalbert Eickhoff.</w:t>
      </w:r>
    </w:p>
    <w:p w14:paraId="44833053" w14:textId="77777777" w:rsidR="006337E3" w:rsidRPr="006337E3" w:rsidRDefault="006337E3" w:rsidP="006337E3">
      <w:pPr>
        <w:jc w:val="both"/>
        <w:rPr>
          <w:rFonts w:cs="Arial"/>
          <w:sz w:val="24"/>
          <w:szCs w:val="24"/>
        </w:rPr>
      </w:pPr>
    </w:p>
    <w:p w14:paraId="58447B01" w14:textId="77777777" w:rsidR="006337E3" w:rsidRDefault="006337E3" w:rsidP="006337E3">
      <w:pPr>
        <w:jc w:val="both"/>
        <w:rPr>
          <w:rFonts w:cs="Arial"/>
          <w:b/>
          <w:sz w:val="24"/>
          <w:szCs w:val="24"/>
        </w:rPr>
      </w:pPr>
      <w:r w:rsidRPr="006337E3">
        <w:rPr>
          <w:rFonts w:cs="Arial"/>
          <w:b/>
          <w:sz w:val="24"/>
          <w:szCs w:val="24"/>
        </w:rPr>
        <w:t>Vom Förderstollen zum Touristenmagneten</w:t>
      </w:r>
    </w:p>
    <w:p w14:paraId="3535AA88" w14:textId="77777777" w:rsidR="006337E3" w:rsidRPr="006337E3" w:rsidRDefault="006337E3" w:rsidP="006337E3">
      <w:pPr>
        <w:jc w:val="both"/>
        <w:rPr>
          <w:rFonts w:cs="Arial"/>
          <w:b/>
          <w:sz w:val="24"/>
          <w:szCs w:val="24"/>
        </w:rPr>
      </w:pPr>
    </w:p>
    <w:p w14:paraId="562FCCC3" w14:textId="77777777" w:rsidR="006337E3" w:rsidRDefault="006337E3" w:rsidP="006337E3">
      <w:pPr>
        <w:jc w:val="both"/>
        <w:rPr>
          <w:rFonts w:cs="Arial"/>
          <w:sz w:val="24"/>
          <w:szCs w:val="24"/>
        </w:rPr>
      </w:pPr>
      <w:r w:rsidRPr="006337E3">
        <w:rPr>
          <w:rFonts w:cs="Arial"/>
          <w:sz w:val="24"/>
          <w:szCs w:val="24"/>
        </w:rPr>
        <w:t xml:space="preserve">1955 wurde am Stollen eine neue Waschkaue errichtet, das heutige Bergbaumuseum. Ab diesem Zeitpunkt war der </w:t>
      </w:r>
      <w:proofErr w:type="spellStart"/>
      <w:r w:rsidRPr="006337E3">
        <w:rPr>
          <w:rFonts w:cs="Arial"/>
          <w:sz w:val="24"/>
          <w:szCs w:val="24"/>
        </w:rPr>
        <w:t>Eickhoffstollen</w:t>
      </w:r>
      <w:proofErr w:type="spellEnd"/>
      <w:r w:rsidRPr="006337E3">
        <w:rPr>
          <w:rFonts w:cs="Arial"/>
          <w:sz w:val="24"/>
          <w:szCs w:val="24"/>
        </w:rPr>
        <w:t xml:space="preserve"> der zentrale Einfahrtsstollen. Als der Bergbau am 31. Januar 1974 aus wirtschaftlichen Gründen endgültig eingestellt wurde, maß der Stollen rund fünf Kilometer Länge.</w:t>
      </w:r>
    </w:p>
    <w:p w14:paraId="285E85D2" w14:textId="77777777" w:rsidR="006337E3" w:rsidRPr="006337E3" w:rsidRDefault="006337E3" w:rsidP="006337E3">
      <w:pPr>
        <w:jc w:val="both"/>
        <w:rPr>
          <w:rFonts w:cs="Arial"/>
          <w:sz w:val="24"/>
          <w:szCs w:val="24"/>
        </w:rPr>
      </w:pPr>
    </w:p>
    <w:p w14:paraId="02CF2C83" w14:textId="77777777" w:rsidR="006337E3" w:rsidRPr="006337E3" w:rsidRDefault="006337E3" w:rsidP="006337E3">
      <w:pPr>
        <w:jc w:val="both"/>
        <w:rPr>
          <w:rFonts w:cs="Arial"/>
          <w:sz w:val="24"/>
          <w:szCs w:val="24"/>
        </w:rPr>
      </w:pPr>
      <w:r w:rsidRPr="006337E3">
        <w:rPr>
          <w:rFonts w:cs="Arial"/>
          <w:sz w:val="24"/>
          <w:szCs w:val="24"/>
        </w:rPr>
        <w:t xml:space="preserve">Nur sieben Monate später, am 27. August 1974, öffnete der Stollen erneut – zur Einfahrt ins Schaubergwerk. Noch immer rumpelt die originale Grubenbahn aus den 1950er Jahren regelmäßig rund 1,5 Kilometer durch den </w:t>
      </w:r>
      <w:proofErr w:type="spellStart"/>
      <w:r w:rsidRPr="006337E3">
        <w:rPr>
          <w:rFonts w:cs="Arial"/>
          <w:sz w:val="24"/>
          <w:szCs w:val="24"/>
        </w:rPr>
        <w:t>Eickhoffstollen</w:t>
      </w:r>
      <w:proofErr w:type="spellEnd"/>
      <w:r w:rsidRPr="006337E3">
        <w:rPr>
          <w:rFonts w:cs="Arial"/>
          <w:sz w:val="24"/>
          <w:szCs w:val="24"/>
        </w:rPr>
        <w:t xml:space="preserve"> ins Bergwerk. Mehr als 3,5 Millionen Gäste </w:t>
      </w:r>
      <w:proofErr w:type="gramStart"/>
      <w:r w:rsidRPr="006337E3">
        <w:rPr>
          <w:rFonts w:cs="Arial"/>
          <w:sz w:val="24"/>
          <w:szCs w:val="24"/>
        </w:rPr>
        <w:t>waren</w:t>
      </w:r>
      <w:proofErr w:type="gramEnd"/>
      <w:r w:rsidRPr="006337E3">
        <w:rPr>
          <w:rFonts w:cs="Arial"/>
          <w:sz w:val="24"/>
          <w:szCs w:val="24"/>
        </w:rPr>
        <w:t xml:space="preserve"> schon als Passagiere an Bord. Die Einfahrt durch den </w:t>
      </w:r>
      <w:proofErr w:type="spellStart"/>
      <w:r w:rsidRPr="006337E3">
        <w:rPr>
          <w:rFonts w:cs="Arial"/>
          <w:sz w:val="24"/>
          <w:szCs w:val="24"/>
        </w:rPr>
        <w:t>Eickhoffstollen</w:t>
      </w:r>
      <w:proofErr w:type="spellEnd"/>
      <w:r w:rsidRPr="006337E3">
        <w:rPr>
          <w:rFonts w:cs="Arial"/>
          <w:sz w:val="24"/>
          <w:szCs w:val="24"/>
        </w:rPr>
        <w:t xml:space="preserve"> ist bis heute das Highlight jedes Besuchs und soll es auch in Zukunft bleiben.</w:t>
      </w:r>
    </w:p>
    <w:p w14:paraId="60EB3EA2" w14:textId="77777777" w:rsidR="006337E3" w:rsidRPr="006337E3" w:rsidRDefault="006337E3" w:rsidP="006337E3">
      <w:pPr>
        <w:jc w:val="both"/>
        <w:rPr>
          <w:rFonts w:cs="Arial"/>
          <w:sz w:val="24"/>
          <w:szCs w:val="24"/>
        </w:rPr>
      </w:pPr>
    </w:p>
    <w:p w14:paraId="3BCEAAAA" w14:textId="77777777" w:rsidR="006337E3" w:rsidRPr="006337E3" w:rsidRDefault="006337E3" w:rsidP="006337E3">
      <w:pPr>
        <w:jc w:val="both"/>
        <w:rPr>
          <w:rFonts w:cs="Arial"/>
          <w:sz w:val="24"/>
          <w:szCs w:val="24"/>
        </w:rPr>
      </w:pPr>
    </w:p>
    <w:p w14:paraId="02761620" w14:textId="4AB2200B" w:rsidR="006337E3" w:rsidRPr="006337E3" w:rsidRDefault="006337E3" w:rsidP="006337E3">
      <w:pPr>
        <w:jc w:val="both"/>
        <w:rPr>
          <w:rFonts w:ascii="Times New Roman" w:hAnsi="Times New Roman"/>
          <w:bCs/>
          <w:i/>
          <w:iCs/>
          <w:sz w:val="24"/>
          <w:szCs w:val="24"/>
        </w:rPr>
      </w:pPr>
      <w:r w:rsidRPr="006337E3">
        <w:rPr>
          <w:rFonts w:ascii="Times New Roman" w:hAnsi="Times New Roman"/>
          <w:bCs/>
          <w:i/>
          <w:iCs/>
          <w:sz w:val="24"/>
          <w:szCs w:val="24"/>
        </w:rPr>
        <w:t>Foto</w:t>
      </w:r>
      <w:r w:rsidRPr="006337E3">
        <w:rPr>
          <w:rFonts w:ascii="Times New Roman" w:hAnsi="Times New Roman"/>
          <w:bCs/>
          <w:i/>
          <w:iCs/>
          <w:sz w:val="24"/>
          <w:szCs w:val="24"/>
        </w:rPr>
        <w:t>:</w:t>
      </w:r>
    </w:p>
    <w:p w14:paraId="073B7F5A" w14:textId="7608BB31" w:rsidR="006337E3" w:rsidRPr="006337E3" w:rsidRDefault="006337E3" w:rsidP="006337E3">
      <w:pPr>
        <w:jc w:val="both"/>
        <w:rPr>
          <w:rFonts w:ascii="Times New Roman" w:hAnsi="Times New Roman"/>
          <w:bCs/>
          <w:i/>
          <w:iCs/>
          <w:sz w:val="24"/>
          <w:szCs w:val="24"/>
        </w:rPr>
      </w:pPr>
      <w:r w:rsidRPr="006337E3">
        <w:rPr>
          <w:rFonts w:ascii="Times New Roman" w:hAnsi="Times New Roman"/>
          <w:bCs/>
          <w:i/>
          <w:iCs/>
          <w:sz w:val="24"/>
          <w:szCs w:val="24"/>
        </w:rPr>
        <w:t>Stolz vor dem Stollen: Alle Beteiligten posieren samt der Kutsche des Direktors für das Erinnerungsfoto. Am Stollenmundloch ist die Inschrift noch unvollständig: 1923–192_.</w:t>
      </w:r>
      <w:r w:rsidRPr="006337E3">
        <w:rPr>
          <w:rFonts w:ascii="Times New Roman" w:hAnsi="Times New Roman"/>
          <w:bCs/>
          <w:i/>
          <w:iCs/>
          <w:sz w:val="24"/>
          <w:szCs w:val="24"/>
        </w:rPr>
        <w:br/>
        <w:t>(Bil</w:t>
      </w:r>
      <w:r w:rsidRPr="006337E3">
        <w:rPr>
          <w:rFonts w:ascii="Times New Roman" w:hAnsi="Times New Roman"/>
          <w:bCs/>
          <w:i/>
          <w:iCs/>
          <w:sz w:val="24"/>
          <w:szCs w:val="24"/>
        </w:rPr>
        <w:t>dnachweis</w:t>
      </w:r>
      <w:r w:rsidRPr="006337E3">
        <w:rPr>
          <w:rFonts w:ascii="Times New Roman" w:hAnsi="Times New Roman"/>
          <w:bCs/>
          <w:i/>
          <w:iCs/>
          <w:sz w:val="24"/>
          <w:szCs w:val="24"/>
        </w:rPr>
        <w:t>: Archiv Elfriede Krauth)</w:t>
      </w:r>
    </w:p>
    <w:p w14:paraId="2F4925A2" w14:textId="77777777" w:rsidR="005A274D" w:rsidRPr="005A274D" w:rsidRDefault="005A274D" w:rsidP="005A274D">
      <w:pPr>
        <w:widowControl w:val="0"/>
        <w:overflowPunct/>
        <w:jc w:val="both"/>
        <w:textAlignment w:val="auto"/>
        <w:rPr>
          <w:rFonts w:cs="Arial"/>
          <w:sz w:val="24"/>
          <w:szCs w:val="24"/>
        </w:rPr>
      </w:pPr>
      <w:r w:rsidRPr="005A274D">
        <w:rPr>
          <w:rFonts w:cs="Arial"/>
          <w:sz w:val="24"/>
          <w:szCs w:val="24"/>
        </w:rPr>
        <w:t>_________________________________________________________________</w:t>
      </w:r>
    </w:p>
    <w:p w14:paraId="243596B6" w14:textId="77777777" w:rsidR="005A274D" w:rsidRPr="005A274D" w:rsidRDefault="005A274D" w:rsidP="005A274D">
      <w:pPr>
        <w:widowControl w:val="0"/>
        <w:overflowPunct/>
        <w:jc w:val="both"/>
        <w:textAlignment w:val="auto"/>
        <w:rPr>
          <w:rFonts w:cs="Arial"/>
          <w:b/>
          <w:i/>
          <w:sz w:val="20"/>
          <w:szCs w:val="24"/>
        </w:rPr>
      </w:pPr>
    </w:p>
    <w:p w14:paraId="36E39C4F" w14:textId="77777777" w:rsidR="005A274D" w:rsidRPr="005A274D" w:rsidRDefault="005A274D" w:rsidP="005A274D">
      <w:pPr>
        <w:widowControl w:val="0"/>
        <w:overflowPunct/>
        <w:jc w:val="both"/>
        <w:textAlignment w:val="auto"/>
        <w:rPr>
          <w:rFonts w:cs="Arial"/>
          <w:b/>
          <w:i/>
          <w:sz w:val="20"/>
          <w:szCs w:val="24"/>
        </w:rPr>
      </w:pPr>
      <w:r w:rsidRPr="005A274D">
        <w:rPr>
          <w:rFonts w:cs="Arial"/>
          <w:b/>
          <w:i/>
          <w:sz w:val="20"/>
          <w:szCs w:val="24"/>
        </w:rPr>
        <w:t>Für Rückfragen:</w:t>
      </w:r>
    </w:p>
    <w:p w14:paraId="54F05485" w14:textId="77777777" w:rsidR="005A274D" w:rsidRPr="005A274D" w:rsidRDefault="00E75590" w:rsidP="005A274D">
      <w:pPr>
        <w:widowControl w:val="0"/>
        <w:overflowPunct/>
        <w:jc w:val="both"/>
        <w:textAlignment w:val="auto"/>
        <w:rPr>
          <w:rFonts w:cs="Arial"/>
          <w:b/>
          <w:i/>
          <w:sz w:val="20"/>
          <w:szCs w:val="24"/>
        </w:rPr>
      </w:pPr>
      <w:r>
        <w:rPr>
          <w:rFonts w:cs="Arial"/>
          <w:b/>
          <w:i/>
          <w:sz w:val="20"/>
          <w:szCs w:val="24"/>
        </w:rPr>
        <w:t>Jörg Fröhling</w:t>
      </w:r>
    </w:p>
    <w:p w14:paraId="22E759A5" w14:textId="77777777" w:rsidR="005A274D" w:rsidRPr="005A274D" w:rsidRDefault="005A274D" w:rsidP="005A274D">
      <w:pPr>
        <w:widowControl w:val="0"/>
        <w:overflowPunct/>
        <w:jc w:val="both"/>
        <w:textAlignment w:val="auto"/>
        <w:rPr>
          <w:rFonts w:cs="Arial"/>
          <w:b/>
          <w:i/>
          <w:sz w:val="20"/>
          <w:szCs w:val="24"/>
        </w:rPr>
      </w:pPr>
      <w:r w:rsidRPr="005A274D">
        <w:rPr>
          <w:rFonts w:cs="Arial"/>
          <w:b/>
          <w:i/>
          <w:sz w:val="20"/>
          <w:szCs w:val="24"/>
        </w:rPr>
        <w:t>Gemeinsame Pressestelle der Hochsauerlandwasser GmbH, der Gemeinde Bestwig sowie der Städte Meschede und Olsberg</w:t>
      </w:r>
    </w:p>
    <w:p w14:paraId="2066D4ED" w14:textId="77777777" w:rsidR="005A274D" w:rsidRPr="005A274D" w:rsidRDefault="005A274D" w:rsidP="005A274D">
      <w:pPr>
        <w:widowControl w:val="0"/>
        <w:overflowPunct/>
        <w:jc w:val="both"/>
        <w:textAlignment w:val="auto"/>
        <w:rPr>
          <w:rFonts w:cs="Arial"/>
          <w:b/>
          <w:i/>
          <w:sz w:val="20"/>
          <w:szCs w:val="24"/>
          <w:lang w:val="en-US"/>
        </w:rPr>
      </w:pPr>
      <w:r w:rsidRPr="005A274D">
        <w:rPr>
          <w:rFonts w:cs="Arial"/>
          <w:b/>
          <w:i/>
          <w:sz w:val="20"/>
          <w:szCs w:val="24"/>
          <w:lang w:val="en-US"/>
        </w:rPr>
        <w:t xml:space="preserve">Tel. </w:t>
      </w:r>
      <w:proofErr w:type="spellStart"/>
      <w:r w:rsidRPr="005A274D">
        <w:rPr>
          <w:rFonts w:cs="Arial"/>
          <w:b/>
          <w:i/>
          <w:sz w:val="20"/>
          <w:szCs w:val="24"/>
          <w:lang w:val="en-US"/>
        </w:rPr>
        <w:t>mobil</w:t>
      </w:r>
      <w:proofErr w:type="spellEnd"/>
      <w:r w:rsidRPr="005A274D">
        <w:rPr>
          <w:rFonts w:cs="Arial"/>
          <w:b/>
          <w:i/>
          <w:sz w:val="20"/>
          <w:szCs w:val="24"/>
          <w:lang w:val="en-US"/>
        </w:rPr>
        <w:t xml:space="preserve"> 01</w:t>
      </w:r>
      <w:r w:rsidR="00E75590">
        <w:rPr>
          <w:rFonts w:cs="Arial"/>
          <w:b/>
          <w:i/>
          <w:sz w:val="20"/>
          <w:szCs w:val="24"/>
          <w:lang w:val="en-US"/>
        </w:rPr>
        <w:t>60/7470451</w:t>
      </w:r>
      <w:r>
        <w:rPr>
          <w:rFonts w:cs="Arial"/>
          <w:b/>
          <w:i/>
          <w:sz w:val="20"/>
          <w:szCs w:val="24"/>
          <w:lang w:val="en-US"/>
        </w:rPr>
        <w:t xml:space="preserve"> – E-Mail: </w:t>
      </w:r>
      <w:r w:rsidR="00E75590">
        <w:rPr>
          <w:rFonts w:cs="Arial"/>
          <w:b/>
          <w:i/>
          <w:sz w:val="20"/>
          <w:szCs w:val="24"/>
          <w:lang w:val="en-US"/>
        </w:rPr>
        <w:t>j.froehling</w:t>
      </w:r>
      <w:r>
        <w:rPr>
          <w:rFonts w:cs="Arial"/>
          <w:b/>
          <w:i/>
          <w:sz w:val="20"/>
          <w:szCs w:val="24"/>
          <w:lang w:val="en-US"/>
        </w:rPr>
        <w:t>@hochsauerlandwasser.de</w:t>
      </w:r>
    </w:p>
    <w:p w14:paraId="2403549A" w14:textId="77777777" w:rsidR="00B13739" w:rsidRDefault="00B13739" w:rsidP="009005EF">
      <w:pPr>
        <w:spacing w:line="260" w:lineRule="auto"/>
        <w:ind w:right="-3"/>
        <w:rPr>
          <w:rFonts w:cs="Arial"/>
          <w:sz w:val="20"/>
        </w:rPr>
      </w:pPr>
    </w:p>
    <w:p w14:paraId="2ED15CE1" w14:textId="77777777" w:rsidR="00235179" w:rsidRPr="00235179" w:rsidRDefault="00235179" w:rsidP="004518D3">
      <w:pPr>
        <w:spacing w:line="260" w:lineRule="exact"/>
        <w:ind w:right="-3"/>
        <w:rPr>
          <w:rFonts w:ascii="DINPro-Regular" w:hAnsi="DINPro-Regular" w:cs="Arial"/>
          <w:sz w:val="20"/>
        </w:rPr>
      </w:pPr>
    </w:p>
    <w:sectPr w:rsidR="00235179" w:rsidRPr="00235179" w:rsidSect="004E7CF0">
      <w:headerReference w:type="default" r:id="rId9"/>
      <w:footerReference w:type="default" r:id="rId10"/>
      <w:type w:val="continuous"/>
      <w:pgSz w:w="11907" w:h="16840"/>
      <w:pgMar w:top="567" w:right="1134" w:bottom="1985" w:left="1418" w:header="283" w:footer="56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0EB6C" w14:textId="77777777" w:rsidR="00A40131" w:rsidRDefault="00A40131">
      <w:r>
        <w:separator/>
      </w:r>
    </w:p>
  </w:endnote>
  <w:endnote w:type="continuationSeparator" w:id="0">
    <w:p w14:paraId="76E1A65C" w14:textId="77777777" w:rsidR="00A40131" w:rsidRDefault="00A40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hand Medium">
    <w:altName w:val="Mangal"/>
    <w:charset w:val="00"/>
    <w:family w:val="auto"/>
    <w:pitch w:val="variable"/>
    <w:sig w:usb0="00008007" w:usb1="00000000" w:usb2="00000000" w:usb3="00000000" w:csb0="00000093" w:csb1="00000000"/>
  </w:font>
  <w:font w:name="DINPro-Regular">
    <w:altName w:val="Calibri"/>
    <w:panose1 w:val="00000000000000000000"/>
    <w:charset w:val="00"/>
    <w:family w:val="modern"/>
    <w:notTrueType/>
    <w:pitch w:val="variable"/>
    <w:sig w:usb0="800002AF" w:usb1="4000206A"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E1E45" w14:textId="77777777" w:rsidR="0012504D" w:rsidRPr="00A27696" w:rsidRDefault="0012504D" w:rsidP="0012504D">
    <w:pPr>
      <w:pStyle w:val="Fuzeile"/>
      <w:pBdr>
        <w:top w:val="single" w:sz="4" w:space="1" w:color="auto"/>
      </w:pBdr>
      <w:tabs>
        <w:tab w:val="clear" w:pos="4536"/>
        <w:tab w:val="clear" w:pos="9072"/>
        <w:tab w:val="left" w:pos="3969"/>
        <w:tab w:val="left" w:pos="6804"/>
        <w:tab w:val="right" w:pos="9356"/>
      </w:tabs>
      <w:rPr>
        <w:rStyle w:val="Hyperlink"/>
        <w:rFonts w:ascii="DINPro-Regular" w:hAnsi="DINPro-Regular"/>
        <w:color w:val="auto"/>
        <w:sz w:val="14"/>
        <w:szCs w:val="14"/>
        <w:u w:val="none"/>
      </w:rPr>
    </w:pPr>
    <w:r w:rsidRPr="0012504D">
      <w:rPr>
        <w:rFonts w:ascii="DINPro-Regular" w:hAnsi="DINPro-Regular"/>
        <w:b/>
        <w:bCs/>
        <w:sz w:val="14"/>
        <w:szCs w:val="14"/>
      </w:rPr>
      <w:t>Sauerländer Besucherbergwerk GmbH</w:t>
    </w:r>
    <w:r w:rsidRPr="0012504D">
      <w:rPr>
        <w:rFonts w:ascii="DINPro-Regular" w:hAnsi="DINPro-Regular"/>
        <w:b/>
        <w:bCs/>
        <w:sz w:val="14"/>
        <w:szCs w:val="14"/>
      </w:rPr>
      <w:tab/>
      <w:t>Geschäftsführ</w:t>
    </w:r>
    <w:r w:rsidR="00C515F3">
      <w:rPr>
        <w:rFonts w:ascii="DINPro-Regular" w:hAnsi="DINPro-Regular"/>
        <w:b/>
        <w:bCs/>
        <w:sz w:val="14"/>
        <w:szCs w:val="14"/>
      </w:rPr>
      <w:t>ung</w:t>
    </w:r>
    <w:r w:rsidRPr="0012504D">
      <w:rPr>
        <w:rFonts w:ascii="DINPro-Regular" w:hAnsi="DINPro-Regular"/>
        <w:b/>
        <w:bCs/>
        <w:sz w:val="14"/>
        <w:szCs w:val="14"/>
      </w:rPr>
      <w:tab/>
      <w:t>Bankverbindung</w:t>
    </w:r>
    <w:r w:rsidRPr="0012504D">
      <w:rPr>
        <w:rFonts w:ascii="DINPro-Regular" w:hAnsi="DINPro-Regular"/>
        <w:b/>
        <w:bCs/>
        <w:sz w:val="14"/>
        <w:szCs w:val="14"/>
      </w:rPr>
      <w:br/>
    </w:r>
    <w:r w:rsidRPr="0012504D">
      <w:rPr>
        <w:rFonts w:ascii="DINPro-Regular" w:hAnsi="DINPro-Regular"/>
        <w:sz w:val="14"/>
        <w:szCs w:val="14"/>
      </w:rPr>
      <w:t>Glück-Auf-Straße 3</w:t>
    </w:r>
    <w:r w:rsidRPr="0012504D">
      <w:rPr>
        <w:rFonts w:ascii="DINPro-Regular" w:hAnsi="DINPro-Regular"/>
        <w:sz w:val="14"/>
        <w:szCs w:val="14"/>
      </w:rPr>
      <w:tab/>
      <w:t>Bürgermeister</w:t>
    </w:r>
    <w:r w:rsidR="00586022">
      <w:rPr>
        <w:rFonts w:ascii="DINPro-Regular" w:hAnsi="DINPro-Regular"/>
        <w:sz w:val="14"/>
        <w:szCs w:val="14"/>
      </w:rPr>
      <w:t xml:space="preserve"> a.D.</w:t>
    </w:r>
    <w:r w:rsidRPr="0012504D">
      <w:rPr>
        <w:rFonts w:ascii="DINPro-Regular" w:hAnsi="DINPro-Regular"/>
        <w:sz w:val="14"/>
        <w:szCs w:val="14"/>
      </w:rPr>
      <w:tab/>
      <w:t xml:space="preserve">IBAN </w:t>
    </w:r>
    <w:r w:rsidR="00586022" w:rsidRPr="0012504D">
      <w:rPr>
        <w:rFonts w:ascii="DINPro-Regular" w:hAnsi="DINPro-Regular"/>
        <w:sz w:val="14"/>
        <w:szCs w:val="14"/>
      </w:rPr>
      <w:t>DE</w:t>
    </w:r>
    <w:r w:rsidR="00586022">
      <w:rPr>
        <w:rFonts w:ascii="DINPro-Regular" w:hAnsi="DINPro-Regular"/>
        <w:sz w:val="14"/>
        <w:szCs w:val="14"/>
      </w:rPr>
      <w:t>25</w:t>
    </w:r>
    <w:r w:rsidR="00586022" w:rsidRPr="0012504D">
      <w:rPr>
        <w:rFonts w:ascii="DINPro-Regular" w:hAnsi="DINPro-Regular"/>
        <w:sz w:val="14"/>
        <w:szCs w:val="14"/>
      </w:rPr>
      <w:t xml:space="preserve"> 4</w:t>
    </w:r>
    <w:r w:rsidR="00586022">
      <w:rPr>
        <w:rFonts w:ascii="DINPro-Regular" w:hAnsi="DINPro-Regular"/>
        <w:sz w:val="14"/>
        <w:szCs w:val="14"/>
      </w:rPr>
      <w:t>665</w:t>
    </w:r>
    <w:r w:rsidR="00586022" w:rsidRPr="0012504D">
      <w:rPr>
        <w:rFonts w:ascii="DINPro-Regular" w:hAnsi="DINPro-Regular"/>
        <w:sz w:val="14"/>
        <w:szCs w:val="14"/>
      </w:rPr>
      <w:t xml:space="preserve"> </w:t>
    </w:r>
    <w:r w:rsidR="00586022">
      <w:rPr>
        <w:rFonts w:ascii="DINPro-Regular" w:hAnsi="DINPro-Regular"/>
        <w:sz w:val="14"/>
        <w:szCs w:val="14"/>
      </w:rPr>
      <w:t>0005</w:t>
    </w:r>
    <w:r w:rsidR="00586022" w:rsidRPr="0012504D">
      <w:rPr>
        <w:rFonts w:ascii="DINPro-Regular" w:hAnsi="DINPro-Regular"/>
        <w:sz w:val="14"/>
        <w:szCs w:val="14"/>
      </w:rPr>
      <w:t xml:space="preserve"> 0000 0319 71</w:t>
    </w:r>
    <w:r w:rsidRPr="0012504D">
      <w:rPr>
        <w:rFonts w:ascii="DINPro-Regular" w:hAnsi="DINPro-Regular"/>
        <w:b/>
        <w:bCs/>
        <w:sz w:val="14"/>
        <w:szCs w:val="14"/>
      </w:rPr>
      <w:br/>
    </w:r>
    <w:r w:rsidRPr="0012504D">
      <w:rPr>
        <w:rFonts w:ascii="DINPro-Regular" w:hAnsi="DINPro-Regular"/>
        <w:sz w:val="14"/>
        <w:szCs w:val="14"/>
      </w:rPr>
      <w:t>59909 Bestwig</w:t>
    </w:r>
    <w:r w:rsidRPr="0012504D">
      <w:rPr>
        <w:rFonts w:ascii="DINPro-Regular" w:hAnsi="DINPro-Regular"/>
        <w:sz w:val="14"/>
        <w:szCs w:val="14"/>
      </w:rPr>
      <w:tab/>
      <w:t>Ralf Péus, Bestwig</w:t>
    </w:r>
    <w:r w:rsidRPr="0012504D">
      <w:rPr>
        <w:rFonts w:ascii="DINPro-Regular" w:hAnsi="DINPro-Regular"/>
        <w:sz w:val="14"/>
        <w:szCs w:val="14"/>
      </w:rPr>
      <w:tab/>
      <w:t xml:space="preserve">Sparkasse </w:t>
    </w:r>
    <w:r w:rsidR="00586022">
      <w:rPr>
        <w:rFonts w:ascii="DINPro-Regular" w:hAnsi="DINPro-Regular"/>
        <w:sz w:val="14"/>
        <w:szCs w:val="14"/>
      </w:rPr>
      <w:t>Mitten im Sauerland</w:t>
    </w:r>
    <w:r w:rsidRPr="0012504D">
      <w:rPr>
        <w:rFonts w:ascii="DINPro-Regular" w:hAnsi="DINPro-Regular"/>
        <w:b/>
        <w:bCs/>
        <w:sz w:val="14"/>
        <w:szCs w:val="14"/>
      </w:rPr>
      <w:br/>
    </w:r>
    <w:r w:rsidRPr="0012504D">
      <w:rPr>
        <w:rFonts w:ascii="DINPro-Regular" w:hAnsi="DINPro-Regular"/>
        <w:sz w:val="14"/>
        <w:szCs w:val="14"/>
      </w:rPr>
      <w:t>Tel.: 02905 250</w:t>
    </w:r>
    <w:r w:rsidRPr="0012504D">
      <w:rPr>
        <w:rFonts w:ascii="DINPro-Regular" w:hAnsi="DINPro-Regular"/>
        <w:sz w:val="14"/>
        <w:szCs w:val="14"/>
      </w:rPr>
      <w:tab/>
    </w:r>
    <w:r w:rsidR="00A27696">
      <w:rPr>
        <w:rFonts w:ascii="DINPro-Regular" w:hAnsi="DINPro-Regular"/>
        <w:sz w:val="14"/>
        <w:szCs w:val="14"/>
      </w:rPr>
      <w:t>Wolfgang Meier</w:t>
    </w:r>
    <w:r w:rsidR="002B61A2">
      <w:rPr>
        <w:rFonts w:ascii="DINPro-Regular" w:hAnsi="DINPro-Regular"/>
        <w:sz w:val="14"/>
        <w:szCs w:val="14"/>
      </w:rPr>
      <w:t>, Hochsauerlandkreis</w:t>
    </w:r>
    <w:r w:rsidRPr="0012504D">
      <w:rPr>
        <w:rFonts w:ascii="DINPro-Regular" w:hAnsi="DINPro-Regular"/>
        <w:sz w:val="14"/>
        <w:szCs w:val="14"/>
      </w:rPr>
      <w:tab/>
      <w:t xml:space="preserve">BIC </w:t>
    </w:r>
    <w:r w:rsidR="00586022">
      <w:rPr>
        <w:rFonts w:ascii="DINPro-Regular" w:hAnsi="DINPro-Regular"/>
        <w:sz w:val="14"/>
        <w:szCs w:val="14"/>
      </w:rPr>
      <w:t>WELADED1ARN</w:t>
    </w:r>
    <w:r w:rsidRPr="0012504D">
      <w:rPr>
        <w:rFonts w:ascii="DINPro-Regular" w:hAnsi="DINPro-Regular"/>
        <w:b/>
        <w:bCs/>
        <w:sz w:val="14"/>
        <w:szCs w:val="14"/>
      </w:rPr>
      <w:br/>
    </w:r>
    <w:r w:rsidRPr="0012504D">
      <w:rPr>
        <w:rFonts w:ascii="DINPro-Regular" w:hAnsi="DINPro-Regular"/>
        <w:sz w:val="14"/>
        <w:szCs w:val="14"/>
      </w:rPr>
      <w:t>Fax: 02905 850540</w:t>
    </w:r>
    <w:r w:rsidRPr="0012504D">
      <w:rPr>
        <w:rFonts w:ascii="DINPro-Regular" w:hAnsi="DINPro-Regular"/>
        <w:sz w:val="14"/>
        <w:szCs w:val="14"/>
      </w:rPr>
      <w:tab/>
    </w:r>
    <w:proofErr w:type="spellStart"/>
    <w:r w:rsidR="00C515F3">
      <w:rPr>
        <w:rFonts w:ascii="DINPro-Regular" w:hAnsi="DINPro-Regular"/>
        <w:sz w:val="14"/>
        <w:szCs w:val="14"/>
      </w:rPr>
      <w:t>Friederica</w:t>
    </w:r>
    <w:proofErr w:type="spellEnd"/>
    <w:r w:rsidR="00C515F3">
      <w:rPr>
        <w:rFonts w:ascii="DINPro-Regular" w:hAnsi="DINPro-Regular"/>
        <w:sz w:val="14"/>
        <w:szCs w:val="14"/>
      </w:rPr>
      <w:t xml:space="preserve"> </w:t>
    </w:r>
    <w:proofErr w:type="spellStart"/>
    <w:r w:rsidR="00C515F3">
      <w:rPr>
        <w:rFonts w:ascii="DINPro-Regular" w:hAnsi="DINPro-Regular"/>
        <w:sz w:val="14"/>
        <w:szCs w:val="14"/>
      </w:rPr>
      <w:t>Ihling</w:t>
    </w:r>
    <w:proofErr w:type="spellEnd"/>
    <w:r w:rsidR="00C515F3">
      <w:rPr>
        <w:rFonts w:ascii="DINPro-Regular" w:hAnsi="DINPro-Regular"/>
        <w:sz w:val="14"/>
        <w:szCs w:val="14"/>
      </w:rPr>
      <w:t>, Museumsleitung</w:t>
    </w:r>
    <w:r w:rsidRPr="0012504D">
      <w:rPr>
        <w:rFonts w:ascii="DINPro-Regular" w:hAnsi="DINPro-Regular"/>
        <w:sz w:val="14"/>
        <w:szCs w:val="14"/>
      </w:rPr>
      <w:tab/>
      <w:t>USt.-</w:t>
    </w:r>
    <w:proofErr w:type="spellStart"/>
    <w:r w:rsidRPr="0012504D">
      <w:rPr>
        <w:rFonts w:ascii="DINPro-Regular" w:hAnsi="DINPro-Regular"/>
        <w:sz w:val="14"/>
        <w:szCs w:val="14"/>
      </w:rPr>
      <w:t>IdNr</w:t>
    </w:r>
    <w:proofErr w:type="spellEnd"/>
    <w:r w:rsidRPr="0012504D">
      <w:rPr>
        <w:rFonts w:ascii="DINPro-Regular" w:hAnsi="DINPro-Regular"/>
        <w:sz w:val="14"/>
        <w:szCs w:val="14"/>
      </w:rPr>
      <w:t xml:space="preserve">. </w:t>
    </w:r>
    <w:r w:rsidR="00586022" w:rsidRPr="0005131D">
      <w:rPr>
        <w:rFonts w:ascii="DINPro-Regular" w:hAnsi="DINPro-Regular"/>
        <w:sz w:val="14"/>
        <w:szCs w:val="14"/>
        <w:lang w:val="fr-FR"/>
      </w:rPr>
      <w:t>DE12594</w:t>
    </w:r>
    <w:r w:rsidRPr="0012504D">
      <w:rPr>
        <w:rFonts w:ascii="DINPro-Regular" w:hAnsi="DINPro-Regular"/>
        <w:b/>
        <w:bCs/>
        <w:sz w:val="14"/>
        <w:szCs w:val="14"/>
      </w:rPr>
      <w:br/>
    </w:r>
    <w:hyperlink r:id="rId1" w:history="1">
      <w:r w:rsidRPr="00643F76">
        <w:rPr>
          <w:rStyle w:val="Hyperlink"/>
          <w:rFonts w:ascii="DINPro-Regular" w:hAnsi="DINPro-Regular"/>
          <w:color w:val="auto"/>
          <w:sz w:val="14"/>
          <w:szCs w:val="14"/>
          <w:u w:val="none"/>
          <w:lang w:val="fr-FR"/>
        </w:rPr>
        <w:t>www.sauerlaender-besucherbergwerk.de</w:t>
      </w:r>
    </w:hyperlink>
  </w:p>
  <w:p w14:paraId="5A5C0E4A" w14:textId="77777777" w:rsidR="0012504D" w:rsidRPr="00643F76" w:rsidRDefault="0012504D" w:rsidP="0012504D">
    <w:pPr>
      <w:pStyle w:val="Fuzeile"/>
      <w:pBdr>
        <w:top w:val="single" w:sz="4" w:space="1" w:color="auto"/>
      </w:pBdr>
      <w:tabs>
        <w:tab w:val="clear" w:pos="4536"/>
        <w:tab w:val="clear" w:pos="9072"/>
        <w:tab w:val="left" w:pos="3969"/>
        <w:tab w:val="left" w:pos="6804"/>
        <w:tab w:val="right" w:pos="9356"/>
      </w:tabs>
      <w:rPr>
        <w:rFonts w:ascii="DINPro-Regular" w:hAnsi="DINPro-Regular"/>
        <w:b/>
        <w:bCs/>
        <w:sz w:val="14"/>
        <w:szCs w:val="14"/>
      </w:rPr>
    </w:pPr>
    <w:hyperlink r:id="rId2" w:history="1">
      <w:r w:rsidRPr="00643F76">
        <w:rPr>
          <w:rStyle w:val="Hyperlink"/>
          <w:rFonts w:ascii="DINPro-Regular" w:hAnsi="DINPro-Regular"/>
          <w:color w:val="auto"/>
          <w:sz w:val="14"/>
          <w:szCs w:val="14"/>
          <w:u w:val="none"/>
          <w:lang w:val="fr-FR"/>
        </w:rPr>
        <w:t>info@sauerlaender-besucherbergwerk.de</w:t>
      </w:r>
    </w:hyperlink>
  </w:p>
  <w:p w14:paraId="189D02D4" w14:textId="77777777" w:rsidR="0012504D" w:rsidRPr="00643F76" w:rsidRDefault="0012504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6DCCA" w14:textId="77777777" w:rsidR="00A40131" w:rsidRDefault="00A40131">
      <w:r>
        <w:separator/>
      </w:r>
    </w:p>
  </w:footnote>
  <w:footnote w:type="continuationSeparator" w:id="0">
    <w:p w14:paraId="5B90DB18" w14:textId="77777777" w:rsidR="00A40131" w:rsidRDefault="00A401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EEF36" w14:textId="77777777" w:rsidR="006B547B" w:rsidRDefault="004518D3">
    <w:pPr>
      <w:pStyle w:val="Kopfzeile"/>
    </w:pPr>
    <w:r>
      <w:rPr>
        <w:noProof/>
      </w:rPr>
      <w:pict w14:anchorId="09799AAC">
        <v:line id="_x0000_s1027" style="position:absolute;z-index:3;mso-position-horizontal-relative:page;mso-position-vertical-relative:page" from="14.2pt,421pt" to="34.05pt,421pt" o:allowoverlap="f">
          <w10:wrap type="square" anchorx="page" anchory="page"/>
        </v:line>
      </w:pict>
    </w:r>
    <w:r w:rsidR="009F6B6F">
      <w:rPr>
        <w:noProof/>
      </w:rPr>
      <w:pict w14:anchorId="192F7B8C">
        <v:line id="_x0000_s1026" style="position:absolute;z-index:2;mso-position-horizontal-relative:page;mso-position-vertical-relative:page" from="14.2pt,595.35pt" to="28.35pt,595.35pt" o:allowoverlap="f">
          <w10:wrap type="square" anchorx="page" anchory="page"/>
        </v:line>
      </w:pict>
    </w:r>
    <w:r w:rsidR="006B547B">
      <w:rPr>
        <w:noProof/>
      </w:rPr>
      <w:pict w14:anchorId="4DA37324">
        <v:line id="_x0000_s1025" style="position:absolute;z-index:1;mso-position-horizontal-relative:page;mso-position-vertical-relative:page" from="14.2pt,297.7pt" to="28.35pt,297.7pt" o:allowoverlap="f">
          <w10:wrap type="square" anchorx="page" anchory="page"/>
        </v:lin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0D038C"/>
    <w:multiLevelType w:val="hybridMultilevel"/>
    <w:tmpl w:val="A5C4D50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513112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doNotHyphenateCaps/>
  <w:drawingGridHorizontalSpacing w:val="110"/>
  <w:drawingGridVerticalSpacing w:val="120"/>
  <w:displayHorizontalDrawingGridEvery w:val="2"/>
  <w:displayVerticalDrawingGridEvery w:val="0"/>
  <w:doNotShadeFormData/>
  <w:noPunctuationKerning/>
  <w:characterSpacingControl w:val="doNotCompress"/>
  <w:hdrShapeDefaults>
    <o:shapedefaults v:ext="edit" spidmax="2057"/>
    <o:shapelayout v:ext="edit">
      <o:idmap v:ext="edit" data="1"/>
    </o:shapelayout>
  </w:hdrShapeDefaults>
  <w:footnotePr>
    <w:footnote w:id="-1"/>
    <w:footnote w:id="0"/>
  </w:footnotePr>
  <w:endnotePr>
    <w:endnote w:id="-1"/>
    <w:endnote w:id="0"/>
  </w:endnotePr>
  <w:compat>
    <w:balanceSingleByteDoubleByteWidth/>
    <w:doNotLeaveBackslashAlone/>
    <w:ulTrailSpace/>
    <w:doNotExpandShiftReturn/>
    <w:printColBlack/>
    <w:showBreaksInFrames/>
    <w:suppressSpBfAfterPgBrk/>
    <w:swapBordersFacingPages/>
    <w:convMailMergeEsc/>
    <w:usePrinterMetrics/>
    <w:doNotSuppressParagraphBorders/>
    <w:footnoteLayoutLikeWW8/>
    <w:shapeLayoutLikeWW8/>
    <w:alignTablesRowByRow/>
    <w:forgetLastTabAlignment/>
    <w:autoSpaceLikeWord95/>
    <w:noSpaceRaiseLower/>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13739"/>
    <w:rsid w:val="00010E84"/>
    <w:rsid w:val="00011B08"/>
    <w:rsid w:val="000168A6"/>
    <w:rsid w:val="00024FE1"/>
    <w:rsid w:val="0002655F"/>
    <w:rsid w:val="00032A0C"/>
    <w:rsid w:val="00057E16"/>
    <w:rsid w:val="00073380"/>
    <w:rsid w:val="00077E4A"/>
    <w:rsid w:val="00083D0B"/>
    <w:rsid w:val="00094962"/>
    <w:rsid w:val="000A6982"/>
    <w:rsid w:val="000C23F0"/>
    <w:rsid w:val="000E7275"/>
    <w:rsid w:val="000F1D35"/>
    <w:rsid w:val="000F57A8"/>
    <w:rsid w:val="0012504D"/>
    <w:rsid w:val="001543CB"/>
    <w:rsid w:val="00167F68"/>
    <w:rsid w:val="001724E8"/>
    <w:rsid w:val="00197A67"/>
    <w:rsid w:val="001B0821"/>
    <w:rsid w:val="001F2A58"/>
    <w:rsid w:val="0023261E"/>
    <w:rsid w:val="00235179"/>
    <w:rsid w:val="0023715C"/>
    <w:rsid w:val="00270932"/>
    <w:rsid w:val="00272D7E"/>
    <w:rsid w:val="00275C18"/>
    <w:rsid w:val="002B61A2"/>
    <w:rsid w:val="002C558A"/>
    <w:rsid w:val="002D178F"/>
    <w:rsid w:val="002F2D54"/>
    <w:rsid w:val="002F7BD9"/>
    <w:rsid w:val="00322E57"/>
    <w:rsid w:val="00337B8C"/>
    <w:rsid w:val="00342B7C"/>
    <w:rsid w:val="00344AEA"/>
    <w:rsid w:val="00367C67"/>
    <w:rsid w:val="00370EE0"/>
    <w:rsid w:val="00382AF0"/>
    <w:rsid w:val="003866AC"/>
    <w:rsid w:val="003A338A"/>
    <w:rsid w:val="003B22E0"/>
    <w:rsid w:val="003B3D63"/>
    <w:rsid w:val="003D1B1A"/>
    <w:rsid w:val="003D6CA6"/>
    <w:rsid w:val="003E2B0E"/>
    <w:rsid w:val="003E7CE7"/>
    <w:rsid w:val="00431C65"/>
    <w:rsid w:val="004518D3"/>
    <w:rsid w:val="0045505B"/>
    <w:rsid w:val="00466BD8"/>
    <w:rsid w:val="004E757E"/>
    <w:rsid w:val="004E7CF0"/>
    <w:rsid w:val="004F324A"/>
    <w:rsid w:val="00511005"/>
    <w:rsid w:val="005169D0"/>
    <w:rsid w:val="00522FBA"/>
    <w:rsid w:val="00550A1A"/>
    <w:rsid w:val="00551F64"/>
    <w:rsid w:val="00586022"/>
    <w:rsid w:val="00590F80"/>
    <w:rsid w:val="00595D0A"/>
    <w:rsid w:val="005A274D"/>
    <w:rsid w:val="006216C8"/>
    <w:rsid w:val="006235AF"/>
    <w:rsid w:val="006337E3"/>
    <w:rsid w:val="00637D91"/>
    <w:rsid w:val="00641049"/>
    <w:rsid w:val="00643F76"/>
    <w:rsid w:val="00647409"/>
    <w:rsid w:val="0066422D"/>
    <w:rsid w:val="00670B78"/>
    <w:rsid w:val="00675938"/>
    <w:rsid w:val="00695440"/>
    <w:rsid w:val="006A70FE"/>
    <w:rsid w:val="006B547B"/>
    <w:rsid w:val="006C3EBB"/>
    <w:rsid w:val="006D6AD0"/>
    <w:rsid w:val="006F357B"/>
    <w:rsid w:val="00701DA7"/>
    <w:rsid w:val="0072630E"/>
    <w:rsid w:val="007336ED"/>
    <w:rsid w:val="00756C49"/>
    <w:rsid w:val="0078183B"/>
    <w:rsid w:val="007841D1"/>
    <w:rsid w:val="007D7E4A"/>
    <w:rsid w:val="007F50CB"/>
    <w:rsid w:val="008266BD"/>
    <w:rsid w:val="00835EED"/>
    <w:rsid w:val="008509E1"/>
    <w:rsid w:val="00855344"/>
    <w:rsid w:val="008741C6"/>
    <w:rsid w:val="008B4C54"/>
    <w:rsid w:val="008E3C05"/>
    <w:rsid w:val="008E763F"/>
    <w:rsid w:val="008F5E0E"/>
    <w:rsid w:val="009005EF"/>
    <w:rsid w:val="0093279C"/>
    <w:rsid w:val="00951BE6"/>
    <w:rsid w:val="00986B6D"/>
    <w:rsid w:val="009870CA"/>
    <w:rsid w:val="00996192"/>
    <w:rsid w:val="009978DE"/>
    <w:rsid w:val="00997D4E"/>
    <w:rsid w:val="009A36F5"/>
    <w:rsid w:val="009B5231"/>
    <w:rsid w:val="009C3A9F"/>
    <w:rsid w:val="009D4853"/>
    <w:rsid w:val="009D69F9"/>
    <w:rsid w:val="009E40C3"/>
    <w:rsid w:val="009E5ADB"/>
    <w:rsid w:val="009E7C20"/>
    <w:rsid w:val="009F6B6F"/>
    <w:rsid w:val="00A23932"/>
    <w:rsid w:val="00A25D14"/>
    <w:rsid w:val="00A27696"/>
    <w:rsid w:val="00A40131"/>
    <w:rsid w:val="00A75BF4"/>
    <w:rsid w:val="00A84012"/>
    <w:rsid w:val="00AA11EE"/>
    <w:rsid w:val="00AA22F4"/>
    <w:rsid w:val="00AA3092"/>
    <w:rsid w:val="00AC04B1"/>
    <w:rsid w:val="00B1369B"/>
    <w:rsid w:val="00B13739"/>
    <w:rsid w:val="00B16868"/>
    <w:rsid w:val="00B1692E"/>
    <w:rsid w:val="00B4616C"/>
    <w:rsid w:val="00B47BD8"/>
    <w:rsid w:val="00B60DEC"/>
    <w:rsid w:val="00BB11FE"/>
    <w:rsid w:val="00BB17D7"/>
    <w:rsid w:val="00BE3EC9"/>
    <w:rsid w:val="00BF680A"/>
    <w:rsid w:val="00C00A87"/>
    <w:rsid w:val="00C02C51"/>
    <w:rsid w:val="00C13194"/>
    <w:rsid w:val="00C26679"/>
    <w:rsid w:val="00C36589"/>
    <w:rsid w:val="00C36FBE"/>
    <w:rsid w:val="00C51180"/>
    <w:rsid w:val="00C515F3"/>
    <w:rsid w:val="00C56BE6"/>
    <w:rsid w:val="00C94D83"/>
    <w:rsid w:val="00C97617"/>
    <w:rsid w:val="00CA7AB3"/>
    <w:rsid w:val="00CC1A1E"/>
    <w:rsid w:val="00CD7AF9"/>
    <w:rsid w:val="00CE48BC"/>
    <w:rsid w:val="00D03A85"/>
    <w:rsid w:val="00D3613B"/>
    <w:rsid w:val="00D94015"/>
    <w:rsid w:val="00DA6CD4"/>
    <w:rsid w:val="00DD5CA9"/>
    <w:rsid w:val="00E0468E"/>
    <w:rsid w:val="00E10972"/>
    <w:rsid w:val="00E20FF9"/>
    <w:rsid w:val="00E26C4F"/>
    <w:rsid w:val="00E75590"/>
    <w:rsid w:val="00E805F2"/>
    <w:rsid w:val="00EB597A"/>
    <w:rsid w:val="00EB5FF2"/>
    <w:rsid w:val="00ED3440"/>
    <w:rsid w:val="00F07DE1"/>
    <w:rsid w:val="00F92BBA"/>
    <w:rsid w:val="00FB1171"/>
    <w:rsid w:val="00FC3142"/>
    <w:rsid w:val="00FE5AB8"/>
    <w:rsid w:val="00FF317B"/>
    <w:rsid w:val="00FF710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o:shapelayout v:ext="edit">
      <o:idmap v:ext="edit" data="2"/>
    </o:shapelayout>
  </w:shapeDefaults>
  <w:decimalSymbol w:val=","/>
  <w:listSeparator w:val=";"/>
  <w14:docId w14:val="27083EC1"/>
  <w15:chartTrackingRefBased/>
  <w15:docId w15:val="{D4340861-C916-418F-B7BA-04F4466BD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75938"/>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pPr>
      <w:keepNext/>
      <w:spacing w:before="100"/>
      <w:outlineLvl w:val="0"/>
    </w:pPr>
    <w:rPr>
      <w:rFonts w:cs="Arial"/>
      <w:sz w:val="32"/>
      <w:lang w:val="fr-FR"/>
    </w:rPr>
  </w:style>
  <w:style w:type="paragraph" w:styleId="berschrift2">
    <w:name w:val="heading 2"/>
    <w:basedOn w:val="Standard"/>
    <w:next w:val="Standard"/>
    <w:qFormat/>
    <w:pPr>
      <w:keepNext/>
      <w:spacing w:before="240" w:line="240" w:lineRule="atLeast"/>
      <w:ind w:left="709"/>
      <w:jc w:val="right"/>
      <w:outlineLvl w:val="1"/>
    </w:pPr>
    <w:rPr>
      <w:rFonts w:cs="Arial"/>
    </w:rPr>
  </w:style>
  <w:style w:type="paragraph" w:styleId="berschrift3">
    <w:name w:val="heading 3"/>
    <w:basedOn w:val="Standard"/>
    <w:next w:val="Standard"/>
    <w:qFormat/>
    <w:pPr>
      <w:keepNext/>
      <w:ind w:right="-3"/>
      <w:outlineLvl w:val="2"/>
    </w:pPr>
    <w:rPr>
      <w:rFonts w:cs="Arial"/>
      <w:b/>
      <w:sz w:val="24"/>
    </w:rPr>
  </w:style>
  <w:style w:type="paragraph" w:styleId="berschrift4">
    <w:name w:val="heading 4"/>
    <w:basedOn w:val="Standard"/>
    <w:next w:val="Standard"/>
    <w:qFormat/>
    <w:pPr>
      <w:keepNext/>
      <w:outlineLvl w:val="3"/>
    </w:pPr>
    <w:rPr>
      <w:rFonts w:cs="Arial"/>
      <w:sz w:val="24"/>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customStyle="1" w:styleId="TNListe">
    <w:name w:val="TNListe"/>
    <w:basedOn w:val="Standard"/>
    <w:pPr>
      <w:tabs>
        <w:tab w:val="left" w:pos="4800"/>
        <w:tab w:val="left" w:pos="5520"/>
        <w:tab w:val="left" w:pos="7200"/>
      </w:tabs>
      <w:spacing w:before="240"/>
      <w:ind w:left="7200" w:hanging="7200"/>
    </w:pPr>
    <w:rPr>
      <w:rFonts w:ascii="Courier New" w:hAnsi="Courier New"/>
      <w:sz w:val="16"/>
    </w:rPr>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table" w:styleId="Tabellengitternetz">
    <w:name w:val="Tabellengitternetz"/>
    <w:basedOn w:val="NormaleTabelle"/>
    <w:rsid w:val="00951BE6"/>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235179"/>
    <w:rPr>
      <w:color w:val="0000FF"/>
      <w:u w:val="single"/>
    </w:rPr>
  </w:style>
  <w:style w:type="character" w:customStyle="1" w:styleId="FuzeileZchn">
    <w:name w:val="Fußzeile Zchn"/>
    <w:link w:val="Fuzeile"/>
    <w:rsid w:val="00C56BE6"/>
    <w:rPr>
      <w:rFonts w:ascii="Arial" w:hAnsi="Arial"/>
      <w:sz w:val="22"/>
    </w:rPr>
  </w:style>
  <w:style w:type="character" w:styleId="NichtaufgelsteErwhnung">
    <w:name w:val="Unresolved Mention"/>
    <w:uiPriority w:val="99"/>
    <w:semiHidden/>
    <w:unhideWhenUsed/>
    <w:rsid w:val="00B4616C"/>
    <w:rPr>
      <w:color w:val="605E5C"/>
      <w:shd w:val="clear" w:color="auto" w:fill="E1DFDD"/>
    </w:rPr>
  </w:style>
  <w:style w:type="paragraph" w:styleId="StandardWeb">
    <w:name w:val="Normal (Web)"/>
    <w:basedOn w:val="Standard"/>
    <w:uiPriority w:val="99"/>
    <w:unhideWhenUsed/>
    <w:rsid w:val="00E75590"/>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Fett">
    <w:name w:val="Strong"/>
    <w:uiPriority w:val="22"/>
    <w:qFormat/>
    <w:rsid w:val="00E755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info@sauerlaender-besucherbergwerk.de" TargetMode="External"/><Relationship Id="rId1" Type="http://schemas.openxmlformats.org/officeDocument/2006/relationships/hyperlink" Target="http://www.sauerlaender-besucherbergwerk.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WINWORD6\VORLAGEN\BRFPRV.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7C9DE9-C320-4BC0-92AC-D35E72BDA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BRFPRV</Template>
  <TotalTime>0</TotalTime>
  <Pages>2</Pages>
  <Words>599</Words>
  <Characters>3774</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Rainer Lamberts_</vt:lpstr>
    </vt:vector>
  </TitlesOfParts>
  <Company>Unbekannte Organisation</Company>
  <LinksUpToDate>false</LinksUpToDate>
  <CharactersWithSpaces>4365</CharactersWithSpaces>
  <SharedDoc>false</SharedDoc>
  <HLinks>
    <vt:vector size="12" baseType="variant">
      <vt:variant>
        <vt:i4>8323098</vt:i4>
      </vt:variant>
      <vt:variant>
        <vt:i4>3</vt:i4>
      </vt:variant>
      <vt:variant>
        <vt:i4>0</vt:i4>
      </vt:variant>
      <vt:variant>
        <vt:i4>5</vt:i4>
      </vt:variant>
      <vt:variant>
        <vt:lpwstr>mailto:info@sauerlaender-besucherbergwerk.de</vt:lpwstr>
      </vt:variant>
      <vt:variant>
        <vt:lpwstr/>
      </vt:variant>
      <vt:variant>
        <vt:i4>5570562</vt:i4>
      </vt:variant>
      <vt:variant>
        <vt:i4>0</vt:i4>
      </vt:variant>
      <vt:variant>
        <vt:i4>0</vt:i4>
      </vt:variant>
      <vt:variant>
        <vt:i4>5</vt:i4>
      </vt:variant>
      <vt:variant>
        <vt:lpwstr>http://www.sauerlaender-besucherbergwerk.de/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Rainer Lamberts_</dc:title>
  <dc:subject/>
  <dc:creator>Lamberts</dc:creator>
  <cp:keywords/>
  <cp:lastModifiedBy>Jörg Fröhling</cp:lastModifiedBy>
  <cp:revision>2</cp:revision>
  <cp:lastPrinted>2019-02-04T10:05:00Z</cp:lastPrinted>
  <dcterms:created xsi:type="dcterms:W3CDTF">2026-10-27T14:06:00Z</dcterms:created>
  <dcterms:modified xsi:type="dcterms:W3CDTF">2026-10-27T14:06:00Z</dcterms:modified>
</cp:coreProperties>
</file>