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680" w:rsidRDefault="007D5680" w:rsidP="00700206">
      <w:pPr>
        <w:spacing w:after="0"/>
        <w:rPr>
          <w:rFonts w:ascii="Arial" w:hAnsi="Arial" w:cs="Arial"/>
          <w:b/>
        </w:rPr>
      </w:pPr>
      <w:r>
        <w:rPr>
          <w:rFonts w:ascii="Arial" w:hAnsi="Arial" w:cs="Arial"/>
          <w:b/>
        </w:rPr>
        <w:t>Altersjubilare feiern Geburtstag:</w:t>
      </w:r>
    </w:p>
    <w:p w:rsidR="007D5680" w:rsidRDefault="007D5680" w:rsidP="00700206">
      <w:pPr>
        <w:spacing w:after="0"/>
        <w:rPr>
          <w:rFonts w:ascii="Arial" w:hAnsi="Arial" w:cs="Arial"/>
        </w:rPr>
      </w:pPr>
      <w:r>
        <w:rPr>
          <w:rFonts w:ascii="Arial" w:hAnsi="Arial" w:cs="Arial"/>
        </w:rPr>
        <w:t>29.Oktober 2026: Adolf Schartel, Sommerbergstraße 14. Gütenbach, 85 Jahre</w:t>
      </w:r>
    </w:p>
    <w:p w:rsidR="00CB3B66" w:rsidRDefault="00CB3B66" w:rsidP="00700206">
      <w:pPr>
        <w:spacing w:after="0"/>
      </w:pPr>
    </w:p>
    <w:p w:rsidR="004176C0" w:rsidRDefault="004176C0" w:rsidP="00700206">
      <w:pPr>
        <w:spacing w:after="0"/>
      </w:pPr>
    </w:p>
    <w:p w:rsidR="004176C0" w:rsidRDefault="004176C0" w:rsidP="00700206">
      <w:pPr>
        <w:spacing w:after="0"/>
      </w:pPr>
    </w:p>
    <w:p w:rsidR="004176C0" w:rsidRPr="004176C0" w:rsidRDefault="004176C0" w:rsidP="00700206">
      <w:pPr>
        <w:spacing w:after="0"/>
        <w:rPr>
          <w:rFonts w:ascii="Arial" w:hAnsi="Arial" w:cs="Arial"/>
        </w:rPr>
      </w:pPr>
    </w:p>
    <w:p w:rsidR="004176C0" w:rsidRPr="004176C0" w:rsidRDefault="004176C0" w:rsidP="004176C0">
      <w:pPr>
        <w:spacing w:after="0" w:line="240" w:lineRule="auto"/>
        <w:outlineLvl w:val="2"/>
        <w:rPr>
          <w:rFonts w:ascii="Arial" w:eastAsia="Times New Roman" w:hAnsi="Arial" w:cs="Arial"/>
          <w:b/>
          <w:bCs/>
          <w:lang w:eastAsia="de-DE"/>
        </w:rPr>
      </w:pPr>
      <w:r w:rsidRPr="004176C0">
        <w:rPr>
          <w:rFonts w:ascii="Arial" w:eastAsia="Times New Roman" w:hAnsi="Arial" w:cs="Arial"/>
          <w:b/>
          <w:bCs/>
          <w:lang w:eastAsia="de-DE"/>
        </w:rPr>
        <w:t xml:space="preserve">Gemeindeverwaltung Gütenbach am </w:t>
      </w:r>
      <w:r w:rsidR="006023DF">
        <w:rPr>
          <w:rFonts w:ascii="Arial" w:eastAsia="Times New Roman" w:hAnsi="Arial" w:cs="Arial"/>
          <w:b/>
          <w:bCs/>
          <w:lang w:eastAsia="de-DE"/>
        </w:rPr>
        <w:t>Freitag, den 0</w:t>
      </w:r>
      <w:r w:rsidRPr="004176C0">
        <w:rPr>
          <w:rFonts w:ascii="Arial" w:eastAsia="Times New Roman" w:hAnsi="Arial" w:cs="Arial"/>
          <w:b/>
          <w:bCs/>
          <w:lang w:eastAsia="de-DE"/>
        </w:rPr>
        <w:t>6. November geschlossen</w:t>
      </w:r>
    </w:p>
    <w:p w:rsidR="004176C0" w:rsidRPr="004176C0" w:rsidRDefault="004176C0" w:rsidP="004176C0">
      <w:pPr>
        <w:pStyle w:val="x12ofw9d"/>
        <w:spacing w:before="0" w:beforeAutospacing="0" w:after="0" w:afterAutospacing="0"/>
        <w:rPr>
          <w:rFonts w:ascii="Arial" w:hAnsi="Arial" w:cs="Arial"/>
          <w:sz w:val="22"/>
          <w:szCs w:val="22"/>
        </w:rPr>
      </w:pPr>
      <w:r w:rsidRPr="004176C0">
        <w:rPr>
          <w:rFonts w:ascii="Arial" w:hAnsi="Arial" w:cs="Arial"/>
          <w:sz w:val="22"/>
          <w:szCs w:val="22"/>
        </w:rPr>
        <w:t xml:space="preserve">Die Gemeindeverwaltung ist am </w:t>
      </w:r>
      <w:r w:rsidRPr="004176C0">
        <w:rPr>
          <w:rStyle w:val="Fett"/>
          <w:rFonts w:ascii="Arial" w:hAnsi="Arial" w:cs="Arial"/>
          <w:b w:val="0"/>
          <w:sz w:val="22"/>
          <w:szCs w:val="22"/>
        </w:rPr>
        <w:t xml:space="preserve">Freitag, </w:t>
      </w:r>
      <w:r w:rsidR="006023DF">
        <w:rPr>
          <w:rStyle w:val="Fett"/>
          <w:rFonts w:ascii="Arial" w:hAnsi="Arial" w:cs="Arial"/>
          <w:b w:val="0"/>
          <w:sz w:val="22"/>
          <w:szCs w:val="22"/>
        </w:rPr>
        <w:t>0</w:t>
      </w:r>
      <w:r w:rsidRPr="004176C0">
        <w:rPr>
          <w:rStyle w:val="Fett"/>
          <w:rFonts w:ascii="Arial" w:hAnsi="Arial" w:cs="Arial"/>
          <w:b w:val="0"/>
          <w:sz w:val="22"/>
          <w:szCs w:val="22"/>
        </w:rPr>
        <w:t>6. November 2026</w:t>
      </w:r>
      <w:r w:rsidRPr="004176C0">
        <w:rPr>
          <w:rFonts w:ascii="Arial" w:hAnsi="Arial" w:cs="Arial"/>
          <w:sz w:val="22"/>
          <w:szCs w:val="22"/>
        </w:rPr>
        <w:t>, aufgrund einer internen Schulung geschlossen.</w:t>
      </w:r>
    </w:p>
    <w:p w:rsidR="004176C0" w:rsidRPr="004176C0" w:rsidRDefault="004176C0" w:rsidP="004176C0">
      <w:pPr>
        <w:pStyle w:val="x12ofw9d"/>
        <w:spacing w:before="0" w:beforeAutospacing="0" w:after="0" w:afterAutospacing="0"/>
        <w:rPr>
          <w:rFonts w:ascii="Arial" w:hAnsi="Arial" w:cs="Arial"/>
          <w:sz w:val="22"/>
          <w:szCs w:val="22"/>
        </w:rPr>
      </w:pPr>
      <w:r w:rsidRPr="004176C0">
        <w:rPr>
          <w:rFonts w:ascii="Arial" w:hAnsi="Arial" w:cs="Arial"/>
          <w:sz w:val="22"/>
          <w:szCs w:val="22"/>
        </w:rPr>
        <w:t xml:space="preserve">Wir bitten die Bürgerinnen und Bürger, ihre Behördengänge nach Möglichkeit vorher zu erledigen. Ab </w:t>
      </w:r>
      <w:r w:rsidRPr="004176C0">
        <w:rPr>
          <w:rStyle w:val="Fett"/>
          <w:rFonts w:ascii="Arial" w:hAnsi="Arial" w:cs="Arial"/>
          <w:b w:val="0"/>
          <w:sz w:val="22"/>
          <w:szCs w:val="22"/>
        </w:rPr>
        <w:t xml:space="preserve">Montag, </w:t>
      </w:r>
      <w:r w:rsidR="006023DF">
        <w:rPr>
          <w:rStyle w:val="Fett"/>
          <w:rFonts w:ascii="Arial" w:hAnsi="Arial" w:cs="Arial"/>
          <w:b w:val="0"/>
          <w:sz w:val="22"/>
          <w:szCs w:val="22"/>
        </w:rPr>
        <w:t>0</w:t>
      </w:r>
      <w:r w:rsidRPr="004176C0">
        <w:rPr>
          <w:rStyle w:val="Fett"/>
          <w:rFonts w:ascii="Arial" w:hAnsi="Arial" w:cs="Arial"/>
          <w:b w:val="0"/>
          <w:sz w:val="22"/>
          <w:szCs w:val="22"/>
        </w:rPr>
        <w:t>9. November 2026</w:t>
      </w:r>
      <w:r w:rsidRPr="004176C0">
        <w:rPr>
          <w:rFonts w:ascii="Arial" w:hAnsi="Arial" w:cs="Arial"/>
          <w:sz w:val="22"/>
          <w:szCs w:val="22"/>
        </w:rPr>
        <w:t>, ist die Gemeindeverwaltung wieder zu den üblichen Öffnungszeiten erreichbar.</w:t>
      </w:r>
    </w:p>
    <w:p w:rsidR="004176C0" w:rsidRPr="004176C0" w:rsidRDefault="004176C0" w:rsidP="004176C0">
      <w:pPr>
        <w:spacing w:after="0" w:line="240" w:lineRule="auto"/>
        <w:rPr>
          <w:rFonts w:ascii="Arial" w:eastAsia="Times New Roman" w:hAnsi="Arial" w:cs="Arial"/>
          <w:lang w:eastAsia="de-DE"/>
        </w:rPr>
      </w:pPr>
      <w:r w:rsidRPr="004176C0">
        <w:rPr>
          <w:rFonts w:ascii="Arial" w:hAnsi="Arial" w:cs="Arial"/>
        </w:rPr>
        <w:t>Vielen Dank für das Verständnis</w:t>
      </w:r>
    </w:p>
    <w:p w:rsidR="00700206" w:rsidRDefault="00700206" w:rsidP="00700206">
      <w:pPr>
        <w:spacing w:after="0"/>
      </w:pPr>
    </w:p>
    <w:p w:rsidR="00445DD2" w:rsidRDefault="00445DD2" w:rsidP="00700206">
      <w:pPr>
        <w:spacing w:after="0"/>
      </w:pPr>
    </w:p>
    <w:p w:rsidR="004176C0" w:rsidRDefault="004176C0" w:rsidP="00700206">
      <w:pPr>
        <w:spacing w:after="0"/>
      </w:pPr>
    </w:p>
    <w:p w:rsidR="00700206" w:rsidRDefault="00700206" w:rsidP="00700206">
      <w:pPr>
        <w:spacing w:after="0"/>
      </w:pPr>
    </w:p>
    <w:p w:rsidR="00445DD2" w:rsidRDefault="00445DD2" w:rsidP="00445DD2">
      <w:pPr>
        <w:spacing w:after="0"/>
        <w:rPr>
          <w:rFonts w:ascii="Arial" w:hAnsi="Arial" w:cs="Arial"/>
          <w:b/>
        </w:rPr>
      </w:pPr>
      <w:r>
        <w:rPr>
          <w:rFonts w:ascii="Arial" w:hAnsi="Arial" w:cs="Arial"/>
          <w:b/>
        </w:rPr>
        <w:t>Hobbytage Gütenbach 2026: Zwei Veranstaltungen im November – Basteln und Cego</w:t>
      </w:r>
    </w:p>
    <w:p w:rsidR="00445DD2" w:rsidRDefault="00445DD2" w:rsidP="00445DD2">
      <w:pPr>
        <w:spacing w:after="0"/>
        <w:rPr>
          <w:rFonts w:ascii="Arial" w:hAnsi="Arial" w:cs="Arial"/>
          <w:b/>
        </w:rPr>
      </w:pPr>
      <w:r>
        <w:rPr>
          <w:rFonts w:ascii="Arial" w:hAnsi="Arial" w:cs="Arial"/>
          <w:b/>
        </w:rPr>
        <w:t>Kreativ werden beim Herbst- und Winterbasteln und Cego spielen lernen oder vertiefen</w:t>
      </w:r>
    </w:p>
    <w:p w:rsidR="00445DD2" w:rsidRDefault="00445DD2" w:rsidP="00445DD2">
      <w:pPr>
        <w:spacing w:after="0"/>
        <w:rPr>
          <w:rFonts w:ascii="Arial" w:hAnsi="Arial" w:cs="Arial"/>
        </w:rPr>
      </w:pPr>
      <w:r>
        <w:rPr>
          <w:rFonts w:ascii="Arial" w:hAnsi="Arial" w:cs="Arial"/>
          <w:b/>
        </w:rPr>
        <w:t>Gütenbach.</w:t>
      </w:r>
      <w:r>
        <w:rPr>
          <w:rFonts w:ascii="Arial" w:hAnsi="Arial" w:cs="Arial"/>
        </w:rPr>
        <w:t xml:space="preserve"> Die Hobbytage Gütenbach 2026 bieten im November gleich zwei abwechslungsreiche Angebote für alle, die gerne kreativ sind oder in geselliger Runde spielen. Mit dem Herbst- und Winterbasteln sowie einem Cego-Kurs zum Erlernen und Vertiefen ist für unterschiedliche Interessen etwas dabei.</w:t>
      </w:r>
    </w:p>
    <w:p w:rsidR="00445DD2" w:rsidRDefault="00445DD2" w:rsidP="00445DD2">
      <w:pPr>
        <w:spacing w:after="0"/>
        <w:rPr>
          <w:rFonts w:ascii="Arial" w:hAnsi="Arial" w:cs="Arial"/>
        </w:rPr>
      </w:pPr>
    </w:p>
    <w:p w:rsidR="00445DD2" w:rsidRDefault="00445DD2" w:rsidP="00445DD2">
      <w:pPr>
        <w:spacing w:after="0"/>
        <w:rPr>
          <w:rFonts w:ascii="Arial" w:hAnsi="Arial" w:cs="Arial"/>
          <w:b/>
        </w:rPr>
      </w:pPr>
      <w:r>
        <w:rPr>
          <w:rFonts w:ascii="Arial" w:hAnsi="Arial" w:cs="Arial"/>
          <w:b/>
        </w:rPr>
        <w:t>Herbst- und Winterbasteln am 6. November:</w:t>
      </w:r>
    </w:p>
    <w:p w:rsidR="004C6768" w:rsidRPr="004C6768" w:rsidRDefault="004C6768" w:rsidP="004C6768">
      <w:pPr>
        <w:spacing w:after="0"/>
        <w:rPr>
          <w:rFonts w:ascii="Arial" w:hAnsi="Arial" w:cs="Arial"/>
        </w:rPr>
      </w:pPr>
      <w:r w:rsidRPr="004C6768">
        <w:rPr>
          <w:rFonts w:ascii="Arial" w:hAnsi="Arial" w:cs="Arial"/>
        </w:rPr>
        <w:t>Wenn die Tage kürzer werden und die gemütliche Jahreszeit beginnt, lädt das Team der Hobbytage gemeinsam mit dem Schwarzwaldverein e. V. zum stimmungsvollen Herbst- und Winterbasteln ein. Unter der Leitung von Waltraud Wiehl, Lara Nitz und Julia Benitz können am Freitag, 6. November 2026, ab 14 Uhr im Foyer der Festhalle kreative Dekorationen für Herbst und Winter sowie persönliche Geschenke gestaltet werden.</w:t>
      </w:r>
    </w:p>
    <w:p w:rsidR="004C6768" w:rsidRPr="004C6768" w:rsidRDefault="004C6768" w:rsidP="004C6768">
      <w:pPr>
        <w:spacing w:after="0"/>
        <w:rPr>
          <w:rFonts w:ascii="Arial" w:hAnsi="Arial" w:cs="Arial"/>
          <w:u w:val="single"/>
        </w:rPr>
      </w:pPr>
      <w:r w:rsidRPr="004C6768">
        <w:rPr>
          <w:rFonts w:ascii="Arial" w:hAnsi="Arial" w:cs="Arial"/>
        </w:rPr>
        <w:t xml:space="preserve">Ob Alt oder Jung – alle Bastelfreunde sind herzlich willkommen. Wer zu Hause </w:t>
      </w:r>
      <w:r w:rsidR="0084389D">
        <w:rPr>
          <w:rFonts w:ascii="Arial" w:hAnsi="Arial" w:cs="Arial"/>
        </w:rPr>
        <w:t xml:space="preserve">Bastelschere sowie </w:t>
      </w:r>
      <w:r w:rsidRPr="004C6768">
        <w:rPr>
          <w:rFonts w:ascii="Arial" w:hAnsi="Arial" w:cs="Arial"/>
        </w:rPr>
        <w:t>eine Gartenschere, einen Malkittel</w:t>
      </w:r>
      <w:r w:rsidR="00445E1C">
        <w:rPr>
          <w:rFonts w:ascii="Arial" w:hAnsi="Arial" w:cs="Arial"/>
        </w:rPr>
        <w:t>, ein paar Pinsel</w:t>
      </w:r>
      <w:r w:rsidRPr="004C6768">
        <w:rPr>
          <w:rFonts w:ascii="Arial" w:hAnsi="Arial" w:cs="Arial"/>
        </w:rPr>
        <w:t xml:space="preserve"> sowie Bastelkleber </w:t>
      </w:r>
      <w:r w:rsidR="00E31463">
        <w:rPr>
          <w:rFonts w:ascii="Arial" w:hAnsi="Arial" w:cs="Arial"/>
        </w:rPr>
        <w:t xml:space="preserve">hat, darf diese gerne </w:t>
      </w:r>
      <w:r w:rsidRPr="004C6768">
        <w:rPr>
          <w:rFonts w:ascii="Arial" w:hAnsi="Arial" w:cs="Arial"/>
        </w:rPr>
        <w:t xml:space="preserve">mitbringen. Auch leere Gurken-, Marmeladen- oder andere Gläser werden </w:t>
      </w:r>
      <w:r w:rsidR="00445E1C">
        <w:rPr>
          <w:rFonts w:ascii="Arial" w:hAnsi="Arial" w:cs="Arial"/>
        </w:rPr>
        <w:t xml:space="preserve">zum Basteln benötigt und dürfen daher gerne </w:t>
      </w:r>
      <w:r w:rsidR="00E31463">
        <w:rPr>
          <w:rFonts w:ascii="Arial" w:hAnsi="Arial" w:cs="Arial"/>
        </w:rPr>
        <w:t xml:space="preserve">ebenfalls </w:t>
      </w:r>
      <w:r w:rsidR="00445E1C">
        <w:rPr>
          <w:rFonts w:ascii="Arial" w:hAnsi="Arial" w:cs="Arial"/>
        </w:rPr>
        <w:t xml:space="preserve">beigesteuert werden. </w:t>
      </w:r>
      <w:r w:rsidR="000E7DE4" w:rsidRPr="004C6768">
        <w:rPr>
          <w:rFonts w:ascii="Arial" w:hAnsi="Arial" w:cs="Arial"/>
        </w:rPr>
        <w:t xml:space="preserve">Die </w:t>
      </w:r>
      <w:r w:rsidR="000E7DE4">
        <w:rPr>
          <w:rFonts w:ascii="Arial" w:hAnsi="Arial" w:cs="Arial"/>
        </w:rPr>
        <w:t xml:space="preserve">weiteren </w:t>
      </w:r>
      <w:r w:rsidR="000E7DE4" w:rsidRPr="004C6768">
        <w:rPr>
          <w:rFonts w:ascii="Arial" w:hAnsi="Arial" w:cs="Arial"/>
        </w:rPr>
        <w:t>benötigten Materialien und passende Anleitungen werden bereit</w:t>
      </w:r>
      <w:r w:rsidR="000E7DE4">
        <w:rPr>
          <w:rFonts w:ascii="Arial" w:hAnsi="Arial" w:cs="Arial"/>
        </w:rPr>
        <w:t>gestellt.</w:t>
      </w:r>
      <w:r w:rsidR="000E7DE4" w:rsidRPr="004C6768">
        <w:rPr>
          <w:rFonts w:ascii="Arial" w:hAnsi="Arial" w:cs="Arial"/>
        </w:rPr>
        <w:t xml:space="preserve"> Die</w:t>
      </w:r>
      <w:r w:rsidRPr="004C6768">
        <w:rPr>
          <w:rFonts w:ascii="Arial" w:hAnsi="Arial" w:cs="Arial"/>
        </w:rPr>
        <w:t xml:space="preserve"> Teilnahmegebühr beträgt 6 Euro. </w:t>
      </w:r>
      <w:r w:rsidRPr="004C6768">
        <w:rPr>
          <w:rFonts w:ascii="Arial" w:hAnsi="Arial" w:cs="Arial"/>
          <w:u w:val="single"/>
        </w:rPr>
        <w:t>Eine Anmeldung ist bis zum 3. November 2026 erwünscht.</w:t>
      </w:r>
    </w:p>
    <w:p w:rsidR="004C6768" w:rsidRDefault="004C6768" w:rsidP="00445DD2">
      <w:pPr>
        <w:spacing w:after="0"/>
        <w:rPr>
          <w:rFonts w:ascii="Arial" w:hAnsi="Arial" w:cs="Arial"/>
          <w:b/>
        </w:rPr>
      </w:pPr>
    </w:p>
    <w:p w:rsidR="00445DD2" w:rsidRDefault="00445DD2" w:rsidP="00445DD2">
      <w:pPr>
        <w:spacing w:after="0"/>
        <w:rPr>
          <w:rFonts w:ascii="Arial" w:hAnsi="Arial" w:cs="Arial"/>
          <w:b/>
        </w:rPr>
      </w:pPr>
      <w:r>
        <w:rPr>
          <w:rFonts w:ascii="Arial" w:hAnsi="Arial" w:cs="Arial"/>
          <w:b/>
        </w:rPr>
        <w:t>Cego-Kurs: Erlernen und Vertiefen am 6./7. und 13./14. November:</w:t>
      </w:r>
    </w:p>
    <w:p w:rsidR="00445DD2" w:rsidRDefault="00445DD2" w:rsidP="00445DD2">
      <w:pPr>
        <w:spacing w:after="0"/>
        <w:rPr>
          <w:rFonts w:ascii="Arial" w:hAnsi="Arial" w:cs="Arial"/>
        </w:rPr>
      </w:pPr>
      <w:r>
        <w:rPr>
          <w:rFonts w:ascii="Arial" w:hAnsi="Arial" w:cs="Arial"/>
        </w:rPr>
        <w:t>Ein weiteres Angebot der Hobbytage richtet sich an Freunde des traditionellen badischen Kartenspiels Cego. Unter der Leitung von Margit Klausmann können Interessierte die Regeln und Taktiken des Spiels kennenlernen oder bereits vorhandene Kenntnisse vertiefen.</w:t>
      </w:r>
    </w:p>
    <w:p w:rsidR="00445DD2" w:rsidRDefault="00445DD2" w:rsidP="00445DD2">
      <w:pPr>
        <w:spacing w:after="0"/>
        <w:rPr>
          <w:rFonts w:ascii="Arial" w:hAnsi="Arial" w:cs="Arial"/>
        </w:rPr>
      </w:pPr>
      <w:r>
        <w:rPr>
          <w:rFonts w:ascii="Arial" w:hAnsi="Arial" w:cs="Arial"/>
        </w:rPr>
        <w:t>Cego verbindet Strategie und Spielspaß auf einzigartige Weise. Ob Neuling, erfahrener Spieler oder leidenschaftlicher Taktiker – alle sind willkommen, in angenehmer Runde mitzuspielen und ihr Können zu verfeinern. Der Cego-Kurs findet an vier Terminen statt: am Freitag und Samstag, 6./7. November 2026, sowie am Freitag und Samstag, 13./14. November 2026, jeweils von 16 bis 18 Uhr im Dorfcafé.</w:t>
      </w:r>
    </w:p>
    <w:p w:rsidR="00445DD2" w:rsidRDefault="00445DD2" w:rsidP="00445DD2">
      <w:pPr>
        <w:spacing w:after="0"/>
        <w:rPr>
          <w:rFonts w:ascii="Arial" w:hAnsi="Arial" w:cs="Arial"/>
        </w:rPr>
      </w:pPr>
      <w:r>
        <w:rPr>
          <w:rFonts w:ascii="Arial" w:hAnsi="Arial" w:cs="Arial"/>
        </w:rPr>
        <w:t>Damit alle gemeinsam das Gelernte Schritt für Schritt vertiefen können, ist die Teilnahme am Cego-Kurs für alle vier Termine vorgesehen.</w:t>
      </w:r>
    </w:p>
    <w:p w:rsidR="00445DD2" w:rsidRDefault="00445DD2" w:rsidP="00445DD2">
      <w:pPr>
        <w:spacing w:after="0"/>
        <w:rPr>
          <w:rFonts w:ascii="Arial" w:hAnsi="Arial" w:cs="Arial"/>
        </w:rPr>
      </w:pPr>
      <w:r>
        <w:rPr>
          <w:rFonts w:ascii="Arial" w:hAnsi="Arial" w:cs="Arial"/>
        </w:rPr>
        <w:t xml:space="preserve">Die Teilnahmegebühr beträgt 10 Euro. </w:t>
      </w:r>
      <w:r>
        <w:rPr>
          <w:rFonts w:ascii="Arial" w:hAnsi="Arial" w:cs="Arial"/>
          <w:u w:val="single"/>
        </w:rPr>
        <w:t>Anmeldeschluss ist der 4. November 2026.</w:t>
      </w:r>
    </w:p>
    <w:p w:rsidR="00445DD2" w:rsidRDefault="00445DD2" w:rsidP="00445DD2">
      <w:pPr>
        <w:spacing w:after="0"/>
        <w:rPr>
          <w:rFonts w:ascii="Arial" w:hAnsi="Arial" w:cs="Arial"/>
        </w:rPr>
      </w:pPr>
    </w:p>
    <w:p w:rsidR="00445DD2" w:rsidRDefault="00445DD2" w:rsidP="00445DD2">
      <w:pPr>
        <w:spacing w:after="0"/>
        <w:rPr>
          <w:rFonts w:ascii="Arial" w:hAnsi="Arial" w:cs="Arial"/>
        </w:rPr>
      </w:pPr>
      <w:r>
        <w:rPr>
          <w:rFonts w:ascii="Arial" w:hAnsi="Arial" w:cs="Arial"/>
        </w:rPr>
        <w:t>Für beide Angebote ist eine Anmeldung unter hobbytage@gmail.com oder telefonisch unter 07723-9306-0 möglich.</w:t>
      </w:r>
    </w:p>
    <w:p w:rsidR="00445DD2" w:rsidRDefault="00445DD2" w:rsidP="00445DD2">
      <w:pPr>
        <w:spacing w:after="0"/>
        <w:rPr>
          <w:rFonts w:ascii="Arial" w:hAnsi="Arial" w:cs="Arial"/>
        </w:rPr>
      </w:pPr>
      <w:r>
        <w:rPr>
          <w:rFonts w:ascii="Arial" w:hAnsi="Arial" w:cs="Arial"/>
        </w:rPr>
        <w:lastRenderedPageBreak/>
        <w:t>Das Team der Hobbytage Gütenbach und alle ehrenamtlichen Helferinnen und Helfer freuen sich auf viele Teilnehmerinnen und Teilnehmer und auf abwechslungsreiche Novembertage mit Kreativität, Spiel, Geselligkeit und guter Unterhaltung.</w:t>
      </w:r>
    </w:p>
    <w:p w:rsidR="00700206" w:rsidRDefault="00700206" w:rsidP="00700206">
      <w:pPr>
        <w:spacing w:after="0"/>
      </w:pPr>
    </w:p>
    <w:p w:rsidR="002D3AF8" w:rsidRDefault="002D3AF8" w:rsidP="00700206">
      <w:pPr>
        <w:spacing w:after="0"/>
      </w:pPr>
    </w:p>
    <w:p w:rsidR="002D3AF8" w:rsidRDefault="002D3AF8" w:rsidP="00700206">
      <w:pPr>
        <w:spacing w:after="0"/>
      </w:pPr>
    </w:p>
    <w:p w:rsidR="00DA01D0" w:rsidRDefault="00DA01D0" w:rsidP="00700206">
      <w:pPr>
        <w:spacing w:after="0"/>
      </w:pPr>
      <w:bookmarkStart w:id="0" w:name="_GoBack"/>
      <w:bookmarkEnd w:id="0"/>
    </w:p>
    <w:p w:rsidR="002D3AF8" w:rsidRPr="002D3AF8" w:rsidRDefault="002D3AF8" w:rsidP="00700206">
      <w:pPr>
        <w:spacing w:after="0"/>
        <w:rPr>
          <w:rFonts w:ascii="Arial" w:hAnsi="Arial" w:cs="Arial"/>
        </w:rPr>
      </w:pPr>
    </w:p>
    <w:p w:rsidR="002D3AF8" w:rsidRPr="002D3AF8" w:rsidRDefault="002D3AF8" w:rsidP="002D3AF8">
      <w:pPr>
        <w:spacing w:after="0"/>
        <w:rPr>
          <w:rFonts w:ascii="Arial" w:hAnsi="Arial" w:cs="Arial"/>
          <w:b/>
        </w:rPr>
      </w:pPr>
      <w:r w:rsidRPr="002D3AF8">
        <w:rPr>
          <w:rFonts w:ascii="Arial" w:hAnsi="Arial" w:cs="Arial"/>
          <w:b/>
        </w:rPr>
        <w:t>Im Rahmen der Hobbytage</w:t>
      </w:r>
    </w:p>
    <w:p w:rsidR="002D3AF8" w:rsidRPr="002D3AF8" w:rsidRDefault="002D3AF8" w:rsidP="002D3AF8">
      <w:pPr>
        <w:spacing w:after="0"/>
        <w:rPr>
          <w:rFonts w:ascii="Arial" w:hAnsi="Arial" w:cs="Arial"/>
          <w:b/>
        </w:rPr>
      </w:pPr>
      <w:r w:rsidRPr="002D3AF8">
        <w:rPr>
          <w:rFonts w:ascii="Arial" w:hAnsi="Arial" w:cs="Arial"/>
          <w:b/>
        </w:rPr>
        <w:t>Pilzlehrwanderung begeistert</w:t>
      </w:r>
    </w:p>
    <w:p w:rsidR="002D3AF8" w:rsidRPr="002D3AF8" w:rsidRDefault="002D3AF8" w:rsidP="002D3AF8">
      <w:pPr>
        <w:spacing w:after="0"/>
        <w:rPr>
          <w:rFonts w:ascii="Arial" w:hAnsi="Arial" w:cs="Arial"/>
        </w:rPr>
      </w:pPr>
      <w:r w:rsidRPr="002D3AF8">
        <w:rPr>
          <w:rFonts w:ascii="Arial" w:hAnsi="Arial" w:cs="Arial"/>
          <w:b/>
        </w:rPr>
        <w:t xml:space="preserve">Gütenbach. </w:t>
      </w:r>
      <w:r w:rsidRPr="002D3AF8">
        <w:rPr>
          <w:rFonts w:ascii="Arial" w:hAnsi="Arial" w:cs="Arial"/>
        </w:rPr>
        <w:t xml:space="preserve">Im Rahmen der Gütenbacher Hobbytage fand Mitte Oktober eine Pilzlehrwanderung statt. Geführt wurde diese vom Pilzsachverständigen Louis Esch und Pilzcoach Christopher Jauch. Nach einer kurzen Einführung beim Sportplatz ging es für die 17 Teilnehmer zum Pilze sammeln in den angrenzenden Wald. In zwei Etappen wurden die gesammelten Pilze sortiert und von den Lehrgangsleitern ausführlich erläutert. Dabei erstaunte die Teilnehmer die große Zahl an unterschiedlichen Pilzen, die auf dem Weg </w:t>
      </w:r>
      <w:r w:rsidR="00234644" w:rsidRPr="002D3AF8">
        <w:rPr>
          <w:rFonts w:ascii="Arial" w:hAnsi="Arial" w:cs="Arial"/>
        </w:rPr>
        <w:t>zusammenkamen</w:t>
      </w:r>
      <w:r w:rsidRPr="002D3AF8">
        <w:rPr>
          <w:rFonts w:ascii="Arial" w:hAnsi="Arial" w:cs="Arial"/>
        </w:rPr>
        <w:t>. Unter Ihnen fanden sich neben den geläufigeren Sorten wie Fliegenpilze, Steinpilze und Pfifferlinge auch ungewöhnliche Namen, wie Samtfußkrempling, Hallimasch, Lachsreizker, Schopf-Tintlinge und Mehl-Räsling. Neben den grundsätzlichen Unterschieden, wie Hut, Lamellen oder Poren, verwiesen Christopher Jauch und Louis Esch auch auf feinere Unterscheidungsmerkmale. Dabei können Farbschattierungen, Geruch, Fleischfarbe und Standort entscheidende Kriterien sein, ob ein Pilz zu einer genießbaren Gattung gehört, oder nicht.</w:t>
      </w:r>
    </w:p>
    <w:p w:rsidR="002D3AF8" w:rsidRPr="002D3AF8" w:rsidRDefault="002D3AF8" w:rsidP="002D3AF8">
      <w:pPr>
        <w:spacing w:after="0"/>
        <w:rPr>
          <w:rFonts w:ascii="Arial" w:hAnsi="Arial" w:cs="Arial"/>
        </w:rPr>
      </w:pPr>
    </w:p>
    <w:p w:rsidR="002D3AF8" w:rsidRPr="002D3AF8" w:rsidRDefault="002D3AF8" w:rsidP="002D3AF8">
      <w:pPr>
        <w:spacing w:after="0"/>
        <w:rPr>
          <w:rFonts w:ascii="Arial" w:hAnsi="Arial" w:cs="Arial"/>
        </w:rPr>
      </w:pPr>
      <w:r w:rsidRPr="002D3AF8">
        <w:rPr>
          <w:rFonts w:ascii="Arial" w:hAnsi="Arial" w:cs="Arial"/>
        </w:rPr>
        <w:t>Die Pilzkenner empfahlen den Anfängern, auf das Sammeln von weißen Lamellenpilzen zunächst zu verzichten, da sich manch essbarer Pilz kaum von einem ungenießbaren oder gar giftigen Pilz unterscheiden lässt. Bevor ein Pilz, bei dem man sich nicht ganz sicher ist, in der Pfanne landet, sollte man sich im Zweifelsfall an einen Fachmann wenden, so die dringende Empfehlung der Referenten.</w:t>
      </w:r>
    </w:p>
    <w:p w:rsidR="002D3AF8" w:rsidRPr="002D3AF8" w:rsidRDefault="002D3AF8" w:rsidP="002D3AF8">
      <w:pPr>
        <w:spacing w:after="0"/>
        <w:rPr>
          <w:rFonts w:ascii="Arial" w:hAnsi="Arial" w:cs="Arial"/>
        </w:rPr>
      </w:pPr>
    </w:p>
    <w:p w:rsidR="002D3AF8" w:rsidRPr="002D3AF8" w:rsidRDefault="002D3AF8" w:rsidP="002D3AF8">
      <w:pPr>
        <w:spacing w:after="0"/>
        <w:rPr>
          <w:rFonts w:ascii="Arial" w:hAnsi="Arial" w:cs="Arial"/>
        </w:rPr>
      </w:pPr>
      <w:r w:rsidRPr="002D3AF8">
        <w:rPr>
          <w:rFonts w:ascii="Arial" w:hAnsi="Arial" w:cs="Arial"/>
        </w:rPr>
        <w:t xml:space="preserve"> </w:t>
      </w:r>
    </w:p>
    <w:p w:rsidR="002D3AF8" w:rsidRPr="002D3AF8" w:rsidRDefault="002D3AF8" w:rsidP="002D3AF8">
      <w:pPr>
        <w:spacing w:after="0"/>
        <w:rPr>
          <w:rFonts w:ascii="Arial" w:hAnsi="Arial" w:cs="Arial"/>
        </w:rPr>
      </w:pPr>
      <w:r w:rsidRPr="002D3AF8">
        <w:rPr>
          <w:rFonts w:ascii="Arial" w:hAnsi="Arial" w:cs="Arial"/>
          <w:b/>
          <w:u w:val="single"/>
        </w:rPr>
        <w:t>Bildunterschrift Bild1:</w:t>
      </w:r>
      <w:r w:rsidRPr="002D3AF8">
        <w:rPr>
          <w:rFonts w:ascii="Arial" w:hAnsi="Arial" w:cs="Arial"/>
        </w:rPr>
        <w:t xml:space="preserve"> Die Referenten Christopher Jauch und Louis Esch (von links) erläutern den Teilnehmern die unterschiedlichen Pilzarten. Foto: Marina Weiß.</w:t>
      </w:r>
    </w:p>
    <w:p w:rsidR="002D3AF8" w:rsidRPr="002D3AF8" w:rsidRDefault="002D3AF8" w:rsidP="002D3AF8">
      <w:pPr>
        <w:spacing w:after="0"/>
        <w:rPr>
          <w:rFonts w:ascii="Arial" w:hAnsi="Arial" w:cs="Arial"/>
        </w:rPr>
      </w:pPr>
    </w:p>
    <w:p w:rsidR="002D3AF8" w:rsidRPr="002D3AF8" w:rsidRDefault="002D3AF8" w:rsidP="002D3AF8">
      <w:pPr>
        <w:spacing w:after="0"/>
        <w:rPr>
          <w:rFonts w:ascii="Arial" w:hAnsi="Arial" w:cs="Arial"/>
        </w:rPr>
      </w:pPr>
      <w:r w:rsidRPr="002D3AF8">
        <w:rPr>
          <w:rFonts w:ascii="Arial" w:hAnsi="Arial" w:cs="Arial"/>
        </w:rPr>
        <w:t>Alternativ:</w:t>
      </w:r>
    </w:p>
    <w:p w:rsidR="002D3AF8" w:rsidRPr="002D3AF8" w:rsidRDefault="002D3AF8" w:rsidP="002D3AF8">
      <w:pPr>
        <w:spacing w:after="0"/>
        <w:rPr>
          <w:rFonts w:ascii="Arial" w:hAnsi="Arial" w:cs="Arial"/>
        </w:rPr>
      </w:pPr>
    </w:p>
    <w:p w:rsidR="002D3AF8" w:rsidRPr="002D3AF8" w:rsidRDefault="002D3AF8" w:rsidP="002D3AF8">
      <w:pPr>
        <w:spacing w:after="0"/>
        <w:rPr>
          <w:rFonts w:ascii="Arial" w:hAnsi="Arial" w:cs="Arial"/>
        </w:rPr>
      </w:pPr>
      <w:r w:rsidRPr="002D3AF8">
        <w:rPr>
          <w:rFonts w:ascii="Arial" w:hAnsi="Arial" w:cs="Arial"/>
          <w:b/>
          <w:u w:val="single"/>
        </w:rPr>
        <w:t>Bildunterschrift Bild2:</w:t>
      </w:r>
      <w:r w:rsidRPr="002D3AF8">
        <w:rPr>
          <w:rFonts w:ascii="Arial" w:hAnsi="Arial" w:cs="Arial"/>
        </w:rPr>
        <w:t xml:space="preserve"> Die Referenten Christopher Jauch und Louis Esch (Bildmitte von links) erläutern den Teilnehmern die unterschiedlichen Pilzarten. Foto: Manfred Danner.</w:t>
      </w:r>
    </w:p>
    <w:p w:rsidR="002D3AF8" w:rsidRPr="002D3AF8" w:rsidRDefault="002D3AF8" w:rsidP="00700206">
      <w:pPr>
        <w:spacing w:after="0"/>
        <w:rPr>
          <w:rFonts w:ascii="Arial" w:hAnsi="Arial" w:cs="Arial"/>
        </w:rPr>
      </w:pPr>
    </w:p>
    <w:sectPr w:rsidR="002D3AF8" w:rsidRPr="002D3AF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680"/>
    <w:rsid w:val="00023A35"/>
    <w:rsid w:val="000E7DE4"/>
    <w:rsid w:val="00234644"/>
    <w:rsid w:val="002D3AF8"/>
    <w:rsid w:val="004176C0"/>
    <w:rsid w:val="00445DD2"/>
    <w:rsid w:val="00445E1C"/>
    <w:rsid w:val="004C6768"/>
    <w:rsid w:val="005D6299"/>
    <w:rsid w:val="006023DF"/>
    <w:rsid w:val="00700206"/>
    <w:rsid w:val="007D5680"/>
    <w:rsid w:val="0084389D"/>
    <w:rsid w:val="00CB3B66"/>
    <w:rsid w:val="00CC6DBE"/>
    <w:rsid w:val="00D444CA"/>
    <w:rsid w:val="00DA01D0"/>
    <w:rsid w:val="00E31463"/>
    <w:rsid w:val="00E66C5B"/>
    <w:rsid w:val="00F027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34683"/>
  <w15:chartTrackingRefBased/>
  <w15:docId w15:val="{B95D5DAF-553B-4B35-BF9A-7B5F73C8F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D5680"/>
    <w:pPr>
      <w:spacing w:line="252"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x12ofw9d">
    <w:name w:val="x12ofw9d"/>
    <w:basedOn w:val="Standard"/>
    <w:rsid w:val="004176C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4176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113891">
      <w:bodyDiv w:val="1"/>
      <w:marLeft w:val="0"/>
      <w:marRight w:val="0"/>
      <w:marTop w:val="0"/>
      <w:marBottom w:val="0"/>
      <w:divBdr>
        <w:top w:val="none" w:sz="0" w:space="0" w:color="auto"/>
        <w:left w:val="none" w:sz="0" w:space="0" w:color="auto"/>
        <w:bottom w:val="none" w:sz="0" w:space="0" w:color="auto"/>
        <w:right w:val="none" w:sz="0" w:space="0" w:color="auto"/>
      </w:divBdr>
    </w:div>
    <w:div w:id="1207985172">
      <w:bodyDiv w:val="1"/>
      <w:marLeft w:val="0"/>
      <w:marRight w:val="0"/>
      <w:marTop w:val="0"/>
      <w:marBottom w:val="0"/>
      <w:divBdr>
        <w:top w:val="none" w:sz="0" w:space="0" w:color="auto"/>
        <w:left w:val="none" w:sz="0" w:space="0" w:color="auto"/>
        <w:bottom w:val="none" w:sz="0" w:space="0" w:color="auto"/>
        <w:right w:val="none" w:sz="0" w:space="0" w:color="auto"/>
      </w:divBdr>
    </w:div>
    <w:div w:id="1657879058">
      <w:bodyDiv w:val="1"/>
      <w:marLeft w:val="0"/>
      <w:marRight w:val="0"/>
      <w:marTop w:val="0"/>
      <w:marBottom w:val="0"/>
      <w:divBdr>
        <w:top w:val="none" w:sz="0" w:space="0" w:color="auto"/>
        <w:left w:val="none" w:sz="0" w:space="0" w:color="auto"/>
        <w:bottom w:val="none" w:sz="0" w:space="0" w:color="auto"/>
        <w:right w:val="none" w:sz="0" w:space="0" w:color="auto"/>
      </w:divBdr>
    </w:div>
    <w:div w:id="184185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4379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Scherzinger</dc:creator>
  <cp:keywords/>
  <dc:description/>
  <cp:lastModifiedBy>Gabriele Scherzinger</cp:lastModifiedBy>
  <cp:revision>19</cp:revision>
  <dcterms:created xsi:type="dcterms:W3CDTF">2026-08-20T08:33:00Z</dcterms:created>
  <dcterms:modified xsi:type="dcterms:W3CDTF">2026-10-20T07:57:00Z</dcterms:modified>
</cp:coreProperties>
</file>