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8EB6D" w14:textId="77777777" w:rsidR="00B24F14" w:rsidRPr="00437628" w:rsidRDefault="00B24F14" w:rsidP="00437628">
      <w:pPr>
        <w:spacing w:line="276" w:lineRule="auto"/>
        <w:ind w:left="284"/>
        <w:rPr>
          <w:rFonts w:ascii="Calibri" w:hAnsi="Calibri" w:cs="Calibri"/>
          <w:szCs w:val="22"/>
        </w:rPr>
      </w:pPr>
      <w:bookmarkStart w:id="0" w:name="_Hlk128741084"/>
      <w:bookmarkStart w:id="1" w:name="_Hlk187740582"/>
      <w:bookmarkStart w:id="2" w:name="_Hlk203723810"/>
      <w:bookmarkStart w:id="3" w:name="_Hlk205294462"/>
      <w:bookmarkStart w:id="4" w:name="_Hlk205475166"/>
    </w:p>
    <w:p w14:paraId="34689B36" w14:textId="10671DCD" w:rsidR="00437628" w:rsidRPr="00437628" w:rsidRDefault="00C31424" w:rsidP="00437628">
      <w:pPr>
        <w:spacing w:line="276" w:lineRule="auto"/>
        <w:ind w:left="284"/>
        <w:rPr>
          <w:rFonts w:ascii="Calibri" w:hAnsi="Calibri" w:cs="Calibri"/>
          <w:szCs w:val="22"/>
        </w:rPr>
      </w:pPr>
      <w:r w:rsidRPr="00437628">
        <w:rPr>
          <w:rFonts w:ascii="Calibri" w:hAnsi="Calibri" w:cs="Calibri"/>
          <w:szCs w:val="22"/>
        </w:rPr>
        <w:t>Pressemitteilung Nr. 2</w:t>
      </w:r>
      <w:r w:rsidR="00F13620" w:rsidRPr="00437628">
        <w:rPr>
          <w:rFonts w:ascii="Calibri" w:hAnsi="Calibri" w:cs="Calibri"/>
          <w:szCs w:val="22"/>
        </w:rPr>
        <w:t>6</w:t>
      </w:r>
      <w:r w:rsidRPr="00437628">
        <w:rPr>
          <w:rFonts w:ascii="Calibri" w:hAnsi="Calibri" w:cs="Calibri"/>
          <w:szCs w:val="22"/>
        </w:rPr>
        <w:t xml:space="preserve"> – </w:t>
      </w:r>
      <w:r w:rsidR="005C0E88">
        <w:rPr>
          <w:rFonts w:ascii="Calibri" w:hAnsi="Calibri" w:cs="Calibri"/>
          <w:szCs w:val="22"/>
        </w:rPr>
        <w:t>491</w:t>
      </w:r>
      <w:r w:rsidRPr="00437628">
        <w:rPr>
          <w:rFonts w:ascii="Calibri" w:hAnsi="Calibri" w:cs="Calibri"/>
          <w:szCs w:val="22"/>
        </w:rPr>
        <w:t xml:space="preserve"> vom </w:t>
      </w:r>
      <w:r w:rsidR="00437628">
        <w:rPr>
          <w:rFonts w:ascii="Calibri" w:hAnsi="Calibri" w:cs="Calibri"/>
          <w:szCs w:val="22"/>
        </w:rPr>
        <w:t>7. September</w:t>
      </w:r>
      <w:r w:rsidR="00C94E93" w:rsidRPr="00437628">
        <w:rPr>
          <w:rFonts w:ascii="Calibri" w:hAnsi="Calibri" w:cs="Calibri"/>
          <w:szCs w:val="22"/>
        </w:rPr>
        <w:t xml:space="preserve"> </w:t>
      </w:r>
      <w:r w:rsidR="00BE1AA4" w:rsidRPr="00437628">
        <w:rPr>
          <w:rFonts w:ascii="Calibri" w:hAnsi="Calibri" w:cs="Calibri"/>
          <w:szCs w:val="22"/>
        </w:rPr>
        <w:t>2026</w:t>
      </w:r>
      <w:bookmarkEnd w:id="0"/>
      <w:bookmarkEnd w:id="1"/>
      <w:bookmarkEnd w:id="2"/>
      <w:bookmarkEnd w:id="3"/>
      <w:bookmarkEnd w:id="4"/>
    </w:p>
    <w:p w14:paraId="11F406FB" w14:textId="77777777" w:rsidR="00437628" w:rsidRDefault="00437628" w:rsidP="00437628">
      <w:pPr>
        <w:spacing w:line="276" w:lineRule="auto"/>
        <w:ind w:left="284"/>
        <w:rPr>
          <w:rFonts w:ascii="Calibri" w:hAnsi="Calibri" w:cs="Calibri"/>
          <w:b/>
          <w:bCs/>
          <w:szCs w:val="22"/>
        </w:rPr>
      </w:pPr>
    </w:p>
    <w:p w14:paraId="56C05528" w14:textId="2C17390A" w:rsidR="00437628" w:rsidRPr="00437628" w:rsidRDefault="00437628" w:rsidP="00437628">
      <w:pPr>
        <w:spacing w:line="276" w:lineRule="auto"/>
        <w:ind w:left="284"/>
        <w:rPr>
          <w:rFonts w:ascii="Calibri" w:hAnsi="Calibri" w:cs="Calibri"/>
          <w:szCs w:val="22"/>
        </w:rPr>
      </w:pPr>
      <w:r w:rsidRPr="00437628">
        <w:rPr>
          <w:rFonts w:ascii="Calibri" w:hAnsi="Calibri" w:cs="Calibri"/>
          <w:b/>
          <w:bCs/>
          <w:szCs w:val="22"/>
        </w:rPr>
        <w:t>Großes Interesse am neuen Hochwasserschutzkonzept</w:t>
      </w:r>
    </w:p>
    <w:p w14:paraId="2B8FB0AE" w14:textId="77777777" w:rsidR="00437628" w:rsidRPr="00437628" w:rsidRDefault="00437628" w:rsidP="00437628">
      <w:pPr>
        <w:spacing w:line="276" w:lineRule="auto"/>
        <w:ind w:left="284"/>
        <w:rPr>
          <w:rFonts w:ascii="Calibri" w:hAnsi="Calibri" w:cs="Calibri"/>
          <w:b/>
          <w:bCs/>
          <w:szCs w:val="22"/>
        </w:rPr>
      </w:pPr>
      <w:bookmarkStart w:id="5" w:name="_Hlk239693135"/>
      <w:r w:rsidRPr="00437628">
        <w:rPr>
          <w:rFonts w:ascii="Calibri" w:hAnsi="Calibri" w:cs="Calibri"/>
          <w:b/>
          <w:bCs/>
          <w:szCs w:val="22"/>
        </w:rPr>
        <w:t>-Zahlreiche Bürger*innen informieren sich über die Ergebnisse und diskutieren mit Verwaltung und Fachplaner*innen-</w:t>
      </w:r>
    </w:p>
    <w:bookmarkEnd w:id="5"/>
    <w:p w14:paraId="4279D22F" w14:textId="77777777" w:rsidR="00437628" w:rsidRPr="00437628" w:rsidRDefault="00437628" w:rsidP="00437628">
      <w:pPr>
        <w:spacing w:line="276" w:lineRule="auto"/>
        <w:ind w:left="284"/>
        <w:rPr>
          <w:rFonts w:ascii="Calibri" w:hAnsi="Calibri" w:cs="Calibri"/>
          <w:szCs w:val="22"/>
        </w:rPr>
      </w:pPr>
    </w:p>
    <w:p w14:paraId="146FD4B3"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szCs w:val="22"/>
        </w:rPr>
        <w:t xml:space="preserve">Wie wichtig das Thema Hochwasserschutz für die Menschen in Schleswig ist, zeigte sich am vergangenen Donnerstag deutlich: Zahlreiche Bürger*innen folgten der Einladung der Stadt Schleswig zur öffentlichen Informations- und Dialogveranstaltung im Ständesaal des Rathauses. Im Mittelpunkt stand das neu erarbeitete Hochwasserschutzkonzept, das gemeinsam mit dem Planungsbüro ITT-Port </w:t>
      </w:r>
      <w:proofErr w:type="spellStart"/>
      <w:r w:rsidRPr="00B77A0D">
        <w:rPr>
          <w:rFonts w:ascii="Calibri" w:hAnsi="Calibri" w:cs="Calibri"/>
          <w:szCs w:val="22"/>
        </w:rPr>
        <w:t>Consult</w:t>
      </w:r>
      <w:proofErr w:type="spellEnd"/>
      <w:r w:rsidRPr="00B77A0D">
        <w:rPr>
          <w:rFonts w:ascii="Calibri" w:hAnsi="Calibri" w:cs="Calibri"/>
          <w:szCs w:val="22"/>
        </w:rPr>
        <w:t xml:space="preserve"> GmbH aus Laboe entwickelt wurde.</w:t>
      </w:r>
    </w:p>
    <w:p w14:paraId="213FA0FC" w14:textId="77777777" w:rsidR="00B77A0D" w:rsidRPr="00B77A0D" w:rsidRDefault="00B77A0D" w:rsidP="00B77A0D">
      <w:pPr>
        <w:spacing w:line="276" w:lineRule="auto"/>
        <w:ind w:left="284"/>
        <w:rPr>
          <w:rFonts w:ascii="Calibri" w:hAnsi="Calibri" w:cs="Calibri"/>
          <w:szCs w:val="22"/>
        </w:rPr>
      </w:pPr>
    </w:p>
    <w:p w14:paraId="210FA1BD"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szCs w:val="22"/>
        </w:rPr>
        <w:t>Nach der Vorstellung der wesentlichen Ergebnisse nutzten die Anwesenden ausgiebig die Gelegenheit, Fragen zu stellen, eigene Erfahrungen einzubringen und mit den Fachplaner*innen sowie Vertreter*innen der Verwaltung ins Gespräch zu kommen. Dabei wurde deutlich, dass die Auswirkungen von Hochwasser und Starkregen viele Menschen unmittelbar beschäftigen.</w:t>
      </w:r>
    </w:p>
    <w:p w14:paraId="6FBCA05B" w14:textId="77777777" w:rsidR="00B77A0D" w:rsidRPr="00B77A0D" w:rsidRDefault="00B77A0D" w:rsidP="00B77A0D">
      <w:pPr>
        <w:spacing w:line="276" w:lineRule="auto"/>
        <w:ind w:left="284"/>
        <w:rPr>
          <w:rFonts w:ascii="Calibri" w:hAnsi="Calibri" w:cs="Calibri"/>
          <w:szCs w:val="22"/>
        </w:rPr>
      </w:pPr>
    </w:p>
    <w:p w14:paraId="3260B4F3"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b/>
          <w:bCs/>
          <w:szCs w:val="22"/>
        </w:rPr>
        <w:t>Umfassende Grundlage für künftigen Hochwasserschutz</w:t>
      </w:r>
    </w:p>
    <w:p w14:paraId="430AABB7"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szCs w:val="22"/>
        </w:rPr>
        <w:t>Das Konzept bildet eine wichtige Grundlage für die weitere Planung des Hochwasserschutzes in Schleswig. Dafür wurde zunächst die bestehende Situation umfassend analysiert. Neben der hydrologischen Situation wurden insbesondere sensible Bereiche, Wohngebiete und kritische Infrastrukturen betrachtet. Auch die Auswirkungen von Starkregenereignissen und deren Zusammenspiel mit Hochwassersituationen wurden untersucht.</w:t>
      </w:r>
    </w:p>
    <w:p w14:paraId="0B6A525E"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szCs w:val="22"/>
        </w:rPr>
        <w:t>Auf Grundlage dieser Bestands- und Risikoanalyse zeigt das Konzept auf, welche Bereiche künftig strategisch und großflächig geschützt werden sollen und wo bestehende Hochwasserschutzeinrichtungen optimiert oder angepasst werden müssen. Darüber hinaus enthält der Bericht eine Kostenprognose und schafft damit eine wichtige Grundlage für eine vorausschauende Planung.</w:t>
      </w:r>
    </w:p>
    <w:p w14:paraId="08E68D2F" w14:textId="77777777" w:rsidR="00B77A0D" w:rsidRPr="00B77A0D" w:rsidRDefault="00B77A0D" w:rsidP="00B77A0D">
      <w:pPr>
        <w:spacing w:line="276" w:lineRule="auto"/>
        <w:ind w:left="284"/>
        <w:rPr>
          <w:rFonts w:ascii="Calibri" w:hAnsi="Calibri" w:cs="Calibri"/>
          <w:szCs w:val="22"/>
        </w:rPr>
      </w:pPr>
    </w:p>
    <w:p w14:paraId="0FC2FDEC"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b/>
          <w:bCs/>
          <w:szCs w:val="22"/>
        </w:rPr>
        <w:t>Dialog mit den Bürger*innen wichtig</w:t>
      </w:r>
    </w:p>
    <w:p w14:paraId="469402E7"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szCs w:val="22"/>
        </w:rPr>
        <w:t>„Ich freue mich sehr über das große Interesse an diesem wichtigen Thema“, sagt Bürgermeister Jonas Kähler. „Hochwasserschutz ist eine langfristige Aufgabe, die uns als Stadt beschäftigen wird. Deshalb ist es wichtig, dass wir nicht nur fachlich fundiert planen, sondern auch die Erfahrungen und Fragen der Menschen vor Ort einbeziehen. Die rege Beteiligung an der Veranstaltung hat gezeigt, wie groß das Interesse an einer sicheren und zukunftsfähigen Entwicklung unserer Stadt ist.“</w:t>
      </w:r>
    </w:p>
    <w:p w14:paraId="37402C4A" w14:textId="77777777" w:rsidR="00B77A0D" w:rsidRPr="00B77A0D" w:rsidRDefault="00B77A0D" w:rsidP="00B77A0D">
      <w:pPr>
        <w:spacing w:line="276" w:lineRule="auto"/>
        <w:ind w:left="284"/>
        <w:rPr>
          <w:rFonts w:ascii="Calibri" w:hAnsi="Calibri" w:cs="Calibri"/>
          <w:szCs w:val="22"/>
        </w:rPr>
      </w:pPr>
    </w:p>
    <w:p w14:paraId="2E19D6CB" w14:textId="77777777" w:rsidR="00D0126D" w:rsidRPr="00D0126D" w:rsidRDefault="00D0126D" w:rsidP="00D0126D">
      <w:pPr>
        <w:spacing w:line="276" w:lineRule="auto"/>
        <w:ind w:left="284"/>
        <w:rPr>
          <w:rFonts w:ascii="Calibri" w:hAnsi="Calibri" w:cs="Calibri"/>
          <w:szCs w:val="22"/>
        </w:rPr>
      </w:pPr>
      <w:r w:rsidRPr="00D0126D">
        <w:rPr>
          <w:rFonts w:ascii="Calibri" w:hAnsi="Calibri" w:cs="Calibri"/>
          <w:szCs w:val="22"/>
        </w:rPr>
        <w:t>Die Veranstaltung markiert zugleich einen wichtigen Schritt im weiteren Prozess. Das vorgestellte Konzept soll bis zum Jahresende in die politische Beschlussfassung gehen und dann als Grundlage für die nächsten Planungs- und Umsetzungsschritte dienen. Dabei wird es auch künftig darauf ankommen, die unterschiedlichen Anforderungen und örtlichen Gegebenheiten sorgfältig abzuwägen und gemeinsam tragfähige Lösungen für Schleswig zu entwickeln.</w:t>
      </w:r>
    </w:p>
    <w:p w14:paraId="33EFDA97" w14:textId="10F982EE" w:rsidR="00B77A0D" w:rsidRPr="00B77A0D" w:rsidRDefault="00B77A0D" w:rsidP="00B77A0D">
      <w:pPr>
        <w:spacing w:line="276" w:lineRule="auto"/>
        <w:ind w:left="284"/>
        <w:rPr>
          <w:rFonts w:ascii="Calibri" w:hAnsi="Calibri" w:cs="Calibri"/>
          <w:szCs w:val="22"/>
        </w:rPr>
      </w:pPr>
    </w:p>
    <w:p w14:paraId="13A1A62E" w14:textId="77777777" w:rsidR="00B77A0D" w:rsidRPr="00B77A0D" w:rsidRDefault="00B77A0D" w:rsidP="00B77A0D">
      <w:pPr>
        <w:spacing w:line="276" w:lineRule="auto"/>
        <w:ind w:left="284"/>
        <w:rPr>
          <w:rFonts w:ascii="Calibri" w:hAnsi="Calibri" w:cs="Calibri"/>
          <w:szCs w:val="22"/>
        </w:rPr>
      </w:pPr>
    </w:p>
    <w:p w14:paraId="3B70E596"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b/>
          <w:bCs/>
          <w:szCs w:val="22"/>
        </w:rPr>
        <w:lastRenderedPageBreak/>
        <w:t>Präsentation online abrufbar</w:t>
      </w:r>
    </w:p>
    <w:p w14:paraId="75249224" w14:textId="77777777" w:rsidR="00B77A0D" w:rsidRPr="00B77A0D" w:rsidRDefault="00B77A0D" w:rsidP="00B77A0D">
      <w:pPr>
        <w:spacing w:line="276" w:lineRule="auto"/>
        <w:ind w:left="284"/>
        <w:rPr>
          <w:rFonts w:ascii="Calibri" w:hAnsi="Calibri" w:cs="Calibri"/>
          <w:szCs w:val="22"/>
        </w:rPr>
      </w:pPr>
      <w:r w:rsidRPr="00B77A0D">
        <w:rPr>
          <w:rFonts w:ascii="Calibri" w:hAnsi="Calibri" w:cs="Calibri"/>
          <w:szCs w:val="22"/>
        </w:rPr>
        <w:t>Wer die Veranstaltung noch einmal nachvollziehen oder sich ausführlicher über die Ergebnisse des Hochwasserschutzkonzeptes informieren möchte, kann die vollständige Präsentation ab sofort online einsehen. Die Unterlagen geben einen umfassenden Einblick in die Bestandsaufnahme, die ermittelten Gefährdungsbereiche, die vorgesehenen strategischen Schutzmaßnahmen sowie die Kostenprognose.</w:t>
      </w:r>
    </w:p>
    <w:p w14:paraId="2B68156C" w14:textId="77777777" w:rsidR="00B77A0D" w:rsidRDefault="00B77A0D" w:rsidP="00B77A0D">
      <w:pPr>
        <w:spacing w:line="276" w:lineRule="auto"/>
        <w:ind w:left="284"/>
        <w:rPr>
          <w:rFonts w:ascii="Calibri" w:hAnsi="Calibri" w:cs="Calibri"/>
          <w:szCs w:val="22"/>
        </w:rPr>
      </w:pPr>
    </w:p>
    <w:p w14:paraId="17076970" w14:textId="25D0322C" w:rsidR="00B77A0D" w:rsidRPr="00B77A0D" w:rsidRDefault="00B77A0D" w:rsidP="00B77A0D">
      <w:pPr>
        <w:spacing w:line="276" w:lineRule="auto"/>
        <w:ind w:left="284"/>
        <w:rPr>
          <w:rFonts w:ascii="Calibri" w:hAnsi="Calibri" w:cs="Calibri"/>
          <w:szCs w:val="22"/>
        </w:rPr>
      </w:pPr>
      <w:r w:rsidRPr="00B77A0D">
        <w:rPr>
          <w:rFonts w:ascii="Calibri" w:hAnsi="Calibri" w:cs="Calibri"/>
          <w:szCs w:val="22"/>
        </w:rPr>
        <w:t>Die Präsentation steht auf der Internetseite der Stadt Schleswig im Bereich Ordnungsbehörde</w:t>
      </w:r>
      <w:r>
        <w:rPr>
          <w:rFonts w:ascii="Calibri" w:hAnsi="Calibri" w:cs="Calibri"/>
          <w:szCs w:val="22"/>
        </w:rPr>
        <w:t xml:space="preserve">, </w:t>
      </w:r>
      <w:r w:rsidRPr="00B77A0D">
        <w:rPr>
          <w:rFonts w:ascii="Calibri" w:hAnsi="Calibri" w:cs="Calibri"/>
          <w:szCs w:val="22"/>
        </w:rPr>
        <w:t xml:space="preserve">Bevölkerungs- und Katastrophenschutz zur Verfügung: </w:t>
      </w:r>
      <w:hyperlink r:id="rId7" w:history="1">
        <w:r w:rsidRPr="00B77A0D">
          <w:rPr>
            <w:rStyle w:val="Hyperlink"/>
            <w:rFonts w:ascii="Calibri" w:hAnsi="Calibri" w:cs="Calibri"/>
            <w:szCs w:val="22"/>
          </w:rPr>
          <w:t>Stadt Schleswig | Hochwasser</w:t>
        </w:r>
      </w:hyperlink>
    </w:p>
    <w:p w14:paraId="710BC761" w14:textId="47C61065" w:rsidR="00C94E93" w:rsidRPr="008B7DBC" w:rsidRDefault="00C94E93" w:rsidP="00B77A0D">
      <w:pPr>
        <w:spacing w:line="276" w:lineRule="auto"/>
        <w:ind w:left="284"/>
        <w:rPr>
          <w:sz w:val="24"/>
          <w:szCs w:val="24"/>
        </w:rPr>
      </w:pPr>
    </w:p>
    <w:sectPr w:rsidR="00C94E93" w:rsidRPr="008B7DBC" w:rsidSect="00F66AA4">
      <w:headerReference w:type="even" r:id="rId8"/>
      <w:headerReference w:type="default" r:id="rId9"/>
      <w:footerReference w:type="even" r:id="rId10"/>
      <w:footerReference w:type="default" r:id="rId11"/>
      <w:headerReference w:type="first" r:id="rId12"/>
      <w:footerReference w:type="first" r:id="rId13"/>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08E38" w14:textId="77777777" w:rsidR="003B5A55" w:rsidRDefault="003B5A55">
      <w:r>
        <w:separator/>
      </w:r>
    </w:p>
  </w:endnote>
  <w:endnote w:type="continuationSeparator" w:id="0">
    <w:p w14:paraId="17102611" w14:textId="77777777" w:rsidR="003B5A55" w:rsidRDefault="003B5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altName w:val="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737EF" w14:textId="77777777" w:rsidR="005D67BB" w:rsidRDefault="005D67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A43BA" w14:textId="77777777" w:rsidR="005D67BB" w:rsidRDefault="005D67B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5F80"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F4BBBE6" wp14:editId="076E586E">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BBBE6"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v:textbox>
              <w10:wrap anchorx="margin"/>
            </v:shape>
          </w:pict>
        </mc:Fallback>
      </mc:AlternateContent>
    </w:r>
  </w:p>
  <w:p w14:paraId="20D75C96" w14:textId="77777777" w:rsidR="000F27CA" w:rsidRDefault="000F27CA" w:rsidP="00B56F77">
    <w:pPr>
      <w:pStyle w:val="Fuzeile"/>
    </w:pPr>
  </w:p>
  <w:p w14:paraId="0107AAFB" w14:textId="77777777" w:rsidR="000F27CA" w:rsidRDefault="000F27CA" w:rsidP="00B56F77">
    <w:pPr>
      <w:pStyle w:val="Fuzeile"/>
    </w:pPr>
  </w:p>
  <w:p w14:paraId="1E371369"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21EE3355" wp14:editId="4A33FC4D">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0A000"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D73FB" w14:textId="77777777" w:rsidR="003B5A55" w:rsidRDefault="003B5A55">
      <w:r>
        <w:separator/>
      </w:r>
    </w:p>
  </w:footnote>
  <w:footnote w:type="continuationSeparator" w:id="0">
    <w:p w14:paraId="2DD91EB4" w14:textId="77777777" w:rsidR="003B5A55" w:rsidRDefault="003B5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0CE58" w14:textId="77777777" w:rsidR="005D67BB" w:rsidRDefault="005D67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3FE06" w14:textId="77777777" w:rsidR="005D67BB" w:rsidRDefault="005D67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C917"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63D3FF1D" wp14:editId="49458A70">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D3FF1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254E4099" wp14:editId="4610F789">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2BA8E"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13F52754" wp14:editId="3EF26BDA">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752055B8" wp14:editId="748577A4">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3795E5"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130"/>
    <w:multiLevelType w:val="hybridMultilevel"/>
    <w:tmpl w:val="1F101D6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11E118BF"/>
    <w:multiLevelType w:val="hybridMultilevel"/>
    <w:tmpl w:val="FAF0843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98637DD"/>
    <w:multiLevelType w:val="hybridMultilevel"/>
    <w:tmpl w:val="C0B8EB28"/>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39E544CB"/>
    <w:multiLevelType w:val="hybridMultilevel"/>
    <w:tmpl w:val="E21E265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3F672399"/>
    <w:multiLevelType w:val="hybridMultilevel"/>
    <w:tmpl w:val="AB28B552"/>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1C31632"/>
    <w:multiLevelType w:val="hybridMultilevel"/>
    <w:tmpl w:val="51CC99DA"/>
    <w:lvl w:ilvl="0" w:tplc="0407000F">
      <w:start w:val="1"/>
      <w:numFmt w:val="decimal"/>
      <w:lvlText w:val="%1."/>
      <w:lvlJc w:val="left"/>
      <w:pPr>
        <w:ind w:left="1004" w:hanging="360"/>
      </w:pPr>
      <w:rPr>
        <w:rFont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6" w15:restartNumberingAfterBreak="0">
    <w:nsid w:val="4AD92CF9"/>
    <w:multiLevelType w:val="hybridMultilevel"/>
    <w:tmpl w:val="2AE8901A"/>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7"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53272730">
    <w:abstractNumId w:val="7"/>
  </w:num>
  <w:num w:numId="2" w16cid:durableId="1890845642">
    <w:abstractNumId w:val="3"/>
  </w:num>
  <w:num w:numId="3" w16cid:durableId="33971714">
    <w:abstractNumId w:val="6"/>
  </w:num>
  <w:num w:numId="4" w16cid:durableId="1140226419">
    <w:abstractNumId w:val="4"/>
  </w:num>
  <w:num w:numId="5" w16cid:durableId="878319152">
    <w:abstractNumId w:val="0"/>
  </w:num>
  <w:num w:numId="6" w16cid:durableId="1914047982">
    <w:abstractNumId w:val="5"/>
  </w:num>
  <w:num w:numId="7" w16cid:durableId="1260259487">
    <w:abstractNumId w:val="2"/>
  </w:num>
  <w:num w:numId="8" w16cid:durableId="719866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159745"/>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2A6F"/>
    <w:rsid w:val="00002C54"/>
    <w:rsid w:val="000055DB"/>
    <w:rsid w:val="0002111B"/>
    <w:rsid w:val="00027409"/>
    <w:rsid w:val="0005251A"/>
    <w:rsid w:val="000651C5"/>
    <w:rsid w:val="0006521F"/>
    <w:rsid w:val="000653A9"/>
    <w:rsid w:val="00074D21"/>
    <w:rsid w:val="0009446F"/>
    <w:rsid w:val="00094BA9"/>
    <w:rsid w:val="00096813"/>
    <w:rsid w:val="000B4628"/>
    <w:rsid w:val="000C2286"/>
    <w:rsid w:val="000C6C2D"/>
    <w:rsid w:val="000D03C1"/>
    <w:rsid w:val="000E3924"/>
    <w:rsid w:val="000F27CA"/>
    <w:rsid w:val="000F53C3"/>
    <w:rsid w:val="001031E7"/>
    <w:rsid w:val="00114B50"/>
    <w:rsid w:val="00116198"/>
    <w:rsid w:val="001166DA"/>
    <w:rsid w:val="00127D39"/>
    <w:rsid w:val="001368B7"/>
    <w:rsid w:val="0014407A"/>
    <w:rsid w:val="00145DF3"/>
    <w:rsid w:val="001560D4"/>
    <w:rsid w:val="001622DB"/>
    <w:rsid w:val="001631AD"/>
    <w:rsid w:val="00163E08"/>
    <w:rsid w:val="001646C8"/>
    <w:rsid w:val="00164760"/>
    <w:rsid w:val="0017663D"/>
    <w:rsid w:val="00180389"/>
    <w:rsid w:val="00184F1A"/>
    <w:rsid w:val="001939FB"/>
    <w:rsid w:val="001A0A5E"/>
    <w:rsid w:val="001A3C3E"/>
    <w:rsid w:val="001A5E07"/>
    <w:rsid w:val="001D02F6"/>
    <w:rsid w:val="001E0DED"/>
    <w:rsid w:val="001E2675"/>
    <w:rsid w:val="001F72D9"/>
    <w:rsid w:val="00201642"/>
    <w:rsid w:val="00210B10"/>
    <w:rsid w:val="00220B04"/>
    <w:rsid w:val="00220EA0"/>
    <w:rsid w:val="002450DF"/>
    <w:rsid w:val="00251013"/>
    <w:rsid w:val="00251C45"/>
    <w:rsid w:val="0025632A"/>
    <w:rsid w:val="00274627"/>
    <w:rsid w:val="002862B2"/>
    <w:rsid w:val="00286A05"/>
    <w:rsid w:val="0029470C"/>
    <w:rsid w:val="002B6323"/>
    <w:rsid w:val="002C4549"/>
    <w:rsid w:val="002C56AC"/>
    <w:rsid w:val="002D119B"/>
    <w:rsid w:val="002D4D5B"/>
    <w:rsid w:val="002D73E5"/>
    <w:rsid w:val="00300394"/>
    <w:rsid w:val="0032782A"/>
    <w:rsid w:val="00327F0B"/>
    <w:rsid w:val="00354457"/>
    <w:rsid w:val="00355968"/>
    <w:rsid w:val="00356D15"/>
    <w:rsid w:val="00367854"/>
    <w:rsid w:val="00391122"/>
    <w:rsid w:val="003920A4"/>
    <w:rsid w:val="00393A29"/>
    <w:rsid w:val="003A195C"/>
    <w:rsid w:val="003A5C65"/>
    <w:rsid w:val="003B5A55"/>
    <w:rsid w:val="003D4742"/>
    <w:rsid w:val="003E2607"/>
    <w:rsid w:val="003F00C5"/>
    <w:rsid w:val="003F1755"/>
    <w:rsid w:val="004172EE"/>
    <w:rsid w:val="00417894"/>
    <w:rsid w:val="00417B7D"/>
    <w:rsid w:val="00424D15"/>
    <w:rsid w:val="00424F4D"/>
    <w:rsid w:val="00432DF3"/>
    <w:rsid w:val="00437628"/>
    <w:rsid w:val="00443D82"/>
    <w:rsid w:val="00454BDC"/>
    <w:rsid w:val="00457379"/>
    <w:rsid w:val="004579A6"/>
    <w:rsid w:val="00463C05"/>
    <w:rsid w:val="00482A50"/>
    <w:rsid w:val="00491495"/>
    <w:rsid w:val="004A033A"/>
    <w:rsid w:val="004A38AF"/>
    <w:rsid w:val="004A3E34"/>
    <w:rsid w:val="004A5547"/>
    <w:rsid w:val="004B56C9"/>
    <w:rsid w:val="004C0C91"/>
    <w:rsid w:val="004D1494"/>
    <w:rsid w:val="004E5EA1"/>
    <w:rsid w:val="00504AFF"/>
    <w:rsid w:val="00512DB3"/>
    <w:rsid w:val="00526ED7"/>
    <w:rsid w:val="0053050E"/>
    <w:rsid w:val="00535B10"/>
    <w:rsid w:val="00536518"/>
    <w:rsid w:val="005374FE"/>
    <w:rsid w:val="0054078C"/>
    <w:rsid w:val="00546180"/>
    <w:rsid w:val="00552C30"/>
    <w:rsid w:val="00556B70"/>
    <w:rsid w:val="0056352F"/>
    <w:rsid w:val="005641C2"/>
    <w:rsid w:val="00566B27"/>
    <w:rsid w:val="005760FA"/>
    <w:rsid w:val="00594385"/>
    <w:rsid w:val="005963D3"/>
    <w:rsid w:val="005C0A3D"/>
    <w:rsid w:val="005C0E88"/>
    <w:rsid w:val="005C124D"/>
    <w:rsid w:val="005C13E1"/>
    <w:rsid w:val="005C3491"/>
    <w:rsid w:val="005C418A"/>
    <w:rsid w:val="005C53AE"/>
    <w:rsid w:val="005D39B3"/>
    <w:rsid w:val="005D4255"/>
    <w:rsid w:val="005D67BB"/>
    <w:rsid w:val="005E00F8"/>
    <w:rsid w:val="005E1B2C"/>
    <w:rsid w:val="005F0411"/>
    <w:rsid w:val="005F556F"/>
    <w:rsid w:val="005F628E"/>
    <w:rsid w:val="005F70D2"/>
    <w:rsid w:val="0060397E"/>
    <w:rsid w:val="00606EF2"/>
    <w:rsid w:val="0063306E"/>
    <w:rsid w:val="00633734"/>
    <w:rsid w:val="00633A10"/>
    <w:rsid w:val="00647254"/>
    <w:rsid w:val="006558F2"/>
    <w:rsid w:val="00656F0F"/>
    <w:rsid w:val="00663F48"/>
    <w:rsid w:val="00672DAC"/>
    <w:rsid w:val="00674620"/>
    <w:rsid w:val="00677D44"/>
    <w:rsid w:val="00690FAE"/>
    <w:rsid w:val="006A10B7"/>
    <w:rsid w:val="006A308F"/>
    <w:rsid w:val="006A6666"/>
    <w:rsid w:val="006B155B"/>
    <w:rsid w:val="006C0476"/>
    <w:rsid w:val="006C6666"/>
    <w:rsid w:val="006D1EF4"/>
    <w:rsid w:val="006D4A33"/>
    <w:rsid w:val="006E3485"/>
    <w:rsid w:val="006E4740"/>
    <w:rsid w:val="00706E52"/>
    <w:rsid w:val="00722954"/>
    <w:rsid w:val="007253C5"/>
    <w:rsid w:val="0073311E"/>
    <w:rsid w:val="00735881"/>
    <w:rsid w:val="0074108E"/>
    <w:rsid w:val="00750817"/>
    <w:rsid w:val="00772958"/>
    <w:rsid w:val="007809D6"/>
    <w:rsid w:val="0079157A"/>
    <w:rsid w:val="007A172D"/>
    <w:rsid w:val="007A277B"/>
    <w:rsid w:val="007A4A32"/>
    <w:rsid w:val="007C514E"/>
    <w:rsid w:val="007C5289"/>
    <w:rsid w:val="007C769D"/>
    <w:rsid w:val="007D6D80"/>
    <w:rsid w:val="007E20F2"/>
    <w:rsid w:val="007E2EE9"/>
    <w:rsid w:val="0080293F"/>
    <w:rsid w:val="00803198"/>
    <w:rsid w:val="0081347D"/>
    <w:rsid w:val="00815064"/>
    <w:rsid w:val="008343D1"/>
    <w:rsid w:val="008405F0"/>
    <w:rsid w:val="00842553"/>
    <w:rsid w:val="00845037"/>
    <w:rsid w:val="00852E50"/>
    <w:rsid w:val="0085371A"/>
    <w:rsid w:val="008614D7"/>
    <w:rsid w:val="00862CF3"/>
    <w:rsid w:val="008641E3"/>
    <w:rsid w:val="008758EB"/>
    <w:rsid w:val="00880203"/>
    <w:rsid w:val="00893D76"/>
    <w:rsid w:val="008A0513"/>
    <w:rsid w:val="008A77B9"/>
    <w:rsid w:val="008B0C2C"/>
    <w:rsid w:val="008B7DBC"/>
    <w:rsid w:val="008D7AB4"/>
    <w:rsid w:val="008E18EC"/>
    <w:rsid w:val="008F152D"/>
    <w:rsid w:val="008F20BE"/>
    <w:rsid w:val="008F3EDC"/>
    <w:rsid w:val="008F403E"/>
    <w:rsid w:val="009108A3"/>
    <w:rsid w:val="00915538"/>
    <w:rsid w:val="00915C00"/>
    <w:rsid w:val="00940AD4"/>
    <w:rsid w:val="00942886"/>
    <w:rsid w:val="00954F20"/>
    <w:rsid w:val="009559BD"/>
    <w:rsid w:val="00960B1F"/>
    <w:rsid w:val="009878DB"/>
    <w:rsid w:val="009A21C0"/>
    <w:rsid w:val="009A7943"/>
    <w:rsid w:val="009B6588"/>
    <w:rsid w:val="009C21CC"/>
    <w:rsid w:val="009C4CDF"/>
    <w:rsid w:val="009E2A1D"/>
    <w:rsid w:val="009E7A19"/>
    <w:rsid w:val="00A02F3A"/>
    <w:rsid w:val="00A0385B"/>
    <w:rsid w:val="00A22D63"/>
    <w:rsid w:val="00A36485"/>
    <w:rsid w:val="00A41DDE"/>
    <w:rsid w:val="00A43111"/>
    <w:rsid w:val="00A5559A"/>
    <w:rsid w:val="00A664E2"/>
    <w:rsid w:val="00A770B9"/>
    <w:rsid w:val="00A81CCD"/>
    <w:rsid w:val="00A85939"/>
    <w:rsid w:val="00AA51AA"/>
    <w:rsid w:val="00AB5BAB"/>
    <w:rsid w:val="00AC339B"/>
    <w:rsid w:val="00AC5F37"/>
    <w:rsid w:val="00AF4F7E"/>
    <w:rsid w:val="00B11DDE"/>
    <w:rsid w:val="00B16A22"/>
    <w:rsid w:val="00B24F14"/>
    <w:rsid w:val="00B26965"/>
    <w:rsid w:val="00B32EEC"/>
    <w:rsid w:val="00B40520"/>
    <w:rsid w:val="00B449AC"/>
    <w:rsid w:val="00B5396B"/>
    <w:rsid w:val="00B56F77"/>
    <w:rsid w:val="00B7680A"/>
    <w:rsid w:val="00B77A0D"/>
    <w:rsid w:val="00B9648D"/>
    <w:rsid w:val="00BA09F8"/>
    <w:rsid w:val="00BA3A96"/>
    <w:rsid w:val="00BA6316"/>
    <w:rsid w:val="00BB1F20"/>
    <w:rsid w:val="00BD363F"/>
    <w:rsid w:val="00BD701C"/>
    <w:rsid w:val="00BE1AA4"/>
    <w:rsid w:val="00BE20F0"/>
    <w:rsid w:val="00BE39D2"/>
    <w:rsid w:val="00BE468C"/>
    <w:rsid w:val="00BE69EF"/>
    <w:rsid w:val="00BF1AC3"/>
    <w:rsid w:val="00BF2F8E"/>
    <w:rsid w:val="00BF54E5"/>
    <w:rsid w:val="00C31424"/>
    <w:rsid w:val="00C3412F"/>
    <w:rsid w:val="00C35EA3"/>
    <w:rsid w:val="00C51DF6"/>
    <w:rsid w:val="00C56F00"/>
    <w:rsid w:val="00C571F4"/>
    <w:rsid w:val="00C66170"/>
    <w:rsid w:val="00C721B0"/>
    <w:rsid w:val="00C9033E"/>
    <w:rsid w:val="00C9211B"/>
    <w:rsid w:val="00C94E93"/>
    <w:rsid w:val="00C955F1"/>
    <w:rsid w:val="00CA2E7F"/>
    <w:rsid w:val="00CE143A"/>
    <w:rsid w:val="00D0126D"/>
    <w:rsid w:val="00D05B70"/>
    <w:rsid w:val="00D07043"/>
    <w:rsid w:val="00D267E9"/>
    <w:rsid w:val="00D279BA"/>
    <w:rsid w:val="00D33281"/>
    <w:rsid w:val="00D34587"/>
    <w:rsid w:val="00D3581E"/>
    <w:rsid w:val="00D5105C"/>
    <w:rsid w:val="00D55FBA"/>
    <w:rsid w:val="00D57EEF"/>
    <w:rsid w:val="00D6440D"/>
    <w:rsid w:val="00D644FF"/>
    <w:rsid w:val="00D71B1C"/>
    <w:rsid w:val="00D8249D"/>
    <w:rsid w:val="00D90FEE"/>
    <w:rsid w:val="00D94DCC"/>
    <w:rsid w:val="00DA1850"/>
    <w:rsid w:val="00DA21A1"/>
    <w:rsid w:val="00DA7171"/>
    <w:rsid w:val="00DB6CBB"/>
    <w:rsid w:val="00DC57E9"/>
    <w:rsid w:val="00DD747C"/>
    <w:rsid w:val="00DE1E4A"/>
    <w:rsid w:val="00DE5C63"/>
    <w:rsid w:val="00DF467E"/>
    <w:rsid w:val="00DF5373"/>
    <w:rsid w:val="00E05CF0"/>
    <w:rsid w:val="00E066E8"/>
    <w:rsid w:val="00E166F7"/>
    <w:rsid w:val="00E24ED5"/>
    <w:rsid w:val="00E42CA6"/>
    <w:rsid w:val="00E44439"/>
    <w:rsid w:val="00E44635"/>
    <w:rsid w:val="00E44BA4"/>
    <w:rsid w:val="00E901B6"/>
    <w:rsid w:val="00E9442E"/>
    <w:rsid w:val="00EB13F7"/>
    <w:rsid w:val="00EC2428"/>
    <w:rsid w:val="00EC3466"/>
    <w:rsid w:val="00EC5205"/>
    <w:rsid w:val="00EC522D"/>
    <w:rsid w:val="00EC558E"/>
    <w:rsid w:val="00ED3C71"/>
    <w:rsid w:val="00ED7C66"/>
    <w:rsid w:val="00EF4ACA"/>
    <w:rsid w:val="00F01115"/>
    <w:rsid w:val="00F0568B"/>
    <w:rsid w:val="00F0663A"/>
    <w:rsid w:val="00F13620"/>
    <w:rsid w:val="00F177FF"/>
    <w:rsid w:val="00F2019E"/>
    <w:rsid w:val="00F22C8C"/>
    <w:rsid w:val="00F2697F"/>
    <w:rsid w:val="00F30537"/>
    <w:rsid w:val="00F30854"/>
    <w:rsid w:val="00F330C7"/>
    <w:rsid w:val="00F47F62"/>
    <w:rsid w:val="00F5449E"/>
    <w:rsid w:val="00F66AA4"/>
    <w:rsid w:val="00F72D03"/>
    <w:rsid w:val="00F74D45"/>
    <w:rsid w:val="00F82985"/>
    <w:rsid w:val="00F83E79"/>
    <w:rsid w:val="00F93080"/>
    <w:rsid w:val="00FA6784"/>
    <w:rsid w:val="00FB50E1"/>
    <w:rsid w:val="00FC4D45"/>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9745"/>
    <o:shapelayout v:ext="edit">
      <o:idmap v:ext="edit" data="1"/>
    </o:shapelayout>
  </w:shapeDefaults>
  <w:decimalSymbol w:val=","/>
  <w:listSeparator w:val=";"/>
  <w14:docId w14:val="6D4086C5"/>
  <w14:defaultImageDpi w14:val="96"/>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paragraph" w:styleId="berschrift6">
    <w:name w:val="heading 6"/>
    <w:basedOn w:val="Standard"/>
    <w:next w:val="Standard"/>
    <w:link w:val="berschrift6Zchn"/>
    <w:uiPriority w:val="9"/>
    <w:semiHidden/>
    <w:unhideWhenUsed/>
    <w:qFormat/>
    <w:rsid w:val="00C56F00"/>
    <w:pPr>
      <w:keepNext/>
      <w:keepLines/>
      <w:spacing w:before="40"/>
      <w:outlineLvl w:val="5"/>
    </w:pPr>
    <w:rPr>
      <w:rFonts w:eastAsiaTheme="majorEastAsia" w:cstheme="majorBidi"/>
      <w:color w:val="124061"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 w:type="character" w:customStyle="1" w:styleId="berschrift6Zchn">
    <w:name w:val="Überschrift 6 Zchn"/>
    <w:basedOn w:val="Absatz-Standardschriftart"/>
    <w:link w:val="berschrift6"/>
    <w:uiPriority w:val="9"/>
    <w:semiHidden/>
    <w:rsid w:val="00C56F00"/>
    <w:rPr>
      <w:rFonts w:asciiTheme="majorHAnsi" w:eastAsiaTheme="majorEastAsia" w:hAnsiTheme="majorHAnsi" w:cstheme="majorBidi"/>
      <w:color w:val="124061" w:themeColor="accent1" w:themeShade="7F"/>
      <w:szCs w:val="20"/>
    </w:rPr>
  </w:style>
  <w:style w:type="character" w:styleId="BesuchterLink">
    <w:name w:val="FollowedHyperlink"/>
    <w:basedOn w:val="Absatz-Standardschriftart"/>
    <w:uiPriority w:val="99"/>
    <w:semiHidden/>
    <w:unhideWhenUsed/>
    <w:rsid w:val="00DB6CBB"/>
    <w:rPr>
      <w:color w:val="102757" w:themeColor="followedHyperlink"/>
      <w:u w:val="single"/>
    </w:rPr>
  </w:style>
  <w:style w:type="paragraph" w:styleId="StandardWeb">
    <w:name w:val="Normal (Web)"/>
    <w:basedOn w:val="Standard"/>
    <w:uiPriority w:val="99"/>
    <w:semiHidden/>
    <w:unhideWhenUsed/>
    <w:rsid w:val="001560D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6177">
      <w:bodyDiv w:val="1"/>
      <w:marLeft w:val="0"/>
      <w:marRight w:val="0"/>
      <w:marTop w:val="0"/>
      <w:marBottom w:val="0"/>
      <w:divBdr>
        <w:top w:val="none" w:sz="0" w:space="0" w:color="auto"/>
        <w:left w:val="none" w:sz="0" w:space="0" w:color="auto"/>
        <w:bottom w:val="none" w:sz="0" w:space="0" w:color="auto"/>
        <w:right w:val="none" w:sz="0" w:space="0" w:color="auto"/>
      </w:divBdr>
    </w:div>
    <w:div w:id="52899143">
      <w:bodyDiv w:val="1"/>
      <w:marLeft w:val="0"/>
      <w:marRight w:val="0"/>
      <w:marTop w:val="0"/>
      <w:marBottom w:val="0"/>
      <w:divBdr>
        <w:top w:val="none" w:sz="0" w:space="0" w:color="auto"/>
        <w:left w:val="none" w:sz="0" w:space="0" w:color="auto"/>
        <w:bottom w:val="none" w:sz="0" w:space="0" w:color="auto"/>
        <w:right w:val="none" w:sz="0" w:space="0" w:color="auto"/>
      </w:divBdr>
    </w:div>
    <w:div w:id="72047088">
      <w:bodyDiv w:val="1"/>
      <w:marLeft w:val="0"/>
      <w:marRight w:val="0"/>
      <w:marTop w:val="0"/>
      <w:marBottom w:val="0"/>
      <w:divBdr>
        <w:top w:val="none" w:sz="0" w:space="0" w:color="auto"/>
        <w:left w:val="none" w:sz="0" w:space="0" w:color="auto"/>
        <w:bottom w:val="none" w:sz="0" w:space="0" w:color="auto"/>
        <w:right w:val="none" w:sz="0" w:space="0" w:color="auto"/>
      </w:divBdr>
    </w:div>
    <w:div w:id="89736315">
      <w:bodyDiv w:val="1"/>
      <w:marLeft w:val="0"/>
      <w:marRight w:val="0"/>
      <w:marTop w:val="0"/>
      <w:marBottom w:val="0"/>
      <w:divBdr>
        <w:top w:val="none" w:sz="0" w:space="0" w:color="auto"/>
        <w:left w:val="none" w:sz="0" w:space="0" w:color="auto"/>
        <w:bottom w:val="none" w:sz="0" w:space="0" w:color="auto"/>
        <w:right w:val="none" w:sz="0" w:space="0" w:color="auto"/>
      </w:divBdr>
    </w:div>
    <w:div w:id="103841047">
      <w:bodyDiv w:val="1"/>
      <w:marLeft w:val="0"/>
      <w:marRight w:val="0"/>
      <w:marTop w:val="0"/>
      <w:marBottom w:val="0"/>
      <w:divBdr>
        <w:top w:val="none" w:sz="0" w:space="0" w:color="auto"/>
        <w:left w:val="none" w:sz="0" w:space="0" w:color="auto"/>
        <w:bottom w:val="none" w:sz="0" w:space="0" w:color="auto"/>
        <w:right w:val="none" w:sz="0" w:space="0" w:color="auto"/>
      </w:divBdr>
    </w:div>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191693510">
      <w:bodyDiv w:val="1"/>
      <w:marLeft w:val="0"/>
      <w:marRight w:val="0"/>
      <w:marTop w:val="0"/>
      <w:marBottom w:val="0"/>
      <w:divBdr>
        <w:top w:val="none" w:sz="0" w:space="0" w:color="auto"/>
        <w:left w:val="none" w:sz="0" w:space="0" w:color="auto"/>
        <w:bottom w:val="none" w:sz="0" w:space="0" w:color="auto"/>
        <w:right w:val="none" w:sz="0" w:space="0" w:color="auto"/>
      </w:divBdr>
    </w:div>
    <w:div w:id="204029216">
      <w:bodyDiv w:val="1"/>
      <w:marLeft w:val="0"/>
      <w:marRight w:val="0"/>
      <w:marTop w:val="0"/>
      <w:marBottom w:val="0"/>
      <w:divBdr>
        <w:top w:val="none" w:sz="0" w:space="0" w:color="auto"/>
        <w:left w:val="none" w:sz="0" w:space="0" w:color="auto"/>
        <w:bottom w:val="none" w:sz="0" w:space="0" w:color="auto"/>
        <w:right w:val="none" w:sz="0" w:space="0" w:color="auto"/>
      </w:divBdr>
    </w:div>
    <w:div w:id="209077881">
      <w:bodyDiv w:val="1"/>
      <w:marLeft w:val="0"/>
      <w:marRight w:val="0"/>
      <w:marTop w:val="0"/>
      <w:marBottom w:val="0"/>
      <w:divBdr>
        <w:top w:val="none" w:sz="0" w:space="0" w:color="auto"/>
        <w:left w:val="none" w:sz="0" w:space="0" w:color="auto"/>
        <w:bottom w:val="none" w:sz="0" w:space="0" w:color="auto"/>
        <w:right w:val="none" w:sz="0" w:space="0" w:color="auto"/>
      </w:divBdr>
    </w:div>
    <w:div w:id="218904049">
      <w:bodyDiv w:val="1"/>
      <w:marLeft w:val="0"/>
      <w:marRight w:val="0"/>
      <w:marTop w:val="0"/>
      <w:marBottom w:val="0"/>
      <w:divBdr>
        <w:top w:val="none" w:sz="0" w:space="0" w:color="auto"/>
        <w:left w:val="none" w:sz="0" w:space="0" w:color="auto"/>
        <w:bottom w:val="none" w:sz="0" w:space="0" w:color="auto"/>
        <w:right w:val="none" w:sz="0" w:space="0" w:color="auto"/>
      </w:divBdr>
    </w:div>
    <w:div w:id="225378659">
      <w:bodyDiv w:val="1"/>
      <w:marLeft w:val="0"/>
      <w:marRight w:val="0"/>
      <w:marTop w:val="0"/>
      <w:marBottom w:val="0"/>
      <w:divBdr>
        <w:top w:val="none" w:sz="0" w:space="0" w:color="auto"/>
        <w:left w:val="none" w:sz="0" w:space="0" w:color="auto"/>
        <w:bottom w:val="none" w:sz="0" w:space="0" w:color="auto"/>
        <w:right w:val="none" w:sz="0" w:space="0" w:color="auto"/>
      </w:divBdr>
    </w:div>
    <w:div w:id="281692442">
      <w:bodyDiv w:val="1"/>
      <w:marLeft w:val="0"/>
      <w:marRight w:val="0"/>
      <w:marTop w:val="0"/>
      <w:marBottom w:val="0"/>
      <w:divBdr>
        <w:top w:val="none" w:sz="0" w:space="0" w:color="auto"/>
        <w:left w:val="none" w:sz="0" w:space="0" w:color="auto"/>
        <w:bottom w:val="none" w:sz="0" w:space="0" w:color="auto"/>
        <w:right w:val="none" w:sz="0" w:space="0" w:color="auto"/>
      </w:divBdr>
    </w:div>
    <w:div w:id="336080417">
      <w:bodyDiv w:val="1"/>
      <w:marLeft w:val="0"/>
      <w:marRight w:val="0"/>
      <w:marTop w:val="0"/>
      <w:marBottom w:val="0"/>
      <w:divBdr>
        <w:top w:val="none" w:sz="0" w:space="0" w:color="auto"/>
        <w:left w:val="none" w:sz="0" w:space="0" w:color="auto"/>
        <w:bottom w:val="none" w:sz="0" w:space="0" w:color="auto"/>
        <w:right w:val="none" w:sz="0" w:space="0" w:color="auto"/>
      </w:divBdr>
    </w:div>
    <w:div w:id="336661377">
      <w:bodyDiv w:val="1"/>
      <w:marLeft w:val="0"/>
      <w:marRight w:val="0"/>
      <w:marTop w:val="0"/>
      <w:marBottom w:val="0"/>
      <w:divBdr>
        <w:top w:val="none" w:sz="0" w:space="0" w:color="auto"/>
        <w:left w:val="none" w:sz="0" w:space="0" w:color="auto"/>
        <w:bottom w:val="none" w:sz="0" w:space="0" w:color="auto"/>
        <w:right w:val="none" w:sz="0" w:space="0" w:color="auto"/>
      </w:divBdr>
    </w:div>
    <w:div w:id="347492766">
      <w:bodyDiv w:val="1"/>
      <w:marLeft w:val="0"/>
      <w:marRight w:val="0"/>
      <w:marTop w:val="0"/>
      <w:marBottom w:val="0"/>
      <w:divBdr>
        <w:top w:val="none" w:sz="0" w:space="0" w:color="auto"/>
        <w:left w:val="none" w:sz="0" w:space="0" w:color="auto"/>
        <w:bottom w:val="none" w:sz="0" w:space="0" w:color="auto"/>
        <w:right w:val="none" w:sz="0" w:space="0" w:color="auto"/>
      </w:divBdr>
    </w:div>
    <w:div w:id="376898115">
      <w:bodyDiv w:val="1"/>
      <w:marLeft w:val="0"/>
      <w:marRight w:val="0"/>
      <w:marTop w:val="0"/>
      <w:marBottom w:val="0"/>
      <w:divBdr>
        <w:top w:val="none" w:sz="0" w:space="0" w:color="auto"/>
        <w:left w:val="none" w:sz="0" w:space="0" w:color="auto"/>
        <w:bottom w:val="none" w:sz="0" w:space="0" w:color="auto"/>
        <w:right w:val="none" w:sz="0" w:space="0" w:color="auto"/>
      </w:divBdr>
    </w:div>
    <w:div w:id="439764369">
      <w:bodyDiv w:val="1"/>
      <w:marLeft w:val="0"/>
      <w:marRight w:val="0"/>
      <w:marTop w:val="0"/>
      <w:marBottom w:val="0"/>
      <w:divBdr>
        <w:top w:val="none" w:sz="0" w:space="0" w:color="auto"/>
        <w:left w:val="none" w:sz="0" w:space="0" w:color="auto"/>
        <w:bottom w:val="none" w:sz="0" w:space="0" w:color="auto"/>
        <w:right w:val="none" w:sz="0" w:space="0" w:color="auto"/>
      </w:divBdr>
    </w:div>
    <w:div w:id="447771959">
      <w:bodyDiv w:val="1"/>
      <w:marLeft w:val="0"/>
      <w:marRight w:val="0"/>
      <w:marTop w:val="0"/>
      <w:marBottom w:val="0"/>
      <w:divBdr>
        <w:top w:val="none" w:sz="0" w:space="0" w:color="auto"/>
        <w:left w:val="none" w:sz="0" w:space="0" w:color="auto"/>
        <w:bottom w:val="none" w:sz="0" w:space="0" w:color="auto"/>
        <w:right w:val="none" w:sz="0" w:space="0" w:color="auto"/>
      </w:divBdr>
    </w:div>
    <w:div w:id="469057999">
      <w:bodyDiv w:val="1"/>
      <w:marLeft w:val="0"/>
      <w:marRight w:val="0"/>
      <w:marTop w:val="0"/>
      <w:marBottom w:val="0"/>
      <w:divBdr>
        <w:top w:val="none" w:sz="0" w:space="0" w:color="auto"/>
        <w:left w:val="none" w:sz="0" w:space="0" w:color="auto"/>
        <w:bottom w:val="none" w:sz="0" w:space="0" w:color="auto"/>
        <w:right w:val="none" w:sz="0" w:space="0" w:color="auto"/>
      </w:divBdr>
      <w:divsChild>
        <w:div w:id="751857299">
          <w:marLeft w:val="0"/>
          <w:marRight w:val="0"/>
          <w:marTop w:val="0"/>
          <w:marBottom w:val="0"/>
          <w:divBdr>
            <w:top w:val="none" w:sz="0" w:space="0" w:color="auto"/>
            <w:left w:val="none" w:sz="0" w:space="0" w:color="auto"/>
            <w:bottom w:val="none" w:sz="0" w:space="0" w:color="auto"/>
            <w:right w:val="none" w:sz="0" w:space="0" w:color="auto"/>
          </w:divBdr>
          <w:divsChild>
            <w:div w:id="522859184">
              <w:marLeft w:val="0"/>
              <w:marRight w:val="0"/>
              <w:marTop w:val="0"/>
              <w:marBottom w:val="0"/>
              <w:divBdr>
                <w:top w:val="none" w:sz="0" w:space="0" w:color="auto"/>
                <w:left w:val="none" w:sz="0" w:space="0" w:color="auto"/>
                <w:bottom w:val="none" w:sz="0" w:space="0" w:color="auto"/>
                <w:right w:val="none" w:sz="0" w:space="0" w:color="auto"/>
              </w:divBdr>
              <w:divsChild>
                <w:div w:id="1802310682">
                  <w:marLeft w:val="0"/>
                  <w:marRight w:val="0"/>
                  <w:marTop w:val="0"/>
                  <w:marBottom w:val="0"/>
                  <w:divBdr>
                    <w:top w:val="none" w:sz="0" w:space="0" w:color="auto"/>
                    <w:left w:val="none" w:sz="0" w:space="0" w:color="auto"/>
                    <w:bottom w:val="none" w:sz="0" w:space="0" w:color="auto"/>
                    <w:right w:val="none" w:sz="0" w:space="0" w:color="auto"/>
                  </w:divBdr>
                  <w:divsChild>
                    <w:div w:id="662708379">
                      <w:marLeft w:val="0"/>
                      <w:marRight w:val="0"/>
                      <w:marTop w:val="0"/>
                      <w:marBottom w:val="0"/>
                      <w:divBdr>
                        <w:top w:val="none" w:sz="0" w:space="0" w:color="auto"/>
                        <w:left w:val="none" w:sz="0" w:space="0" w:color="auto"/>
                        <w:bottom w:val="none" w:sz="0" w:space="0" w:color="auto"/>
                        <w:right w:val="none" w:sz="0" w:space="0" w:color="auto"/>
                      </w:divBdr>
                      <w:divsChild>
                        <w:div w:id="1248422176">
                          <w:marLeft w:val="0"/>
                          <w:marRight w:val="0"/>
                          <w:marTop w:val="0"/>
                          <w:marBottom w:val="0"/>
                          <w:divBdr>
                            <w:top w:val="none" w:sz="0" w:space="0" w:color="auto"/>
                            <w:left w:val="none" w:sz="0" w:space="0" w:color="auto"/>
                            <w:bottom w:val="none" w:sz="0" w:space="0" w:color="auto"/>
                            <w:right w:val="none" w:sz="0" w:space="0" w:color="auto"/>
                          </w:divBdr>
                          <w:divsChild>
                            <w:div w:id="99472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5026">
                  <w:marLeft w:val="0"/>
                  <w:marRight w:val="0"/>
                  <w:marTop w:val="0"/>
                  <w:marBottom w:val="0"/>
                  <w:divBdr>
                    <w:top w:val="none" w:sz="0" w:space="0" w:color="auto"/>
                    <w:left w:val="none" w:sz="0" w:space="0" w:color="auto"/>
                    <w:bottom w:val="none" w:sz="0" w:space="0" w:color="auto"/>
                    <w:right w:val="none" w:sz="0" w:space="0" w:color="auto"/>
                  </w:divBdr>
                  <w:divsChild>
                    <w:div w:id="1034504328">
                      <w:marLeft w:val="0"/>
                      <w:marRight w:val="0"/>
                      <w:marTop w:val="0"/>
                      <w:marBottom w:val="0"/>
                      <w:divBdr>
                        <w:top w:val="none" w:sz="0" w:space="0" w:color="auto"/>
                        <w:left w:val="none" w:sz="0" w:space="0" w:color="auto"/>
                        <w:bottom w:val="none" w:sz="0" w:space="0" w:color="auto"/>
                        <w:right w:val="none" w:sz="0" w:space="0" w:color="auto"/>
                      </w:divBdr>
                      <w:divsChild>
                        <w:div w:id="1968579348">
                          <w:marLeft w:val="0"/>
                          <w:marRight w:val="0"/>
                          <w:marTop w:val="0"/>
                          <w:marBottom w:val="0"/>
                          <w:divBdr>
                            <w:top w:val="none" w:sz="0" w:space="0" w:color="auto"/>
                            <w:left w:val="none" w:sz="0" w:space="0" w:color="auto"/>
                            <w:bottom w:val="none" w:sz="0" w:space="0" w:color="auto"/>
                            <w:right w:val="none" w:sz="0" w:space="0" w:color="auto"/>
                          </w:divBdr>
                          <w:divsChild>
                            <w:div w:id="1983341611">
                              <w:marLeft w:val="0"/>
                              <w:marRight w:val="0"/>
                              <w:marTop w:val="0"/>
                              <w:marBottom w:val="0"/>
                              <w:divBdr>
                                <w:top w:val="none" w:sz="0" w:space="0" w:color="auto"/>
                                <w:left w:val="none" w:sz="0" w:space="0" w:color="auto"/>
                                <w:bottom w:val="none" w:sz="0" w:space="0" w:color="auto"/>
                                <w:right w:val="none" w:sz="0" w:space="0" w:color="auto"/>
                              </w:divBdr>
                              <w:divsChild>
                                <w:div w:id="106175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679684">
                  <w:marLeft w:val="0"/>
                  <w:marRight w:val="0"/>
                  <w:marTop w:val="0"/>
                  <w:marBottom w:val="0"/>
                  <w:divBdr>
                    <w:top w:val="none" w:sz="0" w:space="0" w:color="auto"/>
                    <w:left w:val="none" w:sz="0" w:space="0" w:color="auto"/>
                    <w:bottom w:val="none" w:sz="0" w:space="0" w:color="auto"/>
                    <w:right w:val="none" w:sz="0" w:space="0" w:color="auto"/>
                  </w:divBdr>
                  <w:divsChild>
                    <w:div w:id="109466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486644">
      <w:bodyDiv w:val="1"/>
      <w:marLeft w:val="0"/>
      <w:marRight w:val="0"/>
      <w:marTop w:val="0"/>
      <w:marBottom w:val="0"/>
      <w:divBdr>
        <w:top w:val="none" w:sz="0" w:space="0" w:color="auto"/>
        <w:left w:val="none" w:sz="0" w:space="0" w:color="auto"/>
        <w:bottom w:val="none" w:sz="0" w:space="0" w:color="auto"/>
        <w:right w:val="none" w:sz="0" w:space="0" w:color="auto"/>
      </w:divBdr>
    </w:div>
    <w:div w:id="487407420">
      <w:bodyDiv w:val="1"/>
      <w:marLeft w:val="0"/>
      <w:marRight w:val="0"/>
      <w:marTop w:val="0"/>
      <w:marBottom w:val="0"/>
      <w:divBdr>
        <w:top w:val="none" w:sz="0" w:space="0" w:color="auto"/>
        <w:left w:val="none" w:sz="0" w:space="0" w:color="auto"/>
        <w:bottom w:val="none" w:sz="0" w:space="0" w:color="auto"/>
        <w:right w:val="none" w:sz="0" w:space="0" w:color="auto"/>
      </w:divBdr>
    </w:div>
    <w:div w:id="529103178">
      <w:bodyDiv w:val="1"/>
      <w:marLeft w:val="0"/>
      <w:marRight w:val="0"/>
      <w:marTop w:val="0"/>
      <w:marBottom w:val="0"/>
      <w:divBdr>
        <w:top w:val="none" w:sz="0" w:space="0" w:color="auto"/>
        <w:left w:val="none" w:sz="0" w:space="0" w:color="auto"/>
        <w:bottom w:val="none" w:sz="0" w:space="0" w:color="auto"/>
        <w:right w:val="none" w:sz="0" w:space="0" w:color="auto"/>
      </w:divBdr>
    </w:div>
    <w:div w:id="531309104">
      <w:bodyDiv w:val="1"/>
      <w:marLeft w:val="0"/>
      <w:marRight w:val="0"/>
      <w:marTop w:val="0"/>
      <w:marBottom w:val="0"/>
      <w:divBdr>
        <w:top w:val="none" w:sz="0" w:space="0" w:color="auto"/>
        <w:left w:val="none" w:sz="0" w:space="0" w:color="auto"/>
        <w:bottom w:val="none" w:sz="0" w:space="0" w:color="auto"/>
        <w:right w:val="none" w:sz="0" w:space="0" w:color="auto"/>
      </w:divBdr>
    </w:div>
    <w:div w:id="539898762">
      <w:bodyDiv w:val="1"/>
      <w:marLeft w:val="0"/>
      <w:marRight w:val="0"/>
      <w:marTop w:val="0"/>
      <w:marBottom w:val="0"/>
      <w:divBdr>
        <w:top w:val="none" w:sz="0" w:space="0" w:color="auto"/>
        <w:left w:val="none" w:sz="0" w:space="0" w:color="auto"/>
        <w:bottom w:val="none" w:sz="0" w:space="0" w:color="auto"/>
        <w:right w:val="none" w:sz="0" w:space="0" w:color="auto"/>
      </w:divBdr>
      <w:divsChild>
        <w:div w:id="147014160">
          <w:marLeft w:val="0"/>
          <w:marRight w:val="0"/>
          <w:marTop w:val="0"/>
          <w:marBottom w:val="0"/>
          <w:divBdr>
            <w:top w:val="none" w:sz="0" w:space="0" w:color="auto"/>
            <w:left w:val="none" w:sz="0" w:space="0" w:color="auto"/>
            <w:bottom w:val="none" w:sz="0" w:space="0" w:color="auto"/>
            <w:right w:val="none" w:sz="0" w:space="0" w:color="auto"/>
          </w:divBdr>
          <w:divsChild>
            <w:div w:id="192310623">
              <w:marLeft w:val="0"/>
              <w:marRight w:val="0"/>
              <w:marTop w:val="0"/>
              <w:marBottom w:val="0"/>
              <w:divBdr>
                <w:top w:val="none" w:sz="0" w:space="0" w:color="auto"/>
                <w:left w:val="none" w:sz="0" w:space="0" w:color="auto"/>
                <w:bottom w:val="none" w:sz="0" w:space="0" w:color="auto"/>
                <w:right w:val="none" w:sz="0" w:space="0" w:color="auto"/>
              </w:divBdr>
              <w:divsChild>
                <w:div w:id="495150581">
                  <w:marLeft w:val="0"/>
                  <w:marRight w:val="0"/>
                  <w:marTop w:val="0"/>
                  <w:marBottom w:val="0"/>
                  <w:divBdr>
                    <w:top w:val="none" w:sz="0" w:space="0" w:color="auto"/>
                    <w:left w:val="none" w:sz="0" w:space="0" w:color="auto"/>
                    <w:bottom w:val="none" w:sz="0" w:space="0" w:color="auto"/>
                    <w:right w:val="none" w:sz="0" w:space="0" w:color="auto"/>
                  </w:divBdr>
                  <w:divsChild>
                    <w:div w:id="450900276">
                      <w:marLeft w:val="0"/>
                      <w:marRight w:val="0"/>
                      <w:marTop w:val="0"/>
                      <w:marBottom w:val="0"/>
                      <w:divBdr>
                        <w:top w:val="none" w:sz="0" w:space="0" w:color="auto"/>
                        <w:left w:val="none" w:sz="0" w:space="0" w:color="auto"/>
                        <w:bottom w:val="none" w:sz="0" w:space="0" w:color="auto"/>
                        <w:right w:val="none" w:sz="0" w:space="0" w:color="auto"/>
                      </w:divBdr>
                      <w:divsChild>
                        <w:div w:id="1514220424">
                          <w:marLeft w:val="0"/>
                          <w:marRight w:val="0"/>
                          <w:marTop w:val="0"/>
                          <w:marBottom w:val="0"/>
                          <w:divBdr>
                            <w:top w:val="none" w:sz="0" w:space="0" w:color="auto"/>
                            <w:left w:val="none" w:sz="0" w:space="0" w:color="auto"/>
                            <w:bottom w:val="none" w:sz="0" w:space="0" w:color="auto"/>
                            <w:right w:val="none" w:sz="0" w:space="0" w:color="auto"/>
                          </w:divBdr>
                          <w:divsChild>
                            <w:div w:id="726804145">
                              <w:marLeft w:val="0"/>
                              <w:marRight w:val="0"/>
                              <w:marTop w:val="0"/>
                              <w:marBottom w:val="0"/>
                              <w:divBdr>
                                <w:top w:val="none" w:sz="0" w:space="0" w:color="auto"/>
                                <w:left w:val="none" w:sz="0" w:space="0" w:color="auto"/>
                                <w:bottom w:val="none" w:sz="0" w:space="0" w:color="auto"/>
                                <w:right w:val="none" w:sz="0" w:space="0" w:color="auto"/>
                              </w:divBdr>
                              <w:divsChild>
                                <w:div w:id="2111775209">
                                  <w:marLeft w:val="0"/>
                                  <w:marRight w:val="0"/>
                                  <w:marTop w:val="0"/>
                                  <w:marBottom w:val="0"/>
                                  <w:divBdr>
                                    <w:top w:val="none" w:sz="0" w:space="0" w:color="auto"/>
                                    <w:left w:val="none" w:sz="0" w:space="0" w:color="auto"/>
                                    <w:bottom w:val="none" w:sz="0" w:space="0" w:color="auto"/>
                                    <w:right w:val="none" w:sz="0" w:space="0" w:color="auto"/>
                                  </w:divBdr>
                                  <w:divsChild>
                                    <w:div w:id="585113248">
                                      <w:marLeft w:val="0"/>
                                      <w:marRight w:val="0"/>
                                      <w:marTop w:val="0"/>
                                      <w:marBottom w:val="0"/>
                                      <w:divBdr>
                                        <w:top w:val="none" w:sz="0" w:space="0" w:color="auto"/>
                                        <w:left w:val="none" w:sz="0" w:space="0" w:color="auto"/>
                                        <w:bottom w:val="none" w:sz="0" w:space="0" w:color="auto"/>
                                        <w:right w:val="none" w:sz="0" w:space="0" w:color="auto"/>
                                      </w:divBdr>
                                      <w:divsChild>
                                        <w:div w:id="734276428">
                                          <w:marLeft w:val="0"/>
                                          <w:marRight w:val="0"/>
                                          <w:marTop w:val="0"/>
                                          <w:marBottom w:val="0"/>
                                          <w:divBdr>
                                            <w:top w:val="none" w:sz="0" w:space="0" w:color="auto"/>
                                            <w:left w:val="none" w:sz="0" w:space="0" w:color="auto"/>
                                            <w:bottom w:val="none" w:sz="0" w:space="0" w:color="auto"/>
                                            <w:right w:val="none" w:sz="0" w:space="0" w:color="auto"/>
                                          </w:divBdr>
                                          <w:divsChild>
                                            <w:div w:id="12210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4521">
                                  <w:marLeft w:val="0"/>
                                  <w:marRight w:val="0"/>
                                  <w:marTop w:val="0"/>
                                  <w:marBottom w:val="0"/>
                                  <w:divBdr>
                                    <w:top w:val="none" w:sz="0" w:space="0" w:color="auto"/>
                                    <w:left w:val="none" w:sz="0" w:space="0" w:color="auto"/>
                                    <w:bottom w:val="none" w:sz="0" w:space="0" w:color="auto"/>
                                    <w:right w:val="none" w:sz="0" w:space="0" w:color="auto"/>
                                  </w:divBdr>
                                  <w:divsChild>
                                    <w:div w:id="21208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31067">
          <w:marLeft w:val="0"/>
          <w:marRight w:val="0"/>
          <w:marTop w:val="0"/>
          <w:marBottom w:val="0"/>
          <w:divBdr>
            <w:top w:val="none" w:sz="0" w:space="0" w:color="auto"/>
            <w:left w:val="none" w:sz="0" w:space="0" w:color="auto"/>
            <w:bottom w:val="none" w:sz="0" w:space="0" w:color="auto"/>
            <w:right w:val="none" w:sz="0" w:space="0" w:color="auto"/>
          </w:divBdr>
          <w:divsChild>
            <w:div w:id="2012443169">
              <w:marLeft w:val="0"/>
              <w:marRight w:val="0"/>
              <w:marTop w:val="0"/>
              <w:marBottom w:val="0"/>
              <w:divBdr>
                <w:top w:val="none" w:sz="0" w:space="0" w:color="auto"/>
                <w:left w:val="none" w:sz="0" w:space="0" w:color="auto"/>
                <w:bottom w:val="none" w:sz="0" w:space="0" w:color="auto"/>
                <w:right w:val="none" w:sz="0" w:space="0" w:color="auto"/>
              </w:divBdr>
              <w:divsChild>
                <w:div w:id="1088384745">
                  <w:marLeft w:val="0"/>
                  <w:marRight w:val="0"/>
                  <w:marTop w:val="0"/>
                  <w:marBottom w:val="0"/>
                  <w:divBdr>
                    <w:top w:val="none" w:sz="0" w:space="0" w:color="auto"/>
                    <w:left w:val="none" w:sz="0" w:space="0" w:color="auto"/>
                    <w:bottom w:val="none" w:sz="0" w:space="0" w:color="auto"/>
                    <w:right w:val="none" w:sz="0" w:space="0" w:color="auto"/>
                  </w:divBdr>
                  <w:divsChild>
                    <w:div w:id="1719939357">
                      <w:marLeft w:val="0"/>
                      <w:marRight w:val="0"/>
                      <w:marTop w:val="0"/>
                      <w:marBottom w:val="0"/>
                      <w:divBdr>
                        <w:top w:val="none" w:sz="0" w:space="0" w:color="auto"/>
                        <w:left w:val="none" w:sz="0" w:space="0" w:color="auto"/>
                        <w:bottom w:val="none" w:sz="0" w:space="0" w:color="auto"/>
                        <w:right w:val="none" w:sz="0" w:space="0" w:color="auto"/>
                      </w:divBdr>
                      <w:divsChild>
                        <w:div w:id="1375737917">
                          <w:marLeft w:val="0"/>
                          <w:marRight w:val="0"/>
                          <w:marTop w:val="0"/>
                          <w:marBottom w:val="0"/>
                          <w:divBdr>
                            <w:top w:val="none" w:sz="0" w:space="0" w:color="auto"/>
                            <w:left w:val="none" w:sz="0" w:space="0" w:color="auto"/>
                            <w:bottom w:val="none" w:sz="0" w:space="0" w:color="auto"/>
                            <w:right w:val="none" w:sz="0" w:space="0" w:color="auto"/>
                          </w:divBdr>
                          <w:divsChild>
                            <w:div w:id="875849070">
                              <w:marLeft w:val="0"/>
                              <w:marRight w:val="0"/>
                              <w:marTop w:val="0"/>
                              <w:marBottom w:val="0"/>
                              <w:divBdr>
                                <w:top w:val="none" w:sz="0" w:space="0" w:color="auto"/>
                                <w:left w:val="none" w:sz="0" w:space="0" w:color="auto"/>
                                <w:bottom w:val="none" w:sz="0" w:space="0" w:color="auto"/>
                                <w:right w:val="none" w:sz="0" w:space="0" w:color="auto"/>
                              </w:divBdr>
                              <w:divsChild>
                                <w:div w:id="175732235">
                                  <w:marLeft w:val="0"/>
                                  <w:marRight w:val="0"/>
                                  <w:marTop w:val="0"/>
                                  <w:marBottom w:val="0"/>
                                  <w:divBdr>
                                    <w:top w:val="none" w:sz="0" w:space="0" w:color="auto"/>
                                    <w:left w:val="none" w:sz="0" w:space="0" w:color="auto"/>
                                    <w:bottom w:val="none" w:sz="0" w:space="0" w:color="auto"/>
                                    <w:right w:val="none" w:sz="0" w:space="0" w:color="auto"/>
                                  </w:divBdr>
                                  <w:divsChild>
                                    <w:div w:id="1747343460">
                                      <w:marLeft w:val="0"/>
                                      <w:marRight w:val="0"/>
                                      <w:marTop w:val="0"/>
                                      <w:marBottom w:val="0"/>
                                      <w:divBdr>
                                        <w:top w:val="none" w:sz="0" w:space="0" w:color="auto"/>
                                        <w:left w:val="none" w:sz="0" w:space="0" w:color="auto"/>
                                        <w:bottom w:val="none" w:sz="0" w:space="0" w:color="auto"/>
                                        <w:right w:val="none" w:sz="0" w:space="0" w:color="auto"/>
                                      </w:divBdr>
                                      <w:divsChild>
                                        <w:div w:id="461075383">
                                          <w:marLeft w:val="0"/>
                                          <w:marRight w:val="0"/>
                                          <w:marTop w:val="0"/>
                                          <w:marBottom w:val="0"/>
                                          <w:divBdr>
                                            <w:top w:val="none" w:sz="0" w:space="0" w:color="auto"/>
                                            <w:left w:val="none" w:sz="0" w:space="0" w:color="auto"/>
                                            <w:bottom w:val="none" w:sz="0" w:space="0" w:color="auto"/>
                                            <w:right w:val="none" w:sz="0" w:space="0" w:color="auto"/>
                                          </w:divBdr>
                                          <w:divsChild>
                                            <w:div w:id="176811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9287637">
      <w:bodyDiv w:val="1"/>
      <w:marLeft w:val="0"/>
      <w:marRight w:val="0"/>
      <w:marTop w:val="0"/>
      <w:marBottom w:val="0"/>
      <w:divBdr>
        <w:top w:val="none" w:sz="0" w:space="0" w:color="auto"/>
        <w:left w:val="none" w:sz="0" w:space="0" w:color="auto"/>
        <w:bottom w:val="none" w:sz="0" w:space="0" w:color="auto"/>
        <w:right w:val="none" w:sz="0" w:space="0" w:color="auto"/>
      </w:divBdr>
    </w:div>
    <w:div w:id="590705237">
      <w:bodyDiv w:val="1"/>
      <w:marLeft w:val="0"/>
      <w:marRight w:val="0"/>
      <w:marTop w:val="0"/>
      <w:marBottom w:val="0"/>
      <w:divBdr>
        <w:top w:val="none" w:sz="0" w:space="0" w:color="auto"/>
        <w:left w:val="none" w:sz="0" w:space="0" w:color="auto"/>
        <w:bottom w:val="none" w:sz="0" w:space="0" w:color="auto"/>
        <w:right w:val="none" w:sz="0" w:space="0" w:color="auto"/>
      </w:divBdr>
    </w:div>
    <w:div w:id="598638073">
      <w:bodyDiv w:val="1"/>
      <w:marLeft w:val="0"/>
      <w:marRight w:val="0"/>
      <w:marTop w:val="0"/>
      <w:marBottom w:val="0"/>
      <w:divBdr>
        <w:top w:val="none" w:sz="0" w:space="0" w:color="auto"/>
        <w:left w:val="none" w:sz="0" w:space="0" w:color="auto"/>
        <w:bottom w:val="none" w:sz="0" w:space="0" w:color="auto"/>
        <w:right w:val="none" w:sz="0" w:space="0" w:color="auto"/>
      </w:divBdr>
    </w:div>
    <w:div w:id="658970731">
      <w:bodyDiv w:val="1"/>
      <w:marLeft w:val="0"/>
      <w:marRight w:val="0"/>
      <w:marTop w:val="0"/>
      <w:marBottom w:val="0"/>
      <w:divBdr>
        <w:top w:val="none" w:sz="0" w:space="0" w:color="auto"/>
        <w:left w:val="none" w:sz="0" w:space="0" w:color="auto"/>
        <w:bottom w:val="none" w:sz="0" w:space="0" w:color="auto"/>
        <w:right w:val="none" w:sz="0" w:space="0" w:color="auto"/>
      </w:divBdr>
    </w:div>
    <w:div w:id="732118288">
      <w:bodyDiv w:val="1"/>
      <w:marLeft w:val="0"/>
      <w:marRight w:val="0"/>
      <w:marTop w:val="0"/>
      <w:marBottom w:val="0"/>
      <w:divBdr>
        <w:top w:val="none" w:sz="0" w:space="0" w:color="auto"/>
        <w:left w:val="none" w:sz="0" w:space="0" w:color="auto"/>
        <w:bottom w:val="none" w:sz="0" w:space="0" w:color="auto"/>
        <w:right w:val="none" w:sz="0" w:space="0" w:color="auto"/>
      </w:divBdr>
    </w:div>
    <w:div w:id="838927437">
      <w:bodyDiv w:val="1"/>
      <w:marLeft w:val="0"/>
      <w:marRight w:val="0"/>
      <w:marTop w:val="0"/>
      <w:marBottom w:val="0"/>
      <w:divBdr>
        <w:top w:val="none" w:sz="0" w:space="0" w:color="auto"/>
        <w:left w:val="none" w:sz="0" w:space="0" w:color="auto"/>
        <w:bottom w:val="none" w:sz="0" w:space="0" w:color="auto"/>
        <w:right w:val="none" w:sz="0" w:space="0" w:color="auto"/>
      </w:divBdr>
    </w:div>
    <w:div w:id="890655371">
      <w:bodyDiv w:val="1"/>
      <w:marLeft w:val="0"/>
      <w:marRight w:val="0"/>
      <w:marTop w:val="0"/>
      <w:marBottom w:val="0"/>
      <w:divBdr>
        <w:top w:val="none" w:sz="0" w:space="0" w:color="auto"/>
        <w:left w:val="none" w:sz="0" w:space="0" w:color="auto"/>
        <w:bottom w:val="none" w:sz="0" w:space="0" w:color="auto"/>
        <w:right w:val="none" w:sz="0" w:space="0" w:color="auto"/>
      </w:divBdr>
    </w:div>
    <w:div w:id="894849583">
      <w:bodyDiv w:val="1"/>
      <w:marLeft w:val="0"/>
      <w:marRight w:val="0"/>
      <w:marTop w:val="0"/>
      <w:marBottom w:val="0"/>
      <w:divBdr>
        <w:top w:val="none" w:sz="0" w:space="0" w:color="auto"/>
        <w:left w:val="none" w:sz="0" w:space="0" w:color="auto"/>
        <w:bottom w:val="none" w:sz="0" w:space="0" w:color="auto"/>
        <w:right w:val="none" w:sz="0" w:space="0" w:color="auto"/>
      </w:divBdr>
    </w:div>
    <w:div w:id="902252126">
      <w:bodyDiv w:val="1"/>
      <w:marLeft w:val="0"/>
      <w:marRight w:val="0"/>
      <w:marTop w:val="0"/>
      <w:marBottom w:val="0"/>
      <w:divBdr>
        <w:top w:val="none" w:sz="0" w:space="0" w:color="auto"/>
        <w:left w:val="none" w:sz="0" w:space="0" w:color="auto"/>
        <w:bottom w:val="none" w:sz="0" w:space="0" w:color="auto"/>
        <w:right w:val="none" w:sz="0" w:space="0" w:color="auto"/>
      </w:divBdr>
    </w:div>
    <w:div w:id="918060687">
      <w:bodyDiv w:val="1"/>
      <w:marLeft w:val="0"/>
      <w:marRight w:val="0"/>
      <w:marTop w:val="0"/>
      <w:marBottom w:val="0"/>
      <w:divBdr>
        <w:top w:val="none" w:sz="0" w:space="0" w:color="auto"/>
        <w:left w:val="none" w:sz="0" w:space="0" w:color="auto"/>
        <w:bottom w:val="none" w:sz="0" w:space="0" w:color="auto"/>
        <w:right w:val="none" w:sz="0" w:space="0" w:color="auto"/>
      </w:divBdr>
    </w:div>
    <w:div w:id="936207950">
      <w:bodyDiv w:val="1"/>
      <w:marLeft w:val="0"/>
      <w:marRight w:val="0"/>
      <w:marTop w:val="0"/>
      <w:marBottom w:val="0"/>
      <w:divBdr>
        <w:top w:val="none" w:sz="0" w:space="0" w:color="auto"/>
        <w:left w:val="none" w:sz="0" w:space="0" w:color="auto"/>
        <w:bottom w:val="none" w:sz="0" w:space="0" w:color="auto"/>
        <w:right w:val="none" w:sz="0" w:space="0" w:color="auto"/>
      </w:divBdr>
    </w:div>
    <w:div w:id="945893625">
      <w:bodyDiv w:val="1"/>
      <w:marLeft w:val="0"/>
      <w:marRight w:val="0"/>
      <w:marTop w:val="0"/>
      <w:marBottom w:val="0"/>
      <w:divBdr>
        <w:top w:val="none" w:sz="0" w:space="0" w:color="auto"/>
        <w:left w:val="none" w:sz="0" w:space="0" w:color="auto"/>
        <w:bottom w:val="none" w:sz="0" w:space="0" w:color="auto"/>
        <w:right w:val="none" w:sz="0" w:space="0" w:color="auto"/>
      </w:divBdr>
    </w:div>
    <w:div w:id="1010067101">
      <w:bodyDiv w:val="1"/>
      <w:marLeft w:val="0"/>
      <w:marRight w:val="0"/>
      <w:marTop w:val="0"/>
      <w:marBottom w:val="0"/>
      <w:divBdr>
        <w:top w:val="none" w:sz="0" w:space="0" w:color="auto"/>
        <w:left w:val="none" w:sz="0" w:space="0" w:color="auto"/>
        <w:bottom w:val="none" w:sz="0" w:space="0" w:color="auto"/>
        <w:right w:val="none" w:sz="0" w:space="0" w:color="auto"/>
      </w:divBdr>
    </w:div>
    <w:div w:id="1025592162">
      <w:bodyDiv w:val="1"/>
      <w:marLeft w:val="0"/>
      <w:marRight w:val="0"/>
      <w:marTop w:val="0"/>
      <w:marBottom w:val="0"/>
      <w:divBdr>
        <w:top w:val="none" w:sz="0" w:space="0" w:color="auto"/>
        <w:left w:val="none" w:sz="0" w:space="0" w:color="auto"/>
        <w:bottom w:val="none" w:sz="0" w:space="0" w:color="auto"/>
        <w:right w:val="none" w:sz="0" w:space="0" w:color="auto"/>
      </w:divBdr>
    </w:div>
    <w:div w:id="1026056939">
      <w:bodyDiv w:val="1"/>
      <w:marLeft w:val="0"/>
      <w:marRight w:val="0"/>
      <w:marTop w:val="0"/>
      <w:marBottom w:val="0"/>
      <w:divBdr>
        <w:top w:val="none" w:sz="0" w:space="0" w:color="auto"/>
        <w:left w:val="none" w:sz="0" w:space="0" w:color="auto"/>
        <w:bottom w:val="none" w:sz="0" w:space="0" w:color="auto"/>
        <w:right w:val="none" w:sz="0" w:space="0" w:color="auto"/>
      </w:divBdr>
    </w:div>
    <w:div w:id="1026059094">
      <w:bodyDiv w:val="1"/>
      <w:marLeft w:val="0"/>
      <w:marRight w:val="0"/>
      <w:marTop w:val="0"/>
      <w:marBottom w:val="0"/>
      <w:divBdr>
        <w:top w:val="none" w:sz="0" w:space="0" w:color="auto"/>
        <w:left w:val="none" w:sz="0" w:space="0" w:color="auto"/>
        <w:bottom w:val="none" w:sz="0" w:space="0" w:color="auto"/>
        <w:right w:val="none" w:sz="0" w:space="0" w:color="auto"/>
      </w:divBdr>
    </w:div>
    <w:div w:id="1050568404">
      <w:bodyDiv w:val="1"/>
      <w:marLeft w:val="0"/>
      <w:marRight w:val="0"/>
      <w:marTop w:val="0"/>
      <w:marBottom w:val="0"/>
      <w:divBdr>
        <w:top w:val="none" w:sz="0" w:space="0" w:color="auto"/>
        <w:left w:val="none" w:sz="0" w:space="0" w:color="auto"/>
        <w:bottom w:val="none" w:sz="0" w:space="0" w:color="auto"/>
        <w:right w:val="none" w:sz="0" w:space="0" w:color="auto"/>
      </w:divBdr>
    </w:div>
    <w:div w:id="1061633198">
      <w:bodyDiv w:val="1"/>
      <w:marLeft w:val="0"/>
      <w:marRight w:val="0"/>
      <w:marTop w:val="0"/>
      <w:marBottom w:val="0"/>
      <w:divBdr>
        <w:top w:val="none" w:sz="0" w:space="0" w:color="auto"/>
        <w:left w:val="none" w:sz="0" w:space="0" w:color="auto"/>
        <w:bottom w:val="none" w:sz="0" w:space="0" w:color="auto"/>
        <w:right w:val="none" w:sz="0" w:space="0" w:color="auto"/>
      </w:divBdr>
    </w:div>
    <w:div w:id="1093816394">
      <w:bodyDiv w:val="1"/>
      <w:marLeft w:val="0"/>
      <w:marRight w:val="0"/>
      <w:marTop w:val="0"/>
      <w:marBottom w:val="0"/>
      <w:divBdr>
        <w:top w:val="none" w:sz="0" w:space="0" w:color="auto"/>
        <w:left w:val="none" w:sz="0" w:space="0" w:color="auto"/>
        <w:bottom w:val="none" w:sz="0" w:space="0" w:color="auto"/>
        <w:right w:val="none" w:sz="0" w:space="0" w:color="auto"/>
      </w:divBdr>
      <w:divsChild>
        <w:div w:id="1638340321">
          <w:marLeft w:val="0"/>
          <w:marRight w:val="0"/>
          <w:marTop w:val="0"/>
          <w:marBottom w:val="0"/>
          <w:divBdr>
            <w:top w:val="none" w:sz="0" w:space="0" w:color="auto"/>
            <w:left w:val="none" w:sz="0" w:space="0" w:color="auto"/>
            <w:bottom w:val="none" w:sz="0" w:space="0" w:color="auto"/>
            <w:right w:val="none" w:sz="0" w:space="0" w:color="auto"/>
          </w:divBdr>
        </w:div>
      </w:divsChild>
    </w:div>
    <w:div w:id="1260868507">
      <w:bodyDiv w:val="1"/>
      <w:marLeft w:val="0"/>
      <w:marRight w:val="0"/>
      <w:marTop w:val="0"/>
      <w:marBottom w:val="0"/>
      <w:divBdr>
        <w:top w:val="none" w:sz="0" w:space="0" w:color="auto"/>
        <w:left w:val="none" w:sz="0" w:space="0" w:color="auto"/>
        <w:bottom w:val="none" w:sz="0" w:space="0" w:color="auto"/>
        <w:right w:val="none" w:sz="0" w:space="0" w:color="auto"/>
      </w:divBdr>
      <w:divsChild>
        <w:div w:id="344750106">
          <w:marLeft w:val="0"/>
          <w:marRight w:val="0"/>
          <w:marTop w:val="0"/>
          <w:marBottom w:val="0"/>
          <w:divBdr>
            <w:top w:val="none" w:sz="0" w:space="0" w:color="auto"/>
            <w:left w:val="none" w:sz="0" w:space="0" w:color="auto"/>
            <w:bottom w:val="none" w:sz="0" w:space="0" w:color="auto"/>
            <w:right w:val="none" w:sz="0" w:space="0" w:color="auto"/>
          </w:divBdr>
          <w:divsChild>
            <w:div w:id="1604147724">
              <w:marLeft w:val="0"/>
              <w:marRight w:val="0"/>
              <w:marTop w:val="0"/>
              <w:marBottom w:val="0"/>
              <w:divBdr>
                <w:top w:val="none" w:sz="0" w:space="0" w:color="auto"/>
                <w:left w:val="none" w:sz="0" w:space="0" w:color="auto"/>
                <w:bottom w:val="none" w:sz="0" w:space="0" w:color="auto"/>
                <w:right w:val="none" w:sz="0" w:space="0" w:color="auto"/>
              </w:divBdr>
              <w:divsChild>
                <w:div w:id="182012675">
                  <w:marLeft w:val="0"/>
                  <w:marRight w:val="0"/>
                  <w:marTop w:val="0"/>
                  <w:marBottom w:val="0"/>
                  <w:divBdr>
                    <w:top w:val="none" w:sz="0" w:space="0" w:color="auto"/>
                    <w:left w:val="none" w:sz="0" w:space="0" w:color="auto"/>
                    <w:bottom w:val="none" w:sz="0" w:space="0" w:color="auto"/>
                    <w:right w:val="none" w:sz="0" w:space="0" w:color="auto"/>
                  </w:divBdr>
                  <w:divsChild>
                    <w:div w:id="409816386">
                      <w:marLeft w:val="0"/>
                      <w:marRight w:val="0"/>
                      <w:marTop w:val="0"/>
                      <w:marBottom w:val="0"/>
                      <w:divBdr>
                        <w:top w:val="none" w:sz="0" w:space="0" w:color="auto"/>
                        <w:left w:val="none" w:sz="0" w:space="0" w:color="auto"/>
                        <w:bottom w:val="none" w:sz="0" w:space="0" w:color="auto"/>
                        <w:right w:val="none" w:sz="0" w:space="0" w:color="auto"/>
                      </w:divBdr>
                      <w:divsChild>
                        <w:div w:id="696466403">
                          <w:marLeft w:val="0"/>
                          <w:marRight w:val="0"/>
                          <w:marTop w:val="0"/>
                          <w:marBottom w:val="0"/>
                          <w:divBdr>
                            <w:top w:val="none" w:sz="0" w:space="0" w:color="auto"/>
                            <w:left w:val="none" w:sz="0" w:space="0" w:color="auto"/>
                            <w:bottom w:val="none" w:sz="0" w:space="0" w:color="auto"/>
                            <w:right w:val="none" w:sz="0" w:space="0" w:color="auto"/>
                          </w:divBdr>
                          <w:divsChild>
                            <w:div w:id="984774312">
                              <w:marLeft w:val="0"/>
                              <w:marRight w:val="0"/>
                              <w:marTop w:val="0"/>
                              <w:marBottom w:val="0"/>
                              <w:divBdr>
                                <w:top w:val="none" w:sz="0" w:space="0" w:color="auto"/>
                                <w:left w:val="none" w:sz="0" w:space="0" w:color="auto"/>
                                <w:bottom w:val="none" w:sz="0" w:space="0" w:color="auto"/>
                                <w:right w:val="none" w:sz="0" w:space="0" w:color="auto"/>
                              </w:divBdr>
                              <w:divsChild>
                                <w:div w:id="909851417">
                                  <w:marLeft w:val="0"/>
                                  <w:marRight w:val="0"/>
                                  <w:marTop w:val="0"/>
                                  <w:marBottom w:val="0"/>
                                  <w:divBdr>
                                    <w:top w:val="none" w:sz="0" w:space="0" w:color="auto"/>
                                    <w:left w:val="none" w:sz="0" w:space="0" w:color="auto"/>
                                    <w:bottom w:val="none" w:sz="0" w:space="0" w:color="auto"/>
                                    <w:right w:val="none" w:sz="0" w:space="0" w:color="auto"/>
                                  </w:divBdr>
                                  <w:divsChild>
                                    <w:div w:id="1160193632">
                                      <w:marLeft w:val="0"/>
                                      <w:marRight w:val="0"/>
                                      <w:marTop w:val="0"/>
                                      <w:marBottom w:val="0"/>
                                      <w:divBdr>
                                        <w:top w:val="none" w:sz="0" w:space="0" w:color="auto"/>
                                        <w:left w:val="none" w:sz="0" w:space="0" w:color="auto"/>
                                        <w:bottom w:val="none" w:sz="0" w:space="0" w:color="auto"/>
                                        <w:right w:val="none" w:sz="0" w:space="0" w:color="auto"/>
                                      </w:divBdr>
                                      <w:divsChild>
                                        <w:div w:id="163625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206785">
          <w:marLeft w:val="0"/>
          <w:marRight w:val="0"/>
          <w:marTop w:val="0"/>
          <w:marBottom w:val="0"/>
          <w:divBdr>
            <w:top w:val="none" w:sz="0" w:space="0" w:color="auto"/>
            <w:left w:val="none" w:sz="0" w:space="0" w:color="auto"/>
            <w:bottom w:val="none" w:sz="0" w:space="0" w:color="auto"/>
            <w:right w:val="none" w:sz="0" w:space="0" w:color="auto"/>
          </w:divBdr>
          <w:divsChild>
            <w:div w:id="1409842962">
              <w:marLeft w:val="0"/>
              <w:marRight w:val="0"/>
              <w:marTop w:val="0"/>
              <w:marBottom w:val="0"/>
              <w:divBdr>
                <w:top w:val="none" w:sz="0" w:space="0" w:color="auto"/>
                <w:left w:val="none" w:sz="0" w:space="0" w:color="auto"/>
                <w:bottom w:val="none" w:sz="0" w:space="0" w:color="auto"/>
                <w:right w:val="none" w:sz="0" w:space="0" w:color="auto"/>
              </w:divBdr>
              <w:divsChild>
                <w:div w:id="1265459746">
                  <w:marLeft w:val="0"/>
                  <w:marRight w:val="0"/>
                  <w:marTop w:val="0"/>
                  <w:marBottom w:val="0"/>
                  <w:divBdr>
                    <w:top w:val="none" w:sz="0" w:space="0" w:color="auto"/>
                    <w:left w:val="none" w:sz="0" w:space="0" w:color="auto"/>
                    <w:bottom w:val="none" w:sz="0" w:space="0" w:color="auto"/>
                    <w:right w:val="none" w:sz="0" w:space="0" w:color="auto"/>
                  </w:divBdr>
                  <w:divsChild>
                    <w:div w:id="562956274">
                      <w:marLeft w:val="0"/>
                      <w:marRight w:val="0"/>
                      <w:marTop w:val="0"/>
                      <w:marBottom w:val="0"/>
                      <w:divBdr>
                        <w:top w:val="none" w:sz="0" w:space="0" w:color="auto"/>
                        <w:left w:val="none" w:sz="0" w:space="0" w:color="auto"/>
                        <w:bottom w:val="none" w:sz="0" w:space="0" w:color="auto"/>
                        <w:right w:val="none" w:sz="0" w:space="0" w:color="auto"/>
                      </w:divBdr>
                      <w:divsChild>
                        <w:div w:id="490416152">
                          <w:marLeft w:val="0"/>
                          <w:marRight w:val="0"/>
                          <w:marTop w:val="0"/>
                          <w:marBottom w:val="0"/>
                          <w:divBdr>
                            <w:top w:val="none" w:sz="0" w:space="0" w:color="auto"/>
                            <w:left w:val="none" w:sz="0" w:space="0" w:color="auto"/>
                            <w:bottom w:val="none" w:sz="0" w:space="0" w:color="auto"/>
                            <w:right w:val="none" w:sz="0" w:space="0" w:color="auto"/>
                          </w:divBdr>
                          <w:divsChild>
                            <w:div w:id="2135712786">
                              <w:marLeft w:val="0"/>
                              <w:marRight w:val="0"/>
                              <w:marTop w:val="0"/>
                              <w:marBottom w:val="0"/>
                              <w:divBdr>
                                <w:top w:val="none" w:sz="0" w:space="0" w:color="auto"/>
                                <w:left w:val="none" w:sz="0" w:space="0" w:color="auto"/>
                                <w:bottom w:val="none" w:sz="0" w:space="0" w:color="auto"/>
                                <w:right w:val="none" w:sz="0" w:space="0" w:color="auto"/>
                              </w:divBdr>
                              <w:divsChild>
                                <w:div w:id="1336034545">
                                  <w:marLeft w:val="0"/>
                                  <w:marRight w:val="0"/>
                                  <w:marTop w:val="0"/>
                                  <w:marBottom w:val="0"/>
                                  <w:divBdr>
                                    <w:top w:val="none" w:sz="0" w:space="0" w:color="auto"/>
                                    <w:left w:val="none" w:sz="0" w:space="0" w:color="auto"/>
                                    <w:bottom w:val="none" w:sz="0" w:space="0" w:color="auto"/>
                                    <w:right w:val="none" w:sz="0" w:space="0" w:color="auto"/>
                                  </w:divBdr>
                                  <w:divsChild>
                                    <w:div w:id="8895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262539">
      <w:bodyDiv w:val="1"/>
      <w:marLeft w:val="0"/>
      <w:marRight w:val="0"/>
      <w:marTop w:val="0"/>
      <w:marBottom w:val="0"/>
      <w:divBdr>
        <w:top w:val="none" w:sz="0" w:space="0" w:color="auto"/>
        <w:left w:val="none" w:sz="0" w:space="0" w:color="auto"/>
        <w:bottom w:val="none" w:sz="0" w:space="0" w:color="auto"/>
        <w:right w:val="none" w:sz="0" w:space="0" w:color="auto"/>
      </w:divBdr>
    </w:div>
    <w:div w:id="1355422924">
      <w:bodyDiv w:val="1"/>
      <w:marLeft w:val="0"/>
      <w:marRight w:val="0"/>
      <w:marTop w:val="0"/>
      <w:marBottom w:val="0"/>
      <w:divBdr>
        <w:top w:val="none" w:sz="0" w:space="0" w:color="auto"/>
        <w:left w:val="none" w:sz="0" w:space="0" w:color="auto"/>
        <w:bottom w:val="none" w:sz="0" w:space="0" w:color="auto"/>
        <w:right w:val="none" w:sz="0" w:space="0" w:color="auto"/>
      </w:divBdr>
    </w:div>
    <w:div w:id="1374504632">
      <w:bodyDiv w:val="1"/>
      <w:marLeft w:val="0"/>
      <w:marRight w:val="0"/>
      <w:marTop w:val="0"/>
      <w:marBottom w:val="0"/>
      <w:divBdr>
        <w:top w:val="none" w:sz="0" w:space="0" w:color="auto"/>
        <w:left w:val="none" w:sz="0" w:space="0" w:color="auto"/>
        <w:bottom w:val="none" w:sz="0" w:space="0" w:color="auto"/>
        <w:right w:val="none" w:sz="0" w:space="0" w:color="auto"/>
      </w:divBdr>
    </w:div>
    <w:div w:id="1386098129">
      <w:bodyDiv w:val="1"/>
      <w:marLeft w:val="0"/>
      <w:marRight w:val="0"/>
      <w:marTop w:val="0"/>
      <w:marBottom w:val="0"/>
      <w:divBdr>
        <w:top w:val="none" w:sz="0" w:space="0" w:color="auto"/>
        <w:left w:val="none" w:sz="0" w:space="0" w:color="auto"/>
        <w:bottom w:val="none" w:sz="0" w:space="0" w:color="auto"/>
        <w:right w:val="none" w:sz="0" w:space="0" w:color="auto"/>
      </w:divBdr>
    </w:div>
    <w:div w:id="1390349016">
      <w:bodyDiv w:val="1"/>
      <w:marLeft w:val="0"/>
      <w:marRight w:val="0"/>
      <w:marTop w:val="0"/>
      <w:marBottom w:val="0"/>
      <w:divBdr>
        <w:top w:val="none" w:sz="0" w:space="0" w:color="auto"/>
        <w:left w:val="none" w:sz="0" w:space="0" w:color="auto"/>
        <w:bottom w:val="none" w:sz="0" w:space="0" w:color="auto"/>
        <w:right w:val="none" w:sz="0" w:space="0" w:color="auto"/>
      </w:divBdr>
    </w:div>
    <w:div w:id="1469086694">
      <w:bodyDiv w:val="1"/>
      <w:marLeft w:val="0"/>
      <w:marRight w:val="0"/>
      <w:marTop w:val="0"/>
      <w:marBottom w:val="0"/>
      <w:divBdr>
        <w:top w:val="none" w:sz="0" w:space="0" w:color="auto"/>
        <w:left w:val="none" w:sz="0" w:space="0" w:color="auto"/>
        <w:bottom w:val="none" w:sz="0" w:space="0" w:color="auto"/>
        <w:right w:val="none" w:sz="0" w:space="0" w:color="auto"/>
      </w:divBdr>
    </w:div>
    <w:div w:id="1492595371">
      <w:bodyDiv w:val="1"/>
      <w:marLeft w:val="0"/>
      <w:marRight w:val="0"/>
      <w:marTop w:val="0"/>
      <w:marBottom w:val="0"/>
      <w:divBdr>
        <w:top w:val="none" w:sz="0" w:space="0" w:color="auto"/>
        <w:left w:val="none" w:sz="0" w:space="0" w:color="auto"/>
        <w:bottom w:val="none" w:sz="0" w:space="0" w:color="auto"/>
        <w:right w:val="none" w:sz="0" w:space="0" w:color="auto"/>
      </w:divBdr>
    </w:div>
    <w:div w:id="1542278049">
      <w:bodyDiv w:val="1"/>
      <w:marLeft w:val="0"/>
      <w:marRight w:val="0"/>
      <w:marTop w:val="0"/>
      <w:marBottom w:val="0"/>
      <w:divBdr>
        <w:top w:val="none" w:sz="0" w:space="0" w:color="auto"/>
        <w:left w:val="none" w:sz="0" w:space="0" w:color="auto"/>
        <w:bottom w:val="none" w:sz="0" w:space="0" w:color="auto"/>
        <w:right w:val="none" w:sz="0" w:space="0" w:color="auto"/>
      </w:divBdr>
    </w:div>
    <w:div w:id="1542355056">
      <w:bodyDiv w:val="1"/>
      <w:marLeft w:val="0"/>
      <w:marRight w:val="0"/>
      <w:marTop w:val="0"/>
      <w:marBottom w:val="0"/>
      <w:divBdr>
        <w:top w:val="none" w:sz="0" w:space="0" w:color="auto"/>
        <w:left w:val="none" w:sz="0" w:space="0" w:color="auto"/>
        <w:bottom w:val="none" w:sz="0" w:space="0" w:color="auto"/>
        <w:right w:val="none" w:sz="0" w:space="0" w:color="auto"/>
      </w:divBdr>
    </w:div>
    <w:div w:id="1592083181">
      <w:bodyDiv w:val="1"/>
      <w:marLeft w:val="0"/>
      <w:marRight w:val="0"/>
      <w:marTop w:val="0"/>
      <w:marBottom w:val="0"/>
      <w:divBdr>
        <w:top w:val="none" w:sz="0" w:space="0" w:color="auto"/>
        <w:left w:val="none" w:sz="0" w:space="0" w:color="auto"/>
        <w:bottom w:val="none" w:sz="0" w:space="0" w:color="auto"/>
        <w:right w:val="none" w:sz="0" w:space="0" w:color="auto"/>
      </w:divBdr>
    </w:div>
    <w:div w:id="1593514580">
      <w:bodyDiv w:val="1"/>
      <w:marLeft w:val="0"/>
      <w:marRight w:val="0"/>
      <w:marTop w:val="0"/>
      <w:marBottom w:val="0"/>
      <w:divBdr>
        <w:top w:val="none" w:sz="0" w:space="0" w:color="auto"/>
        <w:left w:val="none" w:sz="0" w:space="0" w:color="auto"/>
        <w:bottom w:val="none" w:sz="0" w:space="0" w:color="auto"/>
        <w:right w:val="none" w:sz="0" w:space="0" w:color="auto"/>
      </w:divBdr>
    </w:div>
    <w:div w:id="1651060961">
      <w:bodyDiv w:val="1"/>
      <w:marLeft w:val="0"/>
      <w:marRight w:val="0"/>
      <w:marTop w:val="0"/>
      <w:marBottom w:val="0"/>
      <w:divBdr>
        <w:top w:val="none" w:sz="0" w:space="0" w:color="auto"/>
        <w:left w:val="none" w:sz="0" w:space="0" w:color="auto"/>
        <w:bottom w:val="none" w:sz="0" w:space="0" w:color="auto"/>
        <w:right w:val="none" w:sz="0" w:space="0" w:color="auto"/>
      </w:divBdr>
    </w:div>
    <w:div w:id="1685205862">
      <w:bodyDiv w:val="1"/>
      <w:marLeft w:val="0"/>
      <w:marRight w:val="0"/>
      <w:marTop w:val="0"/>
      <w:marBottom w:val="0"/>
      <w:divBdr>
        <w:top w:val="none" w:sz="0" w:space="0" w:color="auto"/>
        <w:left w:val="none" w:sz="0" w:space="0" w:color="auto"/>
        <w:bottom w:val="none" w:sz="0" w:space="0" w:color="auto"/>
        <w:right w:val="none" w:sz="0" w:space="0" w:color="auto"/>
      </w:divBdr>
    </w:div>
    <w:div w:id="1775049621">
      <w:bodyDiv w:val="1"/>
      <w:marLeft w:val="0"/>
      <w:marRight w:val="0"/>
      <w:marTop w:val="0"/>
      <w:marBottom w:val="0"/>
      <w:divBdr>
        <w:top w:val="none" w:sz="0" w:space="0" w:color="auto"/>
        <w:left w:val="none" w:sz="0" w:space="0" w:color="auto"/>
        <w:bottom w:val="none" w:sz="0" w:space="0" w:color="auto"/>
        <w:right w:val="none" w:sz="0" w:space="0" w:color="auto"/>
      </w:divBdr>
    </w:div>
    <w:div w:id="1781147902">
      <w:bodyDiv w:val="1"/>
      <w:marLeft w:val="0"/>
      <w:marRight w:val="0"/>
      <w:marTop w:val="0"/>
      <w:marBottom w:val="0"/>
      <w:divBdr>
        <w:top w:val="none" w:sz="0" w:space="0" w:color="auto"/>
        <w:left w:val="none" w:sz="0" w:space="0" w:color="auto"/>
        <w:bottom w:val="none" w:sz="0" w:space="0" w:color="auto"/>
        <w:right w:val="none" w:sz="0" w:space="0" w:color="auto"/>
      </w:divBdr>
    </w:div>
    <w:div w:id="1820270010">
      <w:bodyDiv w:val="1"/>
      <w:marLeft w:val="0"/>
      <w:marRight w:val="0"/>
      <w:marTop w:val="0"/>
      <w:marBottom w:val="0"/>
      <w:divBdr>
        <w:top w:val="none" w:sz="0" w:space="0" w:color="auto"/>
        <w:left w:val="none" w:sz="0" w:space="0" w:color="auto"/>
        <w:bottom w:val="none" w:sz="0" w:space="0" w:color="auto"/>
        <w:right w:val="none" w:sz="0" w:space="0" w:color="auto"/>
      </w:divBdr>
    </w:div>
    <w:div w:id="1844781224">
      <w:bodyDiv w:val="1"/>
      <w:marLeft w:val="0"/>
      <w:marRight w:val="0"/>
      <w:marTop w:val="0"/>
      <w:marBottom w:val="0"/>
      <w:divBdr>
        <w:top w:val="none" w:sz="0" w:space="0" w:color="auto"/>
        <w:left w:val="none" w:sz="0" w:space="0" w:color="auto"/>
        <w:bottom w:val="none" w:sz="0" w:space="0" w:color="auto"/>
        <w:right w:val="none" w:sz="0" w:space="0" w:color="auto"/>
      </w:divBdr>
    </w:div>
    <w:div w:id="1850679532">
      <w:bodyDiv w:val="1"/>
      <w:marLeft w:val="0"/>
      <w:marRight w:val="0"/>
      <w:marTop w:val="0"/>
      <w:marBottom w:val="0"/>
      <w:divBdr>
        <w:top w:val="none" w:sz="0" w:space="0" w:color="auto"/>
        <w:left w:val="none" w:sz="0" w:space="0" w:color="auto"/>
        <w:bottom w:val="none" w:sz="0" w:space="0" w:color="auto"/>
        <w:right w:val="none" w:sz="0" w:space="0" w:color="auto"/>
      </w:divBdr>
    </w:div>
    <w:div w:id="1969554831">
      <w:bodyDiv w:val="1"/>
      <w:marLeft w:val="0"/>
      <w:marRight w:val="0"/>
      <w:marTop w:val="0"/>
      <w:marBottom w:val="0"/>
      <w:divBdr>
        <w:top w:val="none" w:sz="0" w:space="0" w:color="auto"/>
        <w:left w:val="none" w:sz="0" w:space="0" w:color="auto"/>
        <w:bottom w:val="none" w:sz="0" w:space="0" w:color="auto"/>
        <w:right w:val="none" w:sz="0" w:space="0" w:color="auto"/>
      </w:divBdr>
    </w:div>
    <w:div w:id="2084142260">
      <w:bodyDiv w:val="1"/>
      <w:marLeft w:val="0"/>
      <w:marRight w:val="0"/>
      <w:marTop w:val="0"/>
      <w:marBottom w:val="0"/>
      <w:divBdr>
        <w:top w:val="none" w:sz="0" w:space="0" w:color="auto"/>
        <w:left w:val="none" w:sz="0" w:space="0" w:color="auto"/>
        <w:bottom w:val="none" w:sz="0" w:space="0" w:color="auto"/>
        <w:right w:val="none" w:sz="0" w:space="0" w:color="auto"/>
      </w:divBdr>
    </w:div>
    <w:div w:id="2136286726">
      <w:bodyDiv w:val="1"/>
      <w:marLeft w:val="0"/>
      <w:marRight w:val="0"/>
      <w:marTop w:val="0"/>
      <w:marBottom w:val="0"/>
      <w:divBdr>
        <w:top w:val="none" w:sz="0" w:space="0" w:color="auto"/>
        <w:left w:val="none" w:sz="0" w:space="0" w:color="auto"/>
        <w:bottom w:val="none" w:sz="0" w:space="0" w:color="auto"/>
        <w:right w:val="none" w:sz="0" w:space="0" w:color="auto"/>
      </w:divBdr>
    </w:div>
    <w:div w:id="214410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chleswig.de/wir-fuer-sie/ordnungsbehoerde/katastrophenschutz/hochwasse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3079</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 Manuela</dc:creator>
  <cp:lastModifiedBy>Brodersen, Manuela</cp:lastModifiedBy>
  <cp:revision>2</cp:revision>
  <cp:lastPrinted>2024-04-17T11:52:00Z</cp:lastPrinted>
  <dcterms:created xsi:type="dcterms:W3CDTF">2026-09-08T13:39:00Z</dcterms:created>
  <dcterms:modified xsi:type="dcterms:W3CDTF">2026-09-08T13:39:00Z</dcterms:modified>
</cp:coreProperties>
</file>