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BB272A" w14:paraId="274BE934" w14:textId="77777777">
        <w:trPr>
          <w:trHeight w:hRule="exact" w:val="709"/>
        </w:trPr>
        <w:tc>
          <w:tcPr>
            <w:tcW w:w="5613" w:type="dxa"/>
          </w:tcPr>
          <w:p w14:paraId="455B6BCE" w14:textId="09A0C4B3" w:rsidR="00BB272A" w:rsidRDefault="004E5714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462A73">
              <w:rPr>
                <w:rFonts w:ascii="Arial" w:hAnsi="Arial"/>
                <w:sz w:val="22"/>
              </w:rPr>
              <w:t>3</w:t>
            </w:r>
            <w:r w:rsidR="00DA3CE7">
              <w:rPr>
                <w:rFonts w:ascii="Arial" w:hAnsi="Arial"/>
                <w:sz w:val="22"/>
              </w:rPr>
              <w:t>66</w:t>
            </w:r>
          </w:p>
          <w:p w14:paraId="5F43993F" w14:textId="2CAC5828" w:rsidR="00BB272A" w:rsidRDefault="00DA3CE7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12</w:t>
            </w:r>
            <w:r w:rsidR="00E33DD6">
              <w:rPr>
                <w:rFonts w:ascii="Arial" w:hAnsi="Arial"/>
                <w:noProof/>
                <w:sz w:val="22"/>
              </w:rPr>
              <w:t>.</w:t>
            </w:r>
            <w:r w:rsidR="00D15FDF">
              <w:rPr>
                <w:rFonts w:ascii="Arial" w:hAnsi="Arial"/>
                <w:noProof/>
                <w:sz w:val="22"/>
              </w:rPr>
              <w:t>10</w:t>
            </w:r>
            <w:r w:rsidR="004E5714">
              <w:rPr>
                <w:rFonts w:ascii="Arial" w:hAnsi="Arial"/>
                <w:noProof/>
                <w:sz w:val="22"/>
              </w:rPr>
              <w:t>.2026</w:t>
            </w:r>
          </w:p>
          <w:p w14:paraId="3F5AF6CE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1FBB0C69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65D7EE3C" w14:textId="77777777" w:rsidR="00BB272A" w:rsidRDefault="00BB272A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27DB68B0" w14:textId="77777777" w:rsidR="00BB272A" w:rsidRDefault="004E5714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BB272A" w14:paraId="0D4AF9FC" w14:textId="77777777">
        <w:trPr>
          <w:trHeight w:hRule="exact" w:val="538"/>
        </w:trPr>
        <w:tc>
          <w:tcPr>
            <w:tcW w:w="5613" w:type="dxa"/>
          </w:tcPr>
          <w:p w14:paraId="263E2B63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3A1330FC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</w:tr>
    </w:tbl>
    <w:p w14:paraId="1064E223" w14:textId="77777777" w:rsidR="00BB272A" w:rsidRDefault="004E5714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76F1810F" wp14:editId="29F1037A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404ED" w14:textId="77777777" w:rsidR="00BB272A" w:rsidRDefault="004E5714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1F2FDF" wp14:editId="2D7C3B9B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E227B" w14:textId="77777777" w:rsidR="00BB272A" w:rsidRDefault="004E5714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1F2FDF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10CE227B" w14:textId="77777777" w:rsidR="00BB272A" w:rsidRDefault="004E5714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120768A0" wp14:editId="41458842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7DB205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1E232CF4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46805CE4" w14:textId="44FCE600" w:rsidR="00BB272A" w:rsidRDefault="004E5714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 xml:space="preserve">Fortschritt der Regionaltangente – </w:t>
      </w:r>
      <w:r w:rsidR="00DA3CE7">
        <w:rPr>
          <w:rFonts w:ascii="Arial" w:hAnsi="Arial"/>
          <w:b/>
          <w:sz w:val="30"/>
        </w:rPr>
        <w:t>12</w:t>
      </w:r>
      <w:r>
        <w:rPr>
          <w:rFonts w:ascii="Arial" w:hAnsi="Arial"/>
          <w:b/>
          <w:sz w:val="30"/>
        </w:rPr>
        <w:t>.</w:t>
      </w:r>
      <w:r w:rsidR="00D15FDF">
        <w:rPr>
          <w:rFonts w:ascii="Arial" w:hAnsi="Arial"/>
          <w:b/>
          <w:sz w:val="30"/>
        </w:rPr>
        <w:t>10</w:t>
      </w:r>
      <w:r>
        <w:rPr>
          <w:rFonts w:ascii="Arial" w:hAnsi="Arial"/>
          <w:b/>
          <w:sz w:val="30"/>
        </w:rPr>
        <w:t xml:space="preserve">. bis </w:t>
      </w:r>
      <w:r w:rsidR="00D15FDF">
        <w:rPr>
          <w:rFonts w:ascii="Arial" w:hAnsi="Arial"/>
          <w:b/>
          <w:sz w:val="30"/>
        </w:rPr>
        <w:t>1</w:t>
      </w:r>
      <w:r w:rsidR="00DA3CE7">
        <w:rPr>
          <w:rFonts w:ascii="Arial" w:hAnsi="Arial"/>
          <w:b/>
          <w:sz w:val="30"/>
        </w:rPr>
        <w:t>8</w:t>
      </w:r>
      <w:r>
        <w:rPr>
          <w:rFonts w:ascii="Arial" w:hAnsi="Arial"/>
          <w:b/>
          <w:sz w:val="30"/>
        </w:rPr>
        <w:t>.</w:t>
      </w:r>
      <w:r w:rsidR="00BA77CF">
        <w:rPr>
          <w:rFonts w:ascii="Arial" w:hAnsi="Arial"/>
          <w:b/>
          <w:sz w:val="30"/>
        </w:rPr>
        <w:t>10</w:t>
      </w:r>
      <w:r>
        <w:rPr>
          <w:rFonts w:ascii="Arial" w:hAnsi="Arial"/>
          <w:b/>
          <w:sz w:val="30"/>
        </w:rPr>
        <w:t>.2026</w:t>
      </w:r>
    </w:p>
    <w:p w14:paraId="45785EE9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35DDE072" w14:textId="026EF8AA" w:rsidR="00BB272A" w:rsidRDefault="004E5714" w:rsidP="00D84C52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Woche vom </w:t>
      </w:r>
      <w:r w:rsidR="00DA3CE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12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bis zum </w:t>
      </w:r>
      <w:r w:rsidR="00D15FD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1</w:t>
      </w:r>
      <w:r w:rsidR="00DA3CE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8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D15FD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Okto</w:t>
      </w:r>
      <w:r w:rsidR="00462A7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ber</w:t>
      </w:r>
      <w:r w:rsidR="0006648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2026 </w:t>
      </w:r>
      <w:r w:rsidR="003D721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werden die Arbeit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en für den Bau der Regionaltangente West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auf dem Gebiet der Stadt Eschborn </w:t>
      </w:r>
      <w:r w:rsidR="003D721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fortgesetzt. Dies umfasst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folgende Maßnahmen:</w:t>
      </w:r>
    </w:p>
    <w:p w14:paraId="7D7EDD7C" w14:textId="57734BFA" w:rsidR="00D15FDF" w:rsidRDefault="00D15FDF" w:rsidP="00D84C5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 w:rsidRPr="00D15FDF">
        <w:rPr>
          <w:rFonts w:ascii="Arial" w:eastAsia="Times New Roman" w:hAnsi="Arial" w:cs="Arial"/>
          <w:sz w:val="22"/>
          <w:szCs w:val="22"/>
          <w:lang w:eastAsia="de-DE"/>
        </w:rPr>
        <w:t xml:space="preserve">Herstellung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der </w:t>
      </w:r>
      <w:r w:rsidRPr="00D15FDF">
        <w:rPr>
          <w:rFonts w:ascii="Arial" w:eastAsia="Times New Roman" w:hAnsi="Arial" w:cs="Arial"/>
          <w:sz w:val="22"/>
          <w:szCs w:val="22"/>
          <w:lang w:eastAsia="de-DE"/>
        </w:rPr>
        <w:t xml:space="preserve">Tiefenentwässerung und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der </w:t>
      </w:r>
      <w:r w:rsidRPr="00D15FDF">
        <w:rPr>
          <w:rFonts w:ascii="Arial" w:eastAsia="Times New Roman" w:hAnsi="Arial" w:cs="Arial"/>
          <w:sz w:val="22"/>
          <w:szCs w:val="22"/>
          <w:lang w:eastAsia="de-DE"/>
        </w:rPr>
        <w:t>FL-Trasse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im Bereich Eschborn Ost</w:t>
      </w:r>
    </w:p>
    <w:p w14:paraId="32BB7C74" w14:textId="568EEBA0" w:rsidR="006214AD" w:rsidRDefault="00FE1BE3" w:rsidP="00D84C5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>s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 xml:space="preserve">Kanals </w:t>
      </w:r>
      <w:r w:rsidR="004E7042">
        <w:rPr>
          <w:rFonts w:ascii="Arial" w:eastAsia="Times New Roman" w:hAnsi="Arial" w:cs="Arial"/>
          <w:sz w:val="22"/>
          <w:szCs w:val="22"/>
          <w:lang w:eastAsia="de-DE"/>
        </w:rPr>
        <w:t xml:space="preserve">und der FL-Trasse </w:t>
      </w:r>
      <w:r w:rsidR="006214AD">
        <w:rPr>
          <w:rFonts w:ascii="Arial" w:eastAsia="Times New Roman" w:hAnsi="Arial" w:cs="Arial"/>
          <w:sz w:val="22"/>
          <w:szCs w:val="22"/>
          <w:lang w:eastAsia="de-DE"/>
        </w:rPr>
        <w:t xml:space="preserve">im </w:t>
      </w:r>
      <w:r w:rsidR="006214AD" w:rsidRPr="006214AD">
        <w:rPr>
          <w:rFonts w:ascii="Arial" w:eastAsia="Times New Roman" w:hAnsi="Arial" w:cs="Arial"/>
          <w:sz w:val="22"/>
          <w:szCs w:val="22"/>
          <w:lang w:eastAsia="de-DE"/>
        </w:rPr>
        <w:t xml:space="preserve">Bereich 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 xml:space="preserve">der Haltestelle </w:t>
      </w:r>
      <w:r w:rsidR="006214AD" w:rsidRPr="006214AD">
        <w:rPr>
          <w:rFonts w:ascii="Arial" w:eastAsia="Times New Roman" w:hAnsi="Arial" w:cs="Arial"/>
          <w:sz w:val="22"/>
          <w:szCs w:val="22"/>
          <w:lang w:eastAsia="de-DE"/>
        </w:rPr>
        <w:t>Eschborn Süd</w:t>
      </w:r>
    </w:p>
    <w:p w14:paraId="01540CEC" w14:textId="42E304AA" w:rsidR="004E7042" w:rsidRPr="004E7042" w:rsidRDefault="00D15FDF" w:rsidP="004E704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 w:rsidRPr="00D15FDF">
        <w:rPr>
          <w:rFonts w:ascii="Arial" w:eastAsia="Times New Roman" w:hAnsi="Arial" w:cs="Arial"/>
          <w:sz w:val="22"/>
          <w:szCs w:val="22"/>
          <w:lang w:eastAsia="de-DE"/>
        </w:rPr>
        <w:t>Rückbau de</w:t>
      </w:r>
      <w:r>
        <w:rPr>
          <w:rFonts w:ascii="Arial" w:eastAsia="Times New Roman" w:hAnsi="Arial" w:cs="Arial"/>
          <w:sz w:val="22"/>
          <w:szCs w:val="22"/>
          <w:lang w:eastAsia="de-DE"/>
        </w:rPr>
        <w:t>s</w:t>
      </w:r>
      <w:r w:rsidRPr="00D15FDF">
        <w:rPr>
          <w:rFonts w:ascii="Arial" w:eastAsia="Times New Roman" w:hAnsi="Arial" w:cs="Arial"/>
          <w:sz w:val="22"/>
          <w:szCs w:val="22"/>
          <w:lang w:eastAsia="de-DE"/>
        </w:rPr>
        <w:t xml:space="preserve"> Rigolenwasserkanal</w:t>
      </w:r>
      <w:r w:rsidR="004E7042">
        <w:rPr>
          <w:rFonts w:ascii="Arial" w:eastAsia="Times New Roman" w:hAnsi="Arial" w:cs="Arial"/>
          <w:sz w:val="22"/>
          <w:szCs w:val="22"/>
          <w:lang w:eastAsia="de-DE"/>
        </w:rPr>
        <w:t>s und der Schächte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im </w:t>
      </w:r>
      <w:r w:rsidRPr="00D15FDF">
        <w:rPr>
          <w:rFonts w:ascii="Arial" w:eastAsia="Times New Roman" w:hAnsi="Arial" w:cs="Arial"/>
          <w:sz w:val="22"/>
          <w:szCs w:val="22"/>
          <w:lang w:eastAsia="de-DE"/>
        </w:rPr>
        <w:t xml:space="preserve">Bereich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der </w:t>
      </w:r>
      <w:r w:rsidRPr="00D15FDF">
        <w:rPr>
          <w:rFonts w:ascii="Arial" w:eastAsia="Times New Roman" w:hAnsi="Arial" w:cs="Arial"/>
          <w:sz w:val="22"/>
          <w:szCs w:val="22"/>
          <w:lang w:eastAsia="de-DE"/>
        </w:rPr>
        <w:t>Telekom</w:t>
      </w:r>
      <w:r>
        <w:rPr>
          <w:rFonts w:ascii="Arial" w:eastAsia="Times New Roman" w:hAnsi="Arial" w:cs="Arial"/>
          <w:sz w:val="22"/>
          <w:szCs w:val="22"/>
          <w:lang w:eastAsia="de-DE"/>
        </w:rPr>
        <w:t>-</w:t>
      </w:r>
      <w:r w:rsidRPr="00D15FDF">
        <w:rPr>
          <w:rFonts w:ascii="Arial" w:eastAsia="Times New Roman" w:hAnsi="Arial" w:cs="Arial"/>
          <w:sz w:val="22"/>
          <w:szCs w:val="22"/>
          <w:lang w:eastAsia="de-DE"/>
        </w:rPr>
        <w:t xml:space="preserve">Parkfläche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in der </w:t>
      </w:r>
      <w:r w:rsidRPr="00D15FDF">
        <w:rPr>
          <w:rFonts w:ascii="Arial" w:eastAsia="Times New Roman" w:hAnsi="Arial" w:cs="Arial"/>
          <w:sz w:val="22"/>
          <w:szCs w:val="22"/>
          <w:lang w:eastAsia="de-DE"/>
        </w:rPr>
        <w:t xml:space="preserve">Wilhelm-Fay-Straße </w:t>
      </w:r>
    </w:p>
    <w:p w14:paraId="348E2BE6" w14:textId="797E0C92" w:rsidR="00FB0753" w:rsidRDefault="00B76E96" w:rsidP="00D84C5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 w:rsidRPr="00B76E96">
        <w:rPr>
          <w:rFonts w:ascii="Arial" w:eastAsia="Times New Roman" w:hAnsi="Arial" w:cs="Arial"/>
          <w:sz w:val="22"/>
          <w:szCs w:val="22"/>
          <w:lang w:eastAsia="de-DE"/>
        </w:rPr>
        <w:t xml:space="preserve">Herstellung </w:t>
      </w:r>
      <w:r>
        <w:rPr>
          <w:rFonts w:ascii="Arial" w:eastAsia="Times New Roman" w:hAnsi="Arial" w:cs="Arial"/>
          <w:sz w:val="22"/>
          <w:szCs w:val="22"/>
          <w:lang w:eastAsia="de-DE"/>
        </w:rPr>
        <w:t>de</w:t>
      </w:r>
      <w:r w:rsidR="004E7042">
        <w:rPr>
          <w:rFonts w:ascii="Arial" w:eastAsia="Times New Roman" w:hAnsi="Arial" w:cs="Arial"/>
          <w:sz w:val="22"/>
          <w:szCs w:val="22"/>
          <w:lang w:eastAsia="de-DE"/>
        </w:rPr>
        <w:t>r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4E7042">
        <w:rPr>
          <w:rFonts w:ascii="Arial" w:eastAsia="Times New Roman" w:hAnsi="Arial" w:cs="Arial"/>
          <w:sz w:val="22"/>
          <w:szCs w:val="22"/>
          <w:lang w:eastAsia="de-DE"/>
        </w:rPr>
        <w:t>FL-Trasse</w:t>
      </w:r>
      <w:r w:rsidR="00287875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FB0753">
        <w:rPr>
          <w:rFonts w:ascii="Arial" w:eastAsia="Times New Roman" w:hAnsi="Arial" w:cs="Arial"/>
          <w:sz w:val="22"/>
          <w:szCs w:val="22"/>
          <w:lang w:eastAsia="de-DE"/>
        </w:rPr>
        <w:t xml:space="preserve">im Bereich der </w:t>
      </w:r>
      <w:r w:rsidR="00FB0753" w:rsidRPr="00FB0753">
        <w:rPr>
          <w:rFonts w:ascii="Arial" w:eastAsia="Times New Roman" w:hAnsi="Arial" w:cs="Arial"/>
          <w:sz w:val="22"/>
          <w:szCs w:val="22"/>
          <w:lang w:eastAsia="de-DE"/>
        </w:rPr>
        <w:t>Wilhelm-Fay-Straße</w:t>
      </w:r>
      <w:r w:rsidR="00840404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</w:p>
    <w:p w14:paraId="729319A8" w14:textId="59E8F104" w:rsidR="00BB272A" w:rsidRPr="004E5714" w:rsidRDefault="004E7042" w:rsidP="00D84C5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 w:rsidRPr="004E7042">
        <w:rPr>
          <w:rFonts w:ascii="Arial" w:eastAsia="Times New Roman" w:hAnsi="Arial" w:cs="Arial"/>
          <w:sz w:val="22"/>
          <w:szCs w:val="22"/>
          <w:lang w:eastAsia="de-DE"/>
        </w:rPr>
        <w:t xml:space="preserve">Rückverfüllung </w:t>
      </w:r>
      <w:r w:rsidR="00FE1BE3">
        <w:rPr>
          <w:rFonts w:ascii="Arial" w:eastAsia="Times New Roman" w:hAnsi="Arial" w:cs="Arial"/>
          <w:sz w:val="22"/>
          <w:szCs w:val="22"/>
          <w:lang w:eastAsia="de-DE"/>
        </w:rPr>
        <w:t xml:space="preserve">der FL-Trasse </w:t>
      </w:r>
      <w:r w:rsidR="00BA77CF">
        <w:rPr>
          <w:rFonts w:ascii="Arial" w:eastAsia="Times New Roman" w:hAnsi="Arial" w:cs="Arial"/>
          <w:sz w:val="22"/>
          <w:szCs w:val="22"/>
          <w:lang w:eastAsia="de-DE"/>
        </w:rPr>
        <w:t xml:space="preserve">und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Herstellung </w:t>
      </w:r>
      <w:r w:rsidR="00BA77CF">
        <w:rPr>
          <w:rFonts w:ascii="Arial" w:eastAsia="Times New Roman" w:hAnsi="Arial" w:cs="Arial"/>
          <w:sz w:val="22"/>
          <w:szCs w:val="22"/>
          <w:lang w:eastAsia="de-DE"/>
        </w:rPr>
        <w:t xml:space="preserve">einer Arbeitsebene für die </w:t>
      </w:r>
      <w:r w:rsidR="00BA77CF" w:rsidRPr="00BA77CF">
        <w:rPr>
          <w:rFonts w:ascii="Arial" w:eastAsia="Times New Roman" w:hAnsi="Arial" w:cs="Arial"/>
          <w:sz w:val="22"/>
          <w:szCs w:val="22"/>
          <w:lang w:eastAsia="de-DE"/>
        </w:rPr>
        <w:t xml:space="preserve">Rüttelstopfsäulen </w:t>
      </w:r>
      <w:r w:rsidR="00FE1BE3">
        <w:rPr>
          <w:rFonts w:ascii="Arial" w:eastAsia="Times New Roman" w:hAnsi="Arial" w:cs="Arial"/>
          <w:sz w:val="22"/>
          <w:szCs w:val="22"/>
          <w:lang w:eastAsia="de-DE"/>
        </w:rPr>
        <w:t>im Bereich Eschborn West</w:t>
      </w:r>
    </w:p>
    <w:p w14:paraId="05E23F2B" w14:textId="63A6B817" w:rsidR="00150950" w:rsidRDefault="00150950" w:rsidP="00D84C52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Es bestehen weiterhin Sperrungen </w:t>
      </w:r>
      <w:r w:rsidR="00B76E9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für den Rad- und Fußverkehr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Elisabethenstraße östlich der Haltestelle Eschborn Süd und </w:t>
      </w:r>
      <w:r w:rsidR="00FB07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Lorscher Straße. Die </w:t>
      </w:r>
      <w:r w:rsidRPr="0015095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Wilhelm-Fay-Straße</w:t>
      </w:r>
      <w:r w:rsidR="00FB07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ist für Autos gesperrt.</w:t>
      </w:r>
    </w:p>
    <w:p w14:paraId="5168B475" w14:textId="77777777" w:rsidR="00150950" w:rsidRDefault="00150950" w:rsidP="00D84C52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104C29E3" w14:textId="14065146" w:rsidR="00BB272A" w:rsidRDefault="004E5714" w:rsidP="00D84C52">
      <w:pPr>
        <w:spacing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Allgemeine Informationen zum Bauprojekt unter www.regionaltangente-west.de, spezifische Informationen zum Fortschritt in Eschborn auch unter www.eschborn.de/rtw.</w:t>
      </w:r>
    </w:p>
    <w:p w14:paraId="54EF93A6" w14:textId="77777777" w:rsidR="00BB272A" w:rsidRDefault="00BB272A">
      <w:pPr>
        <w:spacing w:line="360" w:lineRule="auto"/>
      </w:pPr>
    </w:p>
    <w:p w14:paraId="06002B43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F8868A7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3F23BB2A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58D014B2" w14:textId="77777777" w:rsidR="00BB272A" w:rsidRDefault="004E5714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41B6D3B8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DE518A1" w14:textId="77777777" w:rsidR="00BB272A" w:rsidRDefault="004E7042">
      <w:pPr>
        <w:jc w:val="both"/>
        <w:rPr>
          <w:rFonts w:ascii="Arial" w:hAnsi="Arial"/>
          <w:color w:val="000000"/>
          <w:sz w:val="22"/>
          <w:lang w:val="en-US"/>
        </w:rPr>
      </w:pPr>
      <w:hyperlink r:id="rId9" w:history="1">
        <w:r w:rsidR="004E5714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78EEA9B5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BB272A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8" w:right="2268" w:bottom="1134" w:left="1418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98AC0" w14:textId="77777777" w:rsidR="00BB272A" w:rsidRDefault="004E5714">
      <w:r>
        <w:separator/>
      </w:r>
    </w:p>
  </w:endnote>
  <w:endnote w:type="continuationSeparator" w:id="0">
    <w:p w14:paraId="50D92DEF" w14:textId="77777777" w:rsidR="00BB272A" w:rsidRDefault="004E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2706E" w14:textId="77777777" w:rsidR="00BB272A" w:rsidRDefault="004E5714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A001828" w14:textId="77777777" w:rsidR="00BB272A" w:rsidRDefault="00BB272A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7CB0A" w14:textId="77777777" w:rsidR="00BB272A" w:rsidRDefault="00BB272A">
    <w:pPr>
      <w:pStyle w:val="Fuzeile"/>
      <w:rPr>
        <w:rStyle w:val="Seitenzahl"/>
      </w:rPr>
    </w:pPr>
  </w:p>
  <w:p w14:paraId="78B54247" w14:textId="77777777" w:rsidR="00BB272A" w:rsidRDefault="00BB272A">
    <w:pPr>
      <w:pStyle w:val="Fuzeile"/>
    </w:pPr>
  </w:p>
  <w:p w14:paraId="5CBCA38A" w14:textId="77777777" w:rsidR="00BB272A" w:rsidRDefault="00BB272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39390" w14:textId="77777777" w:rsidR="00BB272A" w:rsidRDefault="004E5714">
      <w:r>
        <w:separator/>
      </w:r>
    </w:p>
  </w:footnote>
  <w:footnote w:type="continuationSeparator" w:id="0">
    <w:p w14:paraId="3F0BC24E" w14:textId="77777777" w:rsidR="00BB272A" w:rsidRDefault="004E5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34788" w14:textId="77777777" w:rsidR="00BB272A" w:rsidRDefault="004E5714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37BF89C" w14:textId="77777777" w:rsidR="00BB272A" w:rsidRDefault="00BB272A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3AF3D" w14:textId="77777777" w:rsidR="00BB272A" w:rsidRDefault="004E5714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3</w:t>
    </w:r>
    <w:r>
      <w:rPr>
        <w:rStyle w:val="Seitenzahl"/>
        <w:rFonts w:ascii="Arial" w:hAnsi="Arial"/>
        <w:sz w:val="22"/>
      </w:rPr>
      <w:fldChar w:fldCharType="end"/>
    </w:r>
  </w:p>
  <w:p w14:paraId="7E268DEC" w14:textId="77777777" w:rsidR="00BB272A" w:rsidRDefault="00BB272A">
    <w:pPr>
      <w:pStyle w:val="Kopfzeile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579B"/>
    <w:multiLevelType w:val="hybridMultilevel"/>
    <w:tmpl w:val="DACC5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CC2E42">
      <w:numFmt w:val="bullet"/>
      <w:lvlText w:val="-"/>
      <w:lvlJc w:val="left"/>
      <w:pPr>
        <w:ind w:left="1995" w:hanging="915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73E67"/>
    <w:multiLevelType w:val="hybridMultilevel"/>
    <w:tmpl w:val="6A9082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B029A"/>
    <w:multiLevelType w:val="hybridMultilevel"/>
    <w:tmpl w:val="06C044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82600"/>
    <w:multiLevelType w:val="hybridMultilevel"/>
    <w:tmpl w:val="0644CAB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8096B"/>
    <w:multiLevelType w:val="hybridMultilevel"/>
    <w:tmpl w:val="192E37F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9A6A55"/>
    <w:multiLevelType w:val="hybridMultilevel"/>
    <w:tmpl w:val="108066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74A7B"/>
    <w:multiLevelType w:val="hybridMultilevel"/>
    <w:tmpl w:val="53069B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5677E"/>
    <w:multiLevelType w:val="hybridMultilevel"/>
    <w:tmpl w:val="2DF8E514"/>
    <w:lvl w:ilvl="0" w:tplc="0407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3985C5E"/>
    <w:multiLevelType w:val="hybridMultilevel"/>
    <w:tmpl w:val="77AA44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B0A00"/>
    <w:multiLevelType w:val="hybridMultilevel"/>
    <w:tmpl w:val="A5D66E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266107"/>
    <w:multiLevelType w:val="hybridMultilevel"/>
    <w:tmpl w:val="28022D50"/>
    <w:lvl w:ilvl="0" w:tplc="9D8ED74C">
      <w:start w:val="13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BC58C5"/>
    <w:multiLevelType w:val="hybridMultilevel"/>
    <w:tmpl w:val="849E07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288655">
    <w:abstractNumId w:val="6"/>
  </w:num>
  <w:num w:numId="2" w16cid:durableId="120735794">
    <w:abstractNumId w:val="8"/>
  </w:num>
  <w:num w:numId="3" w16cid:durableId="760103014">
    <w:abstractNumId w:val="7"/>
  </w:num>
  <w:num w:numId="4" w16cid:durableId="973751849">
    <w:abstractNumId w:val="5"/>
  </w:num>
  <w:num w:numId="5" w16cid:durableId="1882354024">
    <w:abstractNumId w:val="4"/>
  </w:num>
  <w:num w:numId="6" w16cid:durableId="549612687">
    <w:abstractNumId w:val="10"/>
  </w:num>
  <w:num w:numId="7" w16cid:durableId="1780879448">
    <w:abstractNumId w:val="11"/>
  </w:num>
  <w:num w:numId="8" w16cid:durableId="14622750">
    <w:abstractNumId w:val="9"/>
  </w:num>
  <w:num w:numId="9" w16cid:durableId="1288049728">
    <w:abstractNumId w:val="0"/>
  </w:num>
  <w:num w:numId="10" w16cid:durableId="291910418">
    <w:abstractNumId w:val="2"/>
  </w:num>
  <w:num w:numId="11" w16cid:durableId="1869677802">
    <w:abstractNumId w:val="3"/>
  </w:num>
  <w:num w:numId="12" w16cid:durableId="201409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324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72A"/>
    <w:rsid w:val="000558FA"/>
    <w:rsid w:val="0006648F"/>
    <w:rsid w:val="000F23BE"/>
    <w:rsid w:val="000F5C0C"/>
    <w:rsid w:val="00115CF7"/>
    <w:rsid w:val="00150950"/>
    <w:rsid w:val="00187119"/>
    <w:rsid w:val="00217F23"/>
    <w:rsid w:val="002264BA"/>
    <w:rsid w:val="00233025"/>
    <w:rsid w:val="00242F81"/>
    <w:rsid w:val="002461B4"/>
    <w:rsid w:val="0026313E"/>
    <w:rsid w:val="00287875"/>
    <w:rsid w:val="002B16FE"/>
    <w:rsid w:val="002B5D15"/>
    <w:rsid w:val="002B6C27"/>
    <w:rsid w:val="002D5F59"/>
    <w:rsid w:val="002D7106"/>
    <w:rsid w:val="003022DC"/>
    <w:rsid w:val="00303FDD"/>
    <w:rsid w:val="00362D09"/>
    <w:rsid w:val="0038650E"/>
    <w:rsid w:val="00386CDF"/>
    <w:rsid w:val="003B3FB6"/>
    <w:rsid w:val="003D7219"/>
    <w:rsid w:val="0042413E"/>
    <w:rsid w:val="00462A73"/>
    <w:rsid w:val="004B47B8"/>
    <w:rsid w:val="004C5507"/>
    <w:rsid w:val="004C56C6"/>
    <w:rsid w:val="004E56A3"/>
    <w:rsid w:val="004E5714"/>
    <w:rsid w:val="004E7042"/>
    <w:rsid w:val="00597D14"/>
    <w:rsid w:val="006105CA"/>
    <w:rsid w:val="006214AD"/>
    <w:rsid w:val="00630ED3"/>
    <w:rsid w:val="00661191"/>
    <w:rsid w:val="006E78BF"/>
    <w:rsid w:val="006F2F4E"/>
    <w:rsid w:val="007B203B"/>
    <w:rsid w:val="007F48B0"/>
    <w:rsid w:val="00802378"/>
    <w:rsid w:val="00840404"/>
    <w:rsid w:val="008538A1"/>
    <w:rsid w:val="0088665E"/>
    <w:rsid w:val="008937F6"/>
    <w:rsid w:val="008A47FF"/>
    <w:rsid w:val="008D7254"/>
    <w:rsid w:val="009307A5"/>
    <w:rsid w:val="00962799"/>
    <w:rsid w:val="009B769D"/>
    <w:rsid w:val="009C2E6F"/>
    <w:rsid w:val="009F561E"/>
    <w:rsid w:val="00A22C49"/>
    <w:rsid w:val="00A24871"/>
    <w:rsid w:val="00A456AD"/>
    <w:rsid w:val="00A51497"/>
    <w:rsid w:val="00A72505"/>
    <w:rsid w:val="00AA2EF1"/>
    <w:rsid w:val="00AB5DBC"/>
    <w:rsid w:val="00B02BD9"/>
    <w:rsid w:val="00B35259"/>
    <w:rsid w:val="00B706E5"/>
    <w:rsid w:val="00B723A9"/>
    <w:rsid w:val="00B76E96"/>
    <w:rsid w:val="00B81318"/>
    <w:rsid w:val="00BA77CF"/>
    <w:rsid w:val="00BB272A"/>
    <w:rsid w:val="00BC291B"/>
    <w:rsid w:val="00CC0BC6"/>
    <w:rsid w:val="00CD10F5"/>
    <w:rsid w:val="00D15FDF"/>
    <w:rsid w:val="00D55557"/>
    <w:rsid w:val="00D71980"/>
    <w:rsid w:val="00D74534"/>
    <w:rsid w:val="00D84C52"/>
    <w:rsid w:val="00D901B4"/>
    <w:rsid w:val="00DA3CE7"/>
    <w:rsid w:val="00DC306D"/>
    <w:rsid w:val="00DD1171"/>
    <w:rsid w:val="00DF5096"/>
    <w:rsid w:val="00E236F7"/>
    <w:rsid w:val="00E2597A"/>
    <w:rsid w:val="00E3301B"/>
    <w:rsid w:val="00E33DD6"/>
    <w:rsid w:val="00E4209F"/>
    <w:rsid w:val="00E96302"/>
    <w:rsid w:val="00EF6BF7"/>
    <w:rsid w:val="00F34161"/>
    <w:rsid w:val="00FB0753"/>
    <w:rsid w:val="00FB0AB7"/>
    <w:rsid w:val="00FE1BE3"/>
    <w:rsid w:val="00FE424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4609"/>
    <o:shapelayout v:ext="edit">
      <o:idmap v:ext="edit" data="1"/>
    </o:shapelayout>
  </w:shapeDefaults>
  <w:decimalSymbol w:val=","/>
  <w:listSeparator w:val=";"/>
  <w14:docId w14:val="2E4790CA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paragraph" w:styleId="Listenabsatz">
    <w:name w:val="List Paragraph"/>
    <w:basedOn w:val="Standard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1121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1271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Kreft</dc:creator>
  <cp:lastModifiedBy>Lisa Alena Hopfgarten</cp:lastModifiedBy>
  <cp:revision>9</cp:revision>
  <cp:lastPrinted>2020-08-26T08:40:00Z</cp:lastPrinted>
  <dcterms:created xsi:type="dcterms:W3CDTF">2026-08-31T08:16:00Z</dcterms:created>
  <dcterms:modified xsi:type="dcterms:W3CDTF">2026-10-12T15:57:00Z</dcterms:modified>
</cp:coreProperties>
</file>