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3F2AA" w14:textId="733D18C5" w:rsidR="00090C2C" w:rsidRPr="00090C2C" w:rsidRDefault="00090C2C" w:rsidP="00090C2C">
      <w:pPr>
        <w:rPr>
          <w:b/>
          <w:bCs/>
        </w:rPr>
      </w:pPr>
      <w:r w:rsidRPr="00090C2C">
        <w:rPr>
          <w:b/>
          <w:bCs/>
        </w:rPr>
        <w:t xml:space="preserve">Jutta Speidel liest am 15. November um 17 Uhr in der Mehrzweckhalle </w:t>
      </w:r>
      <w:r>
        <w:rPr>
          <w:b/>
          <w:bCs/>
        </w:rPr>
        <w:t>in Herxheim-</w:t>
      </w:r>
      <w:r w:rsidRPr="00090C2C">
        <w:rPr>
          <w:b/>
          <w:bCs/>
        </w:rPr>
        <w:t>Hayna</w:t>
      </w:r>
    </w:p>
    <w:p w14:paraId="6571556C" w14:textId="77777777" w:rsidR="00090C2C" w:rsidRPr="00090C2C" w:rsidRDefault="00090C2C" w:rsidP="00090C2C">
      <w:r w:rsidRPr="00090C2C">
        <w:t>Musikalische Lesung aus dem Roman „Amaryllis“</w:t>
      </w:r>
    </w:p>
    <w:p w14:paraId="47E6FF34" w14:textId="77777777" w:rsidR="00090C2C" w:rsidRPr="00090C2C" w:rsidRDefault="00090C2C" w:rsidP="00090C2C">
      <w:r w:rsidRPr="00090C2C">
        <w:t>Die Schauspielerin und Autorin Jutta Speidel stellt ihren Roman „Amaryllis“ in einer musikalischen Lesung vor. Begleitet wird sie von Antonia Feuerstein (Gesang) und Peter Rodekuhr (Klavier).</w:t>
      </w:r>
    </w:p>
    <w:p w14:paraId="03D9481C" w14:textId="77777777" w:rsidR="00090C2C" w:rsidRPr="00090C2C" w:rsidRDefault="00090C2C" w:rsidP="00090C2C">
      <w:r w:rsidRPr="00090C2C">
        <w:t>Im Mittelpunkt des Romans steht die Clownin Valerie, deren Lebensgeschichte die Jahre von 1954 bis 2024 umfasst. Ihr Weg ist geprägt von Liebe und Hoffnung, aber auch von Tragik, Verzicht, Betrug und Versöhnung. Dabei geht Speidel der Frage nach, wie ein Leben unter anderen Umständen hätte verlaufen können: Was wäre gewesen, wenn man einen anderen Beruf gewählt, andere Beziehungen geführt oder in einem anderen Land gelebt hätte?</w:t>
      </w:r>
    </w:p>
    <w:p w14:paraId="41B001F6" w14:textId="77777777" w:rsidR="00090C2C" w:rsidRDefault="00090C2C" w:rsidP="00090C2C">
      <w:r w:rsidRPr="00090C2C">
        <w:t>Valeries Geschichte entwirft einen möglichen anderen Lebensweg der Autorin. Mit heiteren und nachdenklichen Passagen erzählt Speidel von Umwegen und Entscheidungen, von verpassten Möglichkeiten und der Offenheit für neue Wege. Gesang und Klavierspiel ergänzen die Lesung.</w:t>
      </w:r>
    </w:p>
    <w:p w14:paraId="4BDB1B4E" w14:textId="262BE789" w:rsidR="00090C2C" w:rsidRPr="00090C2C" w:rsidRDefault="00090C2C" w:rsidP="00090C2C">
      <w:r>
        <w:t>Es besteht vor Ort die Möglichkeit, Bücher zu erwerben und sie von Jutta Speidel signieren zu lassen.</w:t>
      </w:r>
    </w:p>
    <w:p w14:paraId="1847FF27" w14:textId="382E266A" w:rsidR="00090C2C" w:rsidRPr="00090C2C" w:rsidRDefault="00090C2C" w:rsidP="00090C2C">
      <w:r>
        <w:t>Ort: Mehrzweckhalle Hayna, Hauptstraße 82, 76863 Herxheim</w:t>
      </w:r>
      <w:r>
        <w:br/>
        <w:t>Termin: Sonntag, 15. November</w:t>
      </w:r>
      <w:r>
        <w:br/>
        <w:t>Beginn: 17 Uhr</w:t>
      </w:r>
      <w:r>
        <w:br/>
        <w:t>Einlass: ab 16 Uhr</w:t>
      </w:r>
      <w:r>
        <w:br/>
      </w:r>
      <w:r w:rsidRPr="00090C2C">
        <w:t>Karten sind im Vorverkauf für 20 Euro, ermäßigt für 15 Euro</w:t>
      </w:r>
      <w:r>
        <w:t xml:space="preserve"> zzgl. Servicegebühr </w:t>
      </w:r>
      <w:r w:rsidRPr="00090C2C">
        <w:t>bei allen Reservix-Vorverkaufsstellen sowie online unter herxheim.reservix.de erhältlich. Restkarten gibt es je nach Verfügbarkeit an der Abendkasse.</w:t>
      </w:r>
    </w:p>
    <w:p w14:paraId="28BB9515" w14:textId="77777777" w:rsidR="00F22F5D" w:rsidRDefault="00F22F5D"/>
    <w:sectPr w:rsidR="00F22F5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2C"/>
    <w:rsid w:val="00090C2C"/>
    <w:rsid w:val="000E5CE9"/>
    <w:rsid w:val="003B4385"/>
    <w:rsid w:val="005F083F"/>
    <w:rsid w:val="00752A65"/>
    <w:rsid w:val="007B317C"/>
    <w:rsid w:val="007C6DAC"/>
    <w:rsid w:val="00B4133F"/>
    <w:rsid w:val="00B73861"/>
    <w:rsid w:val="00E752D8"/>
    <w:rsid w:val="00F22F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6421D"/>
  <w15:chartTrackingRefBased/>
  <w15:docId w15:val="{C892BABF-6517-431E-88E1-68A13FD1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90C2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090C2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090C2C"/>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090C2C"/>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090C2C"/>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090C2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90C2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90C2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90C2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90C2C"/>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090C2C"/>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090C2C"/>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090C2C"/>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090C2C"/>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090C2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90C2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90C2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90C2C"/>
    <w:rPr>
      <w:rFonts w:eastAsiaTheme="majorEastAsia" w:cstheme="majorBidi"/>
      <w:color w:val="272727" w:themeColor="text1" w:themeTint="D8"/>
    </w:rPr>
  </w:style>
  <w:style w:type="paragraph" w:styleId="Titel">
    <w:name w:val="Title"/>
    <w:basedOn w:val="Standard"/>
    <w:next w:val="Standard"/>
    <w:link w:val="TitelZchn"/>
    <w:uiPriority w:val="10"/>
    <w:qFormat/>
    <w:rsid w:val="00090C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90C2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90C2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90C2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90C2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90C2C"/>
    <w:rPr>
      <w:i/>
      <w:iCs/>
      <w:color w:val="404040" w:themeColor="text1" w:themeTint="BF"/>
    </w:rPr>
  </w:style>
  <w:style w:type="paragraph" w:styleId="Listenabsatz">
    <w:name w:val="List Paragraph"/>
    <w:basedOn w:val="Standard"/>
    <w:uiPriority w:val="34"/>
    <w:qFormat/>
    <w:rsid w:val="00090C2C"/>
    <w:pPr>
      <w:ind w:left="720"/>
      <w:contextualSpacing/>
    </w:pPr>
  </w:style>
  <w:style w:type="character" w:styleId="IntensiveHervorhebung">
    <w:name w:val="Intense Emphasis"/>
    <w:basedOn w:val="Absatz-Standardschriftart"/>
    <w:uiPriority w:val="21"/>
    <w:qFormat/>
    <w:rsid w:val="00090C2C"/>
    <w:rPr>
      <w:i/>
      <w:iCs/>
      <w:color w:val="2E74B5" w:themeColor="accent1" w:themeShade="BF"/>
    </w:rPr>
  </w:style>
  <w:style w:type="paragraph" w:styleId="IntensivesZitat">
    <w:name w:val="Intense Quote"/>
    <w:basedOn w:val="Standard"/>
    <w:next w:val="Standard"/>
    <w:link w:val="IntensivesZitatZchn"/>
    <w:uiPriority w:val="30"/>
    <w:qFormat/>
    <w:rsid w:val="00090C2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090C2C"/>
    <w:rPr>
      <w:i/>
      <w:iCs/>
      <w:color w:val="2E74B5" w:themeColor="accent1" w:themeShade="BF"/>
    </w:rPr>
  </w:style>
  <w:style w:type="character" w:styleId="IntensiverVerweis">
    <w:name w:val="Intense Reference"/>
    <w:basedOn w:val="Absatz-Standardschriftart"/>
    <w:uiPriority w:val="32"/>
    <w:qFormat/>
    <w:rsid w:val="00090C2C"/>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203</Words>
  <Characters>1281</Characters>
  <Application>Microsoft Office Word</Application>
  <DocSecurity>0</DocSecurity>
  <Lines>10</Lines>
  <Paragraphs>2</Paragraphs>
  <ScaleCrop>false</ScaleCrop>
  <Company>Verbandsgemeinde Herxheim</Company>
  <LinksUpToDate>false</LinksUpToDate>
  <CharactersWithSpaces>1482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Klima, Hannah</dc:creator>
  <cp:keywords/>
  <dc:description/>
  <cp:lastModifiedBy>Klima, Hannah</cp:lastModifiedBy>
  <cp:revision>1</cp:revision>
  <dcterms:created xsi:type="dcterms:W3CDTF">2026-11-02T11:44:00Z</dcterms:created>
  <dcterms:modified xsi:type="dcterms:W3CDTF">2026-11-02T12:01:00Z</dcterms:modified>
</cp:coreProperties>
</file>