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35933817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132819">
        <w:rPr>
          <w:rFonts w:ascii="ZapfHumnst BT" w:hAnsi="ZapfHumnst BT"/>
          <w:sz w:val="28"/>
        </w:rPr>
        <w:t>hf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KULTUR, TOURISMUS UND STÄDTEPARTNERSCHAFTEN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Tourismus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Hannah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Fairbrother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+49(6123)697-524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hannah.fairbrother@eltville.de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633BDF2E" w:rsidR="0022719D" w:rsidRPr="00A07A6B" w:rsidRDefault="00132819" w:rsidP="005F1630">
      <w:pPr>
        <w:pStyle w:val="Beschriftung"/>
        <w:rPr>
          <w:sz w:val="24"/>
          <w:szCs w:val="24"/>
        </w:rPr>
      </w:pPr>
      <w:r w:rsidRPr="00132819">
        <w:rPr>
          <w:sz w:val="24"/>
          <w:szCs w:val="24"/>
        </w:rPr>
        <w:t>Winter</w:t>
      </w:r>
      <w:r>
        <w:rPr>
          <w:sz w:val="24"/>
          <w:szCs w:val="24"/>
        </w:rPr>
        <w:t>-Ö</w:t>
      </w:r>
      <w:r w:rsidRPr="00132819">
        <w:rPr>
          <w:sz w:val="24"/>
          <w:szCs w:val="24"/>
        </w:rPr>
        <w:t>ffnungszeiten der Tourist-Information Eltville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43247BC6" w14:textId="228855B0" w:rsidR="0082706C" w:rsidRDefault="0082706C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132819">
        <w:rPr>
          <w:rFonts w:ascii="GeoSlb712 Md BT" w:hAnsi="GeoSlb712 Md BT"/>
        </w:rPr>
        <w:t xml:space="preserve">Ab Anfang November 2026 bis Ende März 2027 gelten in der Tourist-Information Eltville </w:t>
      </w:r>
      <w:r w:rsidR="00132819" w:rsidRPr="00132819">
        <w:rPr>
          <w:rFonts w:ascii="GeoSlb712 Md BT" w:hAnsi="GeoSlb712 Md BT"/>
        </w:rPr>
        <w:t>die verkürzten Öffnungszeiten der Wintersaison</w:t>
      </w:r>
      <w:r w:rsidR="00132819">
        <w:rPr>
          <w:rFonts w:ascii="GeoSlb712 Md BT" w:hAnsi="GeoSlb712 Md BT"/>
        </w:rPr>
        <w:t>.</w:t>
      </w:r>
    </w:p>
    <w:p w14:paraId="76D1F6D0" w14:textId="77777777" w:rsidR="00132819" w:rsidRDefault="00132819" w:rsidP="005F1630">
      <w:pPr>
        <w:rPr>
          <w:rFonts w:ascii="GeoSlb712 Md BT" w:hAnsi="GeoSlb712 Md BT"/>
        </w:rPr>
      </w:pPr>
    </w:p>
    <w:p w14:paraId="2D2068E5" w14:textId="36ADF263" w:rsidR="00132819" w:rsidRPr="00132819" w:rsidRDefault="00132819" w:rsidP="00132819">
      <w:pPr>
        <w:rPr>
          <w:rFonts w:ascii="GeoSlb712 Md BT" w:hAnsi="GeoSlb712 Md BT"/>
        </w:rPr>
      </w:pPr>
      <w:r w:rsidRPr="00132819">
        <w:rPr>
          <w:rFonts w:ascii="GeoSlb712 Md BT" w:hAnsi="GeoSlb712 Md BT"/>
        </w:rPr>
        <w:t>Tourist-Info, Burgladen und Museum im Burgturm sind täglich (außer an Weihnachten, Silvester</w:t>
      </w:r>
      <w:r w:rsidR="004C4B0F">
        <w:rPr>
          <w:rFonts w:ascii="GeoSlb712 Md BT" w:hAnsi="GeoSlb712 Md BT"/>
        </w:rPr>
        <w:t>, Neujahr</w:t>
      </w:r>
      <w:r w:rsidRPr="00132819">
        <w:rPr>
          <w:rFonts w:ascii="GeoSlb712 Md BT" w:hAnsi="GeoSlb712 Md BT"/>
        </w:rPr>
        <w:t xml:space="preserve"> und Rosenmontag) von 11 bis 15.30 Uhr geöffnet. Das Team steht gerne für Auskünfte und Beratung zur Verfügung. Ein vielfältiges Sortiment an Geschenkideen und Souvenirs lädt zum Stöbern ein. </w:t>
      </w:r>
    </w:p>
    <w:p w14:paraId="4F64D835" w14:textId="77777777" w:rsidR="00132819" w:rsidRPr="00132819" w:rsidRDefault="00132819" w:rsidP="00132819">
      <w:pPr>
        <w:rPr>
          <w:rFonts w:ascii="GeoSlb712 Md BT" w:hAnsi="GeoSlb712 Md BT"/>
        </w:rPr>
      </w:pPr>
    </w:p>
    <w:p w14:paraId="6AC739E0" w14:textId="254C512C" w:rsidR="00132819" w:rsidRPr="00132819" w:rsidRDefault="00132819" w:rsidP="00132819">
      <w:pPr>
        <w:rPr>
          <w:rFonts w:ascii="GeoSlb712 Md BT" w:hAnsi="GeoSlb712 Md BT"/>
        </w:rPr>
      </w:pPr>
      <w:r w:rsidRPr="00132819">
        <w:rPr>
          <w:rFonts w:ascii="GeoSlb712 Md BT" w:hAnsi="GeoSlb712 Md BT"/>
        </w:rPr>
        <w:t xml:space="preserve">Auch für das Außengelände der Kurfürstlichen Burg gelten in der dunklen Jahreszeit geänderte Zeiten: Burghof, Rosengarten und Zwinger sind </w:t>
      </w:r>
      <w:r w:rsidR="004C4B0F">
        <w:rPr>
          <w:rFonts w:ascii="GeoSlb712 Md BT" w:hAnsi="GeoSlb712 Md BT"/>
        </w:rPr>
        <w:t xml:space="preserve">bei freiem Eintritt </w:t>
      </w:r>
      <w:r w:rsidRPr="00132819">
        <w:rPr>
          <w:rFonts w:ascii="GeoSlb712 Md BT" w:hAnsi="GeoSlb712 Md BT"/>
        </w:rPr>
        <w:t>täglich von 10</w:t>
      </w:r>
      <w:r>
        <w:rPr>
          <w:rFonts w:ascii="GeoSlb712 Md BT" w:hAnsi="GeoSlb712 Md BT"/>
        </w:rPr>
        <w:t xml:space="preserve"> </w:t>
      </w:r>
      <w:r w:rsidRPr="00132819">
        <w:rPr>
          <w:rFonts w:ascii="GeoSlb712 Md BT" w:hAnsi="GeoSlb712 Md BT"/>
        </w:rPr>
        <w:t xml:space="preserve">Uhr bis 17 Uhr zugänglich. </w:t>
      </w:r>
    </w:p>
    <w:p w14:paraId="7804314B" w14:textId="77777777" w:rsidR="00132819" w:rsidRPr="00132819" w:rsidRDefault="00132819" w:rsidP="00132819">
      <w:pPr>
        <w:rPr>
          <w:rFonts w:ascii="GeoSlb712 Md BT" w:hAnsi="GeoSlb712 Md BT"/>
        </w:rPr>
      </w:pPr>
    </w:p>
    <w:p w14:paraId="5BE2A60F" w14:textId="53E4123D" w:rsidR="00132819" w:rsidRDefault="00132819" w:rsidP="00132819">
      <w:pPr>
        <w:rPr>
          <w:rFonts w:ascii="GeoSlb712 Md BT" w:hAnsi="GeoSlb712 Md BT"/>
        </w:rPr>
      </w:pPr>
      <w:r w:rsidRPr="00132819">
        <w:rPr>
          <w:rFonts w:ascii="GeoSlb712 Md BT" w:hAnsi="GeoSlb712 Md BT"/>
        </w:rPr>
        <w:t xml:space="preserve">Kontakt: Tourist-Information und Burgladen in der Kurfürstlichen Burg, Burgstraße 1, Eltville am Rhein, Telefon 06123 9098-0, </w:t>
      </w:r>
      <w:hyperlink r:id="rId7" w:history="1">
        <w:r w:rsidRPr="00132819">
          <w:rPr>
            <w:rStyle w:val="Hyperlink"/>
            <w:rFonts w:ascii="GeoSlb712 Md BT" w:hAnsi="GeoSlb712 Md BT"/>
          </w:rPr>
          <w:t>touristik@eltville.de</w:t>
        </w:r>
      </w:hyperlink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283DF7A5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4C4B0F">
        <w:rPr>
          <w:rFonts w:ascii="GeoSlb712 Md BT" w:hAnsi="GeoSlb712 Md BT"/>
          <w:noProof/>
        </w:rPr>
        <w:t>19.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8"/>
      <w:footerReference w:type="default" r:id="rId9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30FFD" w14:textId="77777777" w:rsidR="00745F1B" w:rsidRDefault="00745F1B">
      <w:r>
        <w:separator/>
      </w:r>
    </w:p>
  </w:endnote>
  <w:endnote w:type="continuationSeparator" w:id="0">
    <w:p w14:paraId="6B2157BB" w14:textId="77777777" w:rsidR="00745F1B" w:rsidRDefault="0074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A9241" w14:textId="77777777" w:rsidR="00745F1B" w:rsidRDefault="00745F1B">
      <w:r>
        <w:separator/>
      </w:r>
    </w:p>
  </w:footnote>
  <w:footnote w:type="continuationSeparator" w:id="0">
    <w:p w14:paraId="6E27FFAB" w14:textId="77777777" w:rsidR="00745F1B" w:rsidRDefault="0074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05D72"/>
    <w:rsid w:val="00110A32"/>
    <w:rsid w:val="00117FAE"/>
    <w:rsid w:val="00132819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4B0F"/>
    <w:rsid w:val="004C6C05"/>
    <w:rsid w:val="004D5ADD"/>
    <w:rsid w:val="004F5CA0"/>
    <w:rsid w:val="00502FD7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45F1B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E6F7A"/>
    <w:rsid w:val="008F5F95"/>
    <w:rsid w:val="00931BC6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3032C"/>
    <w:rsid w:val="00BD19E6"/>
    <w:rsid w:val="00C146CA"/>
    <w:rsid w:val="00C20CEE"/>
    <w:rsid w:val="00C3643B"/>
    <w:rsid w:val="00C6469A"/>
    <w:rsid w:val="00CA25BA"/>
    <w:rsid w:val="00CC72B9"/>
    <w:rsid w:val="00CD2A4C"/>
    <w:rsid w:val="00CD5793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9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uristik@eltvill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Fairbrother, Hannah</cp:lastModifiedBy>
  <cp:revision>25</cp:revision>
  <cp:lastPrinted>2011-08-01T09:13:00Z</cp:lastPrinted>
  <dcterms:created xsi:type="dcterms:W3CDTF">2021-11-30T14:38:00Z</dcterms:created>
  <dcterms:modified xsi:type="dcterms:W3CDTF">2026-10-19T12:16:00Z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15.573.05:01</vt:lpwstr>
  </property>
  <property fmtid="{D5CDD505-2E9C-101B-9397-08002B2CF9AE}" pid="4" name="Aktenzeichen">
    <vt:lpwstr>15.573.05</vt:lpwstr>
  </property>
  <property fmtid="{D5CDD505-2E9C-101B-9397-08002B2CF9AE}" pid="5" name="ContainerName">
    <vt:lpwstr>DNX000279211</vt:lpwstr>
  </property>
  <property fmtid="{D5CDD505-2E9C-101B-9397-08002B2CF9AE}" pid="6" name="Beschreibung">
    <vt:lpwstr>xx</vt:lpwstr>
  </property>
  <property fmtid="{D5CDD505-2E9C-101B-9397-08002B2CF9AE}" pid="7" name="Aufbewahrungsort">
    <vt:lpwstr/>
  </property>
  <property fmtid="{D5CDD505-2E9C-101B-9397-08002B2CF9AE}" pid="8" name="ErstelltAm">
    <vt:lpwstr>19. Oktober 2026</vt:lpwstr>
  </property>
  <property fmtid="{D5CDD505-2E9C-101B-9397-08002B2CF9AE}" pid="9" name="ZuletztBearbeitet">
    <vt:lpwstr>19. Oktober 2026</vt:lpwstr>
  </property>
  <property fmtid="{D5CDD505-2E9C-101B-9397-08002B2CF9AE}" pid="10" name="Hinweise">
    <vt:lpwstr/>
  </property>
  <property fmtid="{D5CDD505-2E9C-101B-9397-08002B2CF9AE}" pid="11" name="Sachbearbeiter">
    <vt:lpwstr>Fairbrother, Hannah</vt:lpwstr>
  </property>
  <property fmtid="{D5CDD505-2E9C-101B-9397-08002B2CF9AE}" pid="12" name="Zustandigkeit">
    <vt:lpwstr/>
  </property>
  <property fmtid="{D5CDD505-2E9C-101B-9397-08002B2CF9AE}" pid="13" name="Beschreibung1">
    <vt:lpwstr>xx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Fairbrother, Hannah</vt:lpwstr>
  </property>
  <property fmtid="{D5CDD505-2E9C-101B-9397-08002B2CF9AE}" pid="19" name="Unterzeichner">
    <vt:lpwstr>Fairbrother, Hannah</vt:lpwstr>
  </property>
  <property fmtid="{D5CDD505-2E9C-101B-9397-08002B2CF9AE}" pid="20" name="BarcodeText">
    <vt:lpwstr>DNX000279211</vt:lpwstr>
  </property>
  <property fmtid="{D5CDD505-2E9C-101B-9397-08002B2CF9AE}" pid="21" name="Vorgang_ContainerKennung">
    <vt:lpwstr>15.573.05:01</vt:lpwstr>
  </property>
  <property fmtid="{D5CDD505-2E9C-101B-9397-08002B2CF9AE}" pid="22" name="Vorgang_Hinweise">
    <vt:lpwstr/>
  </property>
  <property fmtid="{D5CDD505-2E9C-101B-9397-08002B2CF9AE}" pid="23" name="Vorgang_Beschreibung">
    <vt:lpwstr>Pressemitteilungen_Burg</vt:lpwstr>
  </property>
  <property fmtid="{D5CDD505-2E9C-101B-9397-08002B2CF9AE}" pid="24" name="Vorgang_Beschreibung1">
    <vt:lpwstr>Pressemitteilungen_Burg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Hannah</vt:lpwstr>
  </property>
  <property fmtid="{D5CDD505-2E9C-101B-9397-08002B2CF9AE}" pid="30" name="Sachbearbeiter_Nachname">
    <vt:lpwstr>Fairbrother</vt:lpwstr>
  </property>
  <property fmtid="{D5CDD505-2E9C-101B-9397-08002B2CF9AE}" pid="31" name="Sachbearbeiter_Telefonnummer">
    <vt:lpwstr>+49(6123)697-524</vt:lpwstr>
  </property>
  <property fmtid="{D5CDD505-2E9C-101B-9397-08002B2CF9AE}" pid="32" name="Sachbearbeiter_Emailadresse">
    <vt:lpwstr>hannah.fairbrother@eltville.de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Hannah</vt:lpwstr>
  </property>
  <property fmtid="{D5CDD505-2E9C-101B-9397-08002B2CF9AE}" pid="38" name="Ersteller_Nachname">
    <vt:lpwstr>Fairbrother</vt:lpwstr>
  </property>
  <property fmtid="{D5CDD505-2E9C-101B-9397-08002B2CF9AE}" pid="39" name="Ersteller_Telefonnummer">
    <vt:lpwstr>+49(6123)697-524</vt:lpwstr>
  </property>
  <property fmtid="{D5CDD505-2E9C-101B-9397-08002B2CF9AE}" pid="40" name="Ersteller_Emailadresse">
    <vt:lpwstr>hannah.fairbrother@eltville.de</vt:lpwstr>
  </property>
  <property fmtid="{D5CDD505-2E9C-101B-9397-08002B2CF9AE}" pid="41" name="Unterzeichner_Vorname">
    <vt:lpwstr>Hannah</vt:lpwstr>
  </property>
  <property fmtid="{D5CDD505-2E9C-101B-9397-08002B2CF9AE}" pid="42" name="Unterzeichner_Nachname">
    <vt:lpwstr>Fairbrother</vt:lpwstr>
  </property>
  <property fmtid="{D5CDD505-2E9C-101B-9397-08002B2CF9AE}" pid="43" name="Unterzeichner_Telefonnummer">
    <vt:lpwstr>+49(6123)697-524</vt:lpwstr>
  </property>
  <property fmtid="{D5CDD505-2E9C-101B-9397-08002B2CF9AE}" pid="44" name="Unterzeichner_Emailadresse">
    <vt:lpwstr>hannah.fairbrother@eltville.de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15.573.05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Öffentlichkeitsarbeit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Tourismus</vt:lpwstr>
  </property>
  <property fmtid="{D5CDD505-2E9C-101B-9397-08002B2CF9AE}" pid="92" name="Sachbearbeiter_Amt">
    <vt:lpwstr>AMT FÜR KULTUR, TOURISMUS UND STÄDTEPARTNERSCHAFTEN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Tourismus</vt:lpwstr>
  </property>
  <property fmtid="{D5CDD505-2E9C-101B-9397-08002B2CF9AE}" pid="99" name="Ersteller_Amt">
    <vt:lpwstr>AMT FÜR KULTUR, TOURISMUS UND STÄDTEPARTNERSCHAFTEN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Tourismus</vt:lpwstr>
  </property>
  <property fmtid="{D5CDD505-2E9C-101B-9397-08002B2CF9AE}" pid="106" name="Unterzeichner_Amt">
    <vt:lpwstr>AMT FÜR KULTUR, TOURISMUS UND STÄDTEPARTNERSCHAFTEN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01</vt:lpwstr>
  </property>
  <property fmtid="{D5CDD505-2E9C-101B-9397-08002B2CF9AE}" pid="117" name="Vorgang_Hauptakte">
    <vt:lpwstr>15.573.05:01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