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5AF0E"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59264" behindDoc="0" locked="0" layoutInCell="1" allowOverlap="1" wp14:anchorId="1622FE3E" wp14:editId="578044AC">
                <wp:simplePos x="0" y="0"/>
                <wp:positionH relativeFrom="margin">
                  <wp:align>right</wp:align>
                </wp:positionH>
                <wp:positionV relativeFrom="paragraph">
                  <wp:posOffset>52705</wp:posOffset>
                </wp:positionV>
                <wp:extent cx="2257425" cy="279400"/>
                <wp:effectExtent l="0" t="0" r="0" b="6350"/>
                <wp:wrapNone/>
                <wp:docPr id="713205801" name="Textfeld 2"/>
                <wp:cNvGraphicFramePr/>
                <a:graphic xmlns:a="http://schemas.openxmlformats.org/drawingml/2006/main">
                  <a:graphicData uri="http://schemas.microsoft.com/office/word/2010/wordprocessingShape">
                    <wps:wsp>
                      <wps:cNvSpPr txBox="1"/>
                      <wps:spPr>
                        <a:xfrm>
                          <a:off x="0" y="0"/>
                          <a:ext cx="2257425" cy="279400"/>
                        </a:xfrm>
                        <a:prstGeom prst="rect">
                          <a:avLst/>
                        </a:prstGeom>
                        <a:noFill/>
                        <a:ln w="6350">
                          <a:noFill/>
                        </a:ln>
                      </wps:spPr>
                      <wps:txbx>
                        <w:txbxContent>
                          <w:p w14:paraId="2C06333E" w14:textId="77777777" w:rsidR="0044115B" w:rsidRPr="008921E9" w:rsidRDefault="005D0173" w:rsidP="0044115B">
                            <w:pPr>
                              <w:rPr>
                                <w:rFonts w:ascii="Livvic" w:hAnsi="Livvic"/>
                              </w:rPr>
                            </w:pPr>
                            <w:r>
                              <w:rPr>
                                <w:rFonts w:ascii="Livvic" w:hAnsi="Livvic" w:cs="Arial"/>
                                <w:b/>
                                <w:bCs/>
                                <w:sz w:val="22"/>
                                <w:szCs w:val="22"/>
                              </w:rPr>
                              <w:t>Stabsstelle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22FE3E" id="_x0000_t202" coordsize="21600,21600" o:spt="202" path="m,l,21600r21600,l21600,xe">
                <v:stroke joinstyle="miter"/>
                <v:path gradientshapeok="t" o:connecttype="rect"/>
              </v:shapetype>
              <v:shape id="Textfeld 2" o:spid="_x0000_s1026" type="#_x0000_t202" style="position:absolute;margin-left:126.55pt;margin-top:4.15pt;width:177.75pt;height:2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" filled="f" stroked="f" strokeweight=".5pt">
                <v:textbox>
                  <w:txbxContent>
                    <w:p w14:paraId="2C06333E" w14:textId="77777777" w:rsidR="0044115B" w:rsidRPr="008921E9" w:rsidRDefault="005D0173" w:rsidP="0044115B">
                      <w:pPr>
                        <w:rPr>
                          <w:rFonts w:ascii="Livvic" w:hAnsi="Livvic"/>
                        </w:rPr>
                      </w:pPr>
                      <w:r>
                        <w:rPr>
                          <w:rFonts w:ascii="Livvic" w:hAnsi="Livvic" w:cs="Arial"/>
                          <w:b/>
                          <w:bCs/>
                          <w:sz w:val="22"/>
                          <w:szCs w:val="22"/>
                        </w:rPr>
                        <w:t>Stabsstelle</w:t>
                      </w:r>
                    </w:p>
                  </w:txbxContent>
                </v:textbox>
                <w10:wrap anchorx="margin"/>
              </v:shape>
            </w:pict>
          </mc:Fallback>
        </mc:AlternateContent>
      </w:r>
    </w:p>
    <w:p w14:paraId="38A9936A" w14:textId="77777777" w:rsidR="000E4E63" w:rsidRPr="000E4E63" w:rsidRDefault="000E4E63" w:rsidP="00F225F9">
      <w:pPr>
        <w:pStyle w:val="EinfAbs"/>
        <w:rPr>
          <w:rFonts w:ascii="Arial" w:hAnsi="Arial" w:cs="Arial"/>
          <w:b/>
          <w:bCs/>
          <w:sz w:val="22"/>
          <w:szCs w:val="22"/>
        </w:rPr>
      </w:pPr>
    </w:p>
    <w:p w14:paraId="5C890F90" w14:textId="77777777" w:rsidR="000E4E63" w:rsidRPr="000E4E63" w:rsidRDefault="003F0817" w:rsidP="00F225F9">
      <w:pPr>
        <w:pStyle w:val="EinfAbs"/>
        <w:rPr>
          <w:rFonts w:ascii="Arial" w:hAnsi="Arial" w:cs="Arial"/>
          <w:b/>
          <w:bCs/>
          <w:sz w:val="22"/>
          <w:szCs w:val="22"/>
        </w:rPr>
      </w:pPr>
      <w:r w:rsidRPr="00D1123C">
        <w:rPr>
          <w:rFonts w:ascii="Arial" w:hAnsi="Arial" w:cs="Arial"/>
          <w:b/>
          <w:bCs/>
          <w:noProof/>
          <w:sz w:val="22"/>
          <w:szCs w:val="22"/>
          <w:lang w:eastAsia="de-DE"/>
        </w:rPr>
        <mc:AlternateContent>
          <mc:Choice Requires="wps">
            <w:drawing>
              <wp:anchor distT="0" distB="0" distL="114300" distR="114300" simplePos="0" relativeHeight="251660288" behindDoc="0" locked="0" layoutInCell="1" allowOverlap="1" wp14:anchorId="6ED76481" wp14:editId="5837A9E3">
                <wp:simplePos x="0" y="0"/>
                <wp:positionH relativeFrom="column">
                  <wp:posOffset>3495675</wp:posOffset>
                </wp:positionH>
                <wp:positionV relativeFrom="paragraph">
                  <wp:posOffset>43180</wp:posOffset>
                </wp:positionV>
                <wp:extent cx="1769110" cy="651510"/>
                <wp:effectExtent l="0" t="0" r="0" b="0"/>
                <wp:wrapNone/>
                <wp:docPr id="96998741" name="Textfeld 2"/>
                <wp:cNvGraphicFramePr/>
                <a:graphic xmlns:a="http://schemas.openxmlformats.org/drawingml/2006/main">
                  <a:graphicData uri="http://schemas.microsoft.com/office/word/2010/wordprocessingShape">
                    <wps:wsp>
                      <wps:cNvSpPr txBox="1"/>
                      <wps:spPr>
                        <a:xfrm>
                          <a:off x="0" y="0"/>
                          <a:ext cx="1769110" cy="651510"/>
                        </a:xfrm>
                        <a:prstGeom prst="rect">
                          <a:avLst/>
                        </a:prstGeom>
                        <a:noFill/>
                        <a:ln w="6350">
                          <a:noFill/>
                        </a:ln>
                      </wps:spPr>
                      <wps:txbx>
                        <w:txbxContent>
                          <w:p w14:paraId="68823451" w14:textId="2B09503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5D0173" w:rsidRPr="005D0173">
                              <w:rPr>
                                <w:rFonts w:ascii="Livvic" w:hAnsi="Livvic" w:cs="Arial"/>
                                <w:sz w:val="22"/>
                                <w:szCs w:val="22"/>
                              </w:rPr>
                              <w:t>0</w:t>
                            </w:r>
                            <w:r w:rsidR="005D0173">
                              <w:rPr>
                                <w:rFonts w:ascii="Livvic" w:hAnsi="Livvic" w:cs="Arial"/>
                                <w:sz w:val="22"/>
                                <w:szCs w:val="22"/>
                              </w:rPr>
                              <w:t>10</w:t>
                            </w:r>
                            <w:r w:rsidR="005D0173" w:rsidRPr="005D0173">
                              <w:rPr>
                                <w:rFonts w:ascii="Livvic" w:hAnsi="Livvic" w:cs="Arial"/>
                                <w:sz w:val="22"/>
                                <w:szCs w:val="22"/>
                              </w:rPr>
                              <w:t>/2026</w:t>
                            </w:r>
                          </w:p>
                          <w:p w14:paraId="661DE3BC" w14:textId="77777777" w:rsidR="0044115B" w:rsidRDefault="0044115B" w:rsidP="0044115B">
                            <w:pPr>
                              <w:spacing w:line="283" w:lineRule="auto"/>
                              <w:rPr>
                                <w:rFonts w:ascii="Arial" w:hAnsi="Arial" w:cs="Arial"/>
                                <w:sz w:val="22"/>
                                <w:szCs w:val="22"/>
                              </w:rPr>
                            </w:pPr>
                          </w:p>
                          <w:p w14:paraId="23B69B1C" w14:textId="13B92CBE"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114EFD">
                              <w:rPr>
                                <w:rFonts w:ascii="Livvic" w:hAnsi="Livvic" w:cs="Arial"/>
                                <w:noProof/>
                                <w:sz w:val="22"/>
                                <w:szCs w:val="22"/>
                              </w:rPr>
                              <w:t>13.08.26</w:t>
                            </w:r>
                            <w:r w:rsidRPr="008921E9">
                              <w:rPr>
                                <w:rFonts w:ascii="Livvic" w:hAnsi="Livvic" w:cs="Arial"/>
                                <w:sz w:val="22"/>
                                <w:szCs w:val="22"/>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76481" id="_x0000_s1027" type="#_x0000_t202" style="position:absolute;margin-left:275.25pt;margin-top:3.4pt;width:139.3pt;height:5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" filled="f" stroked="f" strokeweight=".5pt">
                <v:textbox>
                  <w:txbxContent>
                    <w:p w14:paraId="68823451" w14:textId="2B095037" w:rsidR="0044115B" w:rsidRPr="008921E9" w:rsidRDefault="004B12CF" w:rsidP="0044115B">
                      <w:pPr>
                        <w:spacing w:line="283" w:lineRule="auto"/>
                        <w:rPr>
                          <w:rFonts w:ascii="Livvic" w:hAnsi="Livvic" w:cs="Arial"/>
                          <w:sz w:val="22"/>
                          <w:szCs w:val="22"/>
                        </w:rPr>
                      </w:pPr>
                      <w:r w:rsidRPr="008921E9">
                        <w:rPr>
                          <w:rFonts w:ascii="Livvic" w:hAnsi="Livvic" w:cs="Arial"/>
                          <w:sz w:val="22"/>
                          <w:szCs w:val="22"/>
                        </w:rPr>
                        <w:t>Nr</w:t>
                      </w:r>
                      <w:r w:rsidR="008921E9" w:rsidRPr="008921E9">
                        <w:rPr>
                          <w:rFonts w:ascii="Livvic" w:hAnsi="Livvic" w:cs="Arial"/>
                          <w:sz w:val="22"/>
                          <w:szCs w:val="22"/>
                        </w:rPr>
                        <w:t>.</w:t>
                      </w:r>
                      <w:r w:rsidRPr="008921E9">
                        <w:rPr>
                          <w:rFonts w:ascii="Livvic" w:hAnsi="Livvic" w:cs="Arial"/>
                          <w:sz w:val="22"/>
                          <w:szCs w:val="22"/>
                        </w:rPr>
                        <w:t xml:space="preserve">: </w:t>
                      </w:r>
                      <w:r w:rsidR="005D0173" w:rsidRPr="005D0173">
                        <w:rPr>
                          <w:rFonts w:ascii="Livvic" w:hAnsi="Livvic" w:cs="Arial"/>
                          <w:sz w:val="22"/>
                          <w:szCs w:val="22"/>
                        </w:rPr>
                        <w:t>0</w:t>
                      </w:r>
                      <w:r w:rsidR="005D0173">
                        <w:rPr>
                          <w:rFonts w:ascii="Livvic" w:hAnsi="Livvic" w:cs="Arial"/>
                          <w:sz w:val="22"/>
                          <w:szCs w:val="22"/>
                        </w:rPr>
                        <w:t>10</w:t>
                      </w:r>
                      <w:r w:rsidR="005D0173" w:rsidRPr="005D0173">
                        <w:rPr>
                          <w:rFonts w:ascii="Livvic" w:hAnsi="Livvic" w:cs="Arial"/>
                          <w:sz w:val="22"/>
                          <w:szCs w:val="22"/>
                        </w:rPr>
                        <w:t>/2026</w:t>
                      </w:r>
                    </w:p>
                    <w:p w14:paraId="661DE3BC" w14:textId="77777777" w:rsidR="0044115B" w:rsidRDefault="0044115B" w:rsidP="0044115B">
                      <w:pPr>
                        <w:spacing w:line="283" w:lineRule="auto"/>
                        <w:rPr>
                          <w:rFonts w:ascii="Arial" w:hAnsi="Arial" w:cs="Arial"/>
                          <w:sz w:val="22"/>
                          <w:szCs w:val="22"/>
                        </w:rPr>
                      </w:pPr>
                    </w:p>
                    <w:p w14:paraId="23B69B1C" w14:textId="13B92CBE" w:rsidR="0044115B" w:rsidRPr="008921E9" w:rsidRDefault="0044115B" w:rsidP="0044115B">
                      <w:pPr>
                        <w:spacing w:line="283" w:lineRule="auto"/>
                        <w:rPr>
                          <w:rFonts w:ascii="Livvic" w:hAnsi="Livvic" w:cs="Arial"/>
                          <w:sz w:val="22"/>
                          <w:szCs w:val="22"/>
                        </w:rPr>
                      </w:pPr>
                      <w:r w:rsidRPr="008921E9">
                        <w:rPr>
                          <w:rFonts w:ascii="Livvic" w:hAnsi="Livvic" w:cs="Arial"/>
                          <w:sz w:val="22"/>
                          <w:szCs w:val="22"/>
                        </w:rPr>
                        <w:t xml:space="preserve">Bischofswerda, </w:t>
                      </w:r>
                      <w:r w:rsidRPr="008921E9">
                        <w:rPr>
                          <w:rFonts w:ascii="Livvic" w:hAnsi="Livvic" w:cs="Arial"/>
                          <w:sz w:val="22"/>
                          <w:szCs w:val="22"/>
                        </w:rPr>
                        <w:fldChar w:fldCharType="begin"/>
                      </w:r>
                      <w:r w:rsidRPr="008921E9">
                        <w:rPr>
                          <w:rFonts w:ascii="Livvic" w:hAnsi="Livvic" w:cs="Arial"/>
                          <w:sz w:val="22"/>
                          <w:szCs w:val="22"/>
                        </w:rPr>
                        <w:instrText xml:space="preserve"> TIME \@ "dd.MM.yy" </w:instrText>
                      </w:r>
                      <w:r w:rsidRPr="008921E9">
                        <w:rPr>
                          <w:rFonts w:ascii="Livvic" w:hAnsi="Livvic" w:cs="Arial"/>
                          <w:sz w:val="22"/>
                          <w:szCs w:val="22"/>
                        </w:rPr>
                        <w:fldChar w:fldCharType="separate"/>
                      </w:r>
                      <w:r w:rsidR="00114EFD">
                        <w:rPr>
                          <w:rFonts w:ascii="Livvic" w:hAnsi="Livvic" w:cs="Arial"/>
                          <w:noProof/>
                          <w:sz w:val="22"/>
                          <w:szCs w:val="22"/>
                        </w:rPr>
                        <w:t>13.08.26</w:t>
                      </w:r>
                      <w:r w:rsidRPr="008921E9">
                        <w:rPr>
                          <w:rFonts w:ascii="Livvic" w:hAnsi="Livvic" w:cs="Arial"/>
                          <w:sz w:val="22"/>
                          <w:szCs w:val="22"/>
                        </w:rPr>
                        <w:fldChar w:fldCharType="end"/>
                      </w:r>
                    </w:p>
                  </w:txbxContent>
                </v:textbox>
              </v:shape>
            </w:pict>
          </mc:Fallback>
        </mc:AlternateContent>
      </w:r>
    </w:p>
    <w:p w14:paraId="11270126" w14:textId="77777777" w:rsidR="000E4E63" w:rsidRDefault="000E4E63" w:rsidP="00F225F9">
      <w:pPr>
        <w:pStyle w:val="EinfAbs"/>
        <w:rPr>
          <w:rFonts w:ascii="Arial" w:hAnsi="Arial" w:cs="Arial"/>
          <w:b/>
          <w:bCs/>
          <w:sz w:val="22"/>
          <w:szCs w:val="22"/>
        </w:rPr>
      </w:pPr>
    </w:p>
    <w:p w14:paraId="2063CF9F" w14:textId="77777777" w:rsidR="000E4E63" w:rsidRDefault="000E4E63" w:rsidP="00F225F9">
      <w:pPr>
        <w:pStyle w:val="EinfAbs"/>
        <w:rPr>
          <w:rFonts w:ascii="Arial" w:hAnsi="Arial" w:cs="Arial"/>
          <w:b/>
          <w:bCs/>
          <w:sz w:val="22"/>
          <w:szCs w:val="22"/>
        </w:rPr>
      </w:pPr>
    </w:p>
    <w:p w14:paraId="3020BECF" w14:textId="77777777" w:rsidR="000E4E63" w:rsidRDefault="000E4E63" w:rsidP="00F225F9">
      <w:pPr>
        <w:pStyle w:val="EinfAbs"/>
        <w:rPr>
          <w:rFonts w:ascii="Arial" w:hAnsi="Arial" w:cs="Arial"/>
          <w:b/>
          <w:bCs/>
          <w:sz w:val="22"/>
          <w:szCs w:val="22"/>
        </w:rPr>
      </w:pPr>
    </w:p>
    <w:p w14:paraId="7344DFF1" w14:textId="77777777" w:rsidR="000E4E63" w:rsidRPr="000E4E63" w:rsidRDefault="000E4E63" w:rsidP="00F225F9">
      <w:pPr>
        <w:pStyle w:val="EinfAbs"/>
        <w:rPr>
          <w:rFonts w:ascii="Arial" w:hAnsi="Arial" w:cs="Arial"/>
          <w:b/>
          <w:bCs/>
          <w:sz w:val="22"/>
          <w:szCs w:val="22"/>
        </w:rPr>
      </w:pPr>
    </w:p>
    <w:p w14:paraId="34500B1A" w14:textId="77777777" w:rsidR="00652D64" w:rsidRPr="008921E9" w:rsidRDefault="005D0173" w:rsidP="00F225F9">
      <w:pPr>
        <w:pStyle w:val="EinfAbs"/>
        <w:rPr>
          <w:rFonts w:ascii="Livvic" w:hAnsi="Livvic" w:cs="Arial"/>
          <w:b/>
          <w:bCs/>
          <w:sz w:val="38"/>
          <w:szCs w:val="38"/>
        </w:rPr>
      </w:pPr>
      <w:r>
        <w:rPr>
          <w:rFonts w:ascii="Livvic" w:hAnsi="Livvic" w:cs="Arial"/>
          <w:b/>
          <w:bCs/>
          <w:sz w:val="38"/>
          <w:szCs w:val="38"/>
        </w:rPr>
        <w:t>Pressemitteilung</w:t>
      </w:r>
    </w:p>
    <w:p w14:paraId="7DC6A34F" w14:textId="77777777" w:rsidR="00F225F9" w:rsidRDefault="00F225F9" w:rsidP="00F225F9">
      <w:pPr>
        <w:pStyle w:val="EinfAbs"/>
        <w:rPr>
          <w:rFonts w:ascii="Arial" w:hAnsi="Arial" w:cs="Arial"/>
          <w:b/>
          <w:bCs/>
          <w:sz w:val="22"/>
          <w:szCs w:val="22"/>
        </w:rPr>
      </w:pPr>
    </w:p>
    <w:p w14:paraId="23CDF0B4" w14:textId="1FFF7877" w:rsidR="00F225F9" w:rsidRDefault="005D0173" w:rsidP="00F225F9">
      <w:pPr>
        <w:pStyle w:val="EinfAbs"/>
        <w:spacing w:line="240" w:lineRule="auto"/>
        <w:rPr>
          <w:rFonts w:ascii="Arial" w:hAnsi="Arial" w:cs="Arial"/>
          <w:b/>
          <w:bCs/>
          <w:sz w:val="22"/>
          <w:szCs w:val="22"/>
        </w:rPr>
      </w:pPr>
      <w:r w:rsidRPr="005D0173">
        <w:rPr>
          <w:rFonts w:ascii="Livvic" w:hAnsi="Livvic" w:cs="Arial"/>
          <w:b/>
          <w:bCs/>
          <w:sz w:val="22"/>
          <w:szCs w:val="22"/>
        </w:rPr>
        <w:t>Bischofswerdaer Spätschicht 2026: Unternehmen öffnen ihre Türen</w:t>
      </w:r>
    </w:p>
    <w:p w14:paraId="2E97F1C6" w14:textId="26BD4054" w:rsidR="003F0817" w:rsidRDefault="003F0817" w:rsidP="002C4E60">
      <w:pPr>
        <w:pStyle w:val="EinfAbs"/>
        <w:spacing w:line="240" w:lineRule="auto"/>
        <w:rPr>
          <w:rFonts w:ascii="Livvic" w:hAnsi="Livvic" w:cs="Arial"/>
          <w:sz w:val="22"/>
          <w:szCs w:val="22"/>
        </w:rPr>
      </w:pPr>
    </w:p>
    <w:p w14:paraId="199669DA" w14:textId="5423A719"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Vier Touren, zwölf Unternehmen und jede Menge Einblicke in die Arbeitswelt vor Ort</w:t>
      </w:r>
      <w:r>
        <w:rPr>
          <w:rFonts w:ascii="Livvic" w:hAnsi="Livvic" w:cs="Arial"/>
          <w:sz w:val="22"/>
          <w:szCs w:val="22"/>
        </w:rPr>
        <w:t>.</w:t>
      </w:r>
    </w:p>
    <w:p w14:paraId="64D3A697" w14:textId="77777777" w:rsidR="005D0173" w:rsidRDefault="005D0173" w:rsidP="005D0173">
      <w:pPr>
        <w:pStyle w:val="EinfAbs"/>
        <w:spacing w:line="240" w:lineRule="auto"/>
        <w:rPr>
          <w:rFonts w:ascii="Livvic" w:hAnsi="Livvic" w:cs="Arial"/>
          <w:sz w:val="22"/>
          <w:szCs w:val="22"/>
        </w:rPr>
      </w:pPr>
    </w:p>
    <w:p w14:paraId="1F51A847" w14:textId="0FD249CE" w:rsidR="005D0173" w:rsidRP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Wie vielfältig die Arbeits- und Ausbildungswelt in Bischofswerda ist, können Interessierte am Freitag, 11. September 2026, wieder hautnah erleben. Bei der mittlerweile </w:t>
      </w:r>
      <w:r>
        <w:rPr>
          <w:rFonts w:ascii="Livvic" w:hAnsi="Livvic" w:cs="Arial"/>
          <w:sz w:val="22"/>
          <w:szCs w:val="22"/>
        </w:rPr>
        <w:t>8.</w:t>
      </w:r>
      <w:r w:rsidRPr="005D0173">
        <w:rPr>
          <w:rFonts w:ascii="Livvic" w:hAnsi="Livvic" w:cs="Arial"/>
          <w:sz w:val="22"/>
          <w:szCs w:val="22"/>
        </w:rPr>
        <w:t xml:space="preserve"> „Spätschicht“ öffnen Unternehmen und Einrichtungen ihre Türen und geben spannende Einblicke in ihre Arbeitsbereiche, Berufe und Zukunftsperspektiven.</w:t>
      </w:r>
      <w:r>
        <w:rPr>
          <w:rFonts w:ascii="Livvic" w:hAnsi="Livvic" w:cs="Arial"/>
          <w:sz w:val="22"/>
          <w:szCs w:val="22"/>
        </w:rPr>
        <w:t xml:space="preserve"> Start ist 16 Uhr am Rathaus.</w:t>
      </w:r>
    </w:p>
    <w:p w14:paraId="1AB16976" w14:textId="77777777" w:rsidR="005D0173" w:rsidRPr="005D0173" w:rsidRDefault="005D0173" w:rsidP="005D0173">
      <w:pPr>
        <w:pStyle w:val="EinfAbs"/>
        <w:spacing w:line="240" w:lineRule="auto"/>
        <w:rPr>
          <w:rFonts w:ascii="Livvic" w:hAnsi="Livvic" w:cs="Arial"/>
          <w:sz w:val="22"/>
          <w:szCs w:val="22"/>
        </w:rPr>
      </w:pPr>
    </w:p>
    <w:p w14:paraId="041E0118" w14:textId="23279A27"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Organisiert wird die Bischofswerdaer Spätschicht von der Wirtschaftsförderung der Stadt Bischofswerda. Unterstützt wird die Veranstaltung von der Kreishandwerkerschaft Bautzen, der Industrie- und Handelskammer Dresden, Geschäftsstelle Bautzen, sowie dem Landkreis Bautzen. Die Spätschicht ist Teil eines regionalen Kooperationsprojektes, an dem auch weitere Kommunen im Landkreis Bautzen beteiligt sind.</w:t>
      </w:r>
    </w:p>
    <w:p w14:paraId="0594BB15" w14:textId="77777777" w:rsidR="00CC71E2" w:rsidRDefault="00CC71E2" w:rsidP="005D0173">
      <w:pPr>
        <w:pStyle w:val="EinfAbs"/>
        <w:spacing w:line="240" w:lineRule="auto"/>
        <w:rPr>
          <w:rFonts w:ascii="Livvic" w:hAnsi="Livvic" w:cs="Arial"/>
          <w:sz w:val="22"/>
          <w:szCs w:val="22"/>
        </w:rPr>
      </w:pPr>
    </w:p>
    <w:p w14:paraId="345EA23A" w14:textId="7529FBD6" w:rsidR="005D0173" w:rsidRPr="005D0173" w:rsidRDefault="005D0173" w:rsidP="005D0173">
      <w:pPr>
        <w:pStyle w:val="EinfAbs"/>
        <w:spacing w:line="240" w:lineRule="auto"/>
        <w:rPr>
          <w:rFonts w:ascii="Livvic" w:hAnsi="Livvic" w:cs="Arial"/>
          <w:b/>
          <w:bCs/>
          <w:sz w:val="22"/>
          <w:szCs w:val="22"/>
        </w:rPr>
      </w:pPr>
      <w:r w:rsidRPr="005D0173">
        <w:rPr>
          <w:rFonts w:ascii="Livvic" w:hAnsi="Livvic" w:cs="Arial"/>
          <w:b/>
          <w:bCs/>
          <w:sz w:val="22"/>
          <w:szCs w:val="22"/>
        </w:rPr>
        <w:t xml:space="preserve">Zwölf </w:t>
      </w:r>
      <w:r>
        <w:rPr>
          <w:rFonts w:ascii="Livvic" w:hAnsi="Livvic" w:cs="Arial"/>
          <w:b/>
          <w:bCs/>
          <w:sz w:val="22"/>
          <w:szCs w:val="22"/>
        </w:rPr>
        <w:t>Unternehmen</w:t>
      </w:r>
      <w:r w:rsidRPr="005D0173">
        <w:rPr>
          <w:rFonts w:ascii="Livvic" w:hAnsi="Livvic" w:cs="Arial"/>
          <w:b/>
          <w:bCs/>
          <w:sz w:val="22"/>
          <w:szCs w:val="22"/>
        </w:rPr>
        <w:t xml:space="preserve"> auf vier Touren</w:t>
      </w:r>
    </w:p>
    <w:p w14:paraId="7DF5F55B" w14:textId="77777777" w:rsidR="005D0173" w:rsidRP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Für die Teilnehmer stehen in diesem Jahr vier unterschiedliche Touren zur Auswahl. Dabei geht es mit dem Bus jeweils zu drei Unternehmen beziehungsweise Einrichtungen:</w:t>
      </w:r>
    </w:p>
    <w:p w14:paraId="5FD2AB14" w14:textId="77777777" w:rsidR="005D0173" w:rsidRPr="005D0173" w:rsidRDefault="005D0173" w:rsidP="005D0173">
      <w:pPr>
        <w:pStyle w:val="EinfAbs"/>
        <w:spacing w:line="240" w:lineRule="auto"/>
        <w:rPr>
          <w:rFonts w:ascii="Livvic" w:hAnsi="Livvic" w:cs="Arial"/>
          <w:sz w:val="22"/>
          <w:szCs w:val="22"/>
        </w:rPr>
      </w:pPr>
    </w:p>
    <w:p w14:paraId="28C91C74" w14:textId="77777777"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Tour 1: </w:t>
      </w:r>
    </w:p>
    <w:p w14:paraId="042F2E16" w14:textId="34209FC2"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Lebenshilfe für Menschen mit Behinderung e. V. Bischofswerda</w:t>
      </w:r>
      <w:r w:rsidR="00114EFD">
        <w:rPr>
          <w:rFonts w:ascii="Livvic" w:hAnsi="Livvic" w:cs="Arial"/>
          <w:sz w:val="22"/>
          <w:szCs w:val="22"/>
        </w:rPr>
        <w:t xml:space="preserve"> | </w:t>
      </w:r>
      <w:r w:rsidR="006E4C2C">
        <w:rPr>
          <w:rFonts w:ascii="Livvic" w:hAnsi="Livvic" w:cs="Arial"/>
          <w:sz w:val="22"/>
          <w:szCs w:val="22"/>
        </w:rPr>
        <w:br/>
      </w:r>
      <w:hyperlink r:id="rId8" w:history="1">
        <w:r w:rsidR="006E4C2C" w:rsidRPr="00CE7994">
          <w:rPr>
            <w:rStyle w:val="Hyperlink"/>
            <w:rFonts w:ascii="Livvic" w:hAnsi="Livvic" w:cs="Arial"/>
            <w:sz w:val="22"/>
            <w:szCs w:val="22"/>
          </w:rPr>
          <w:t>www.lebenshilfe-bischofswerda.de/</w:t>
        </w:r>
      </w:hyperlink>
    </w:p>
    <w:p w14:paraId="324537D2" w14:textId="54435E02"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B &amp; W Handelsgesellschaft mbH</w:t>
      </w:r>
      <w:r w:rsidR="00114EFD">
        <w:rPr>
          <w:rFonts w:ascii="Livvic" w:hAnsi="Livvic" w:cs="Arial"/>
          <w:sz w:val="22"/>
          <w:szCs w:val="22"/>
        </w:rPr>
        <w:t xml:space="preserve"> | </w:t>
      </w:r>
      <w:hyperlink r:id="rId9" w:history="1">
        <w:r w:rsidR="00114EFD" w:rsidRPr="00CE7994">
          <w:rPr>
            <w:rStyle w:val="Hyperlink"/>
            <w:rFonts w:ascii="Livvic" w:hAnsi="Livvic" w:cs="Arial"/>
            <w:sz w:val="22"/>
            <w:szCs w:val="22"/>
          </w:rPr>
          <w:t>https://b-und-w.com/de</w:t>
        </w:r>
      </w:hyperlink>
      <w:r w:rsidR="00114EFD">
        <w:rPr>
          <w:rFonts w:ascii="Livvic" w:hAnsi="Livvic" w:cs="Arial"/>
          <w:sz w:val="22"/>
          <w:szCs w:val="22"/>
        </w:rPr>
        <w:t xml:space="preserve"> </w:t>
      </w:r>
    </w:p>
    <w:p w14:paraId="2FFA0465" w14:textId="1F72AA8F" w:rsidR="005D0173" w:rsidRP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SchoPlast Plastic GmbH</w:t>
      </w:r>
      <w:r w:rsidR="00114EFD">
        <w:rPr>
          <w:rFonts w:ascii="Livvic" w:hAnsi="Livvic" w:cs="Arial"/>
          <w:sz w:val="22"/>
          <w:szCs w:val="22"/>
        </w:rPr>
        <w:t xml:space="preserve"> | </w:t>
      </w:r>
      <w:hyperlink r:id="rId10" w:tgtFrame="_blank" w:tooltip="Link zu externer Seite" w:history="1">
        <w:r w:rsidR="00114EFD" w:rsidRPr="00114EFD">
          <w:rPr>
            <w:rStyle w:val="Hyperlink"/>
            <w:rFonts w:ascii="Livvic" w:hAnsi="Livvic" w:cs="Arial"/>
            <w:sz w:val="22"/>
            <w:szCs w:val="22"/>
          </w:rPr>
          <w:t>www.schoplast.de/</w:t>
        </w:r>
      </w:hyperlink>
      <w:r w:rsidR="00114EFD" w:rsidRPr="00114EFD">
        <w:rPr>
          <w:rFonts w:ascii="Livvic" w:hAnsi="Livvic" w:cs="Arial"/>
          <w:sz w:val="22"/>
          <w:szCs w:val="22"/>
        </w:rPr>
        <w:t> </w:t>
      </w:r>
    </w:p>
    <w:p w14:paraId="25876046" w14:textId="77777777" w:rsidR="005D0173" w:rsidRPr="005D0173" w:rsidRDefault="005D0173" w:rsidP="005D0173">
      <w:pPr>
        <w:pStyle w:val="EinfAbs"/>
        <w:spacing w:line="240" w:lineRule="auto"/>
        <w:rPr>
          <w:rFonts w:ascii="Livvic" w:hAnsi="Livvic" w:cs="Arial"/>
          <w:sz w:val="22"/>
          <w:szCs w:val="22"/>
        </w:rPr>
      </w:pPr>
    </w:p>
    <w:p w14:paraId="24FAEE53" w14:textId="77777777"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Tour 2: </w:t>
      </w:r>
    </w:p>
    <w:p w14:paraId="64303C7B" w14:textId="65BE424A"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Temedia GmbH</w:t>
      </w:r>
      <w:r w:rsidR="00114EFD">
        <w:rPr>
          <w:rFonts w:ascii="Livvic" w:hAnsi="Livvic" w:cs="Arial"/>
          <w:sz w:val="22"/>
          <w:szCs w:val="22"/>
        </w:rPr>
        <w:t xml:space="preserve"> | </w:t>
      </w:r>
      <w:hyperlink r:id="rId11" w:tgtFrame="_blank" w:tooltip="Link zu externer Seite" w:history="1">
        <w:r w:rsidR="00114EFD" w:rsidRPr="00114EFD">
          <w:rPr>
            <w:rStyle w:val="Hyperlink"/>
            <w:rFonts w:ascii="Livvic" w:hAnsi="Livvic" w:cs="Arial"/>
            <w:sz w:val="22"/>
            <w:szCs w:val="22"/>
          </w:rPr>
          <w:t>www.temedia.info/</w:t>
        </w:r>
      </w:hyperlink>
    </w:p>
    <w:p w14:paraId="2CCA6BD0" w14:textId="34DB44A5"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FIEDLER Maschinenbau und Technikvertrieb GmbH </w:t>
      </w:r>
      <w:r w:rsidR="00114EFD">
        <w:rPr>
          <w:rFonts w:ascii="Livvic" w:hAnsi="Livvic" w:cs="Arial"/>
          <w:sz w:val="22"/>
          <w:szCs w:val="22"/>
        </w:rPr>
        <w:t xml:space="preserve">| </w:t>
      </w:r>
      <w:hyperlink r:id="rId12" w:tgtFrame="_blank" w:tooltip="Link zu externer Seite" w:history="1">
        <w:r w:rsidR="00114EFD" w:rsidRPr="00114EFD">
          <w:rPr>
            <w:rStyle w:val="Hyperlink"/>
            <w:rFonts w:ascii="Livvic" w:hAnsi="Livvic" w:cs="Arial"/>
            <w:sz w:val="22"/>
            <w:szCs w:val="22"/>
          </w:rPr>
          <w:t>https://www.fiedler-maschinenbau.de/</w:t>
        </w:r>
      </w:hyperlink>
    </w:p>
    <w:p w14:paraId="55851F24" w14:textId="07F7E768" w:rsidR="005D0173" w:rsidRP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Winter Automobilpartner GmbH &amp; Co. KG</w:t>
      </w:r>
      <w:r w:rsidR="00114EFD">
        <w:rPr>
          <w:rFonts w:ascii="Livvic" w:hAnsi="Livvic" w:cs="Arial"/>
          <w:sz w:val="22"/>
          <w:szCs w:val="22"/>
        </w:rPr>
        <w:t xml:space="preserve"> | </w:t>
      </w:r>
      <w:hyperlink r:id="rId13" w:tgtFrame="_blank" w:tooltip="Link zu externer Seite" w:history="1">
        <w:r w:rsidR="00114EFD" w:rsidRPr="00114EFD">
          <w:rPr>
            <w:rStyle w:val="Hyperlink"/>
            <w:rFonts w:ascii="Livvic" w:hAnsi="Livvic" w:cs="Arial"/>
            <w:sz w:val="22"/>
            <w:szCs w:val="22"/>
          </w:rPr>
          <w:t>https://www.winter-lausitz.de/</w:t>
        </w:r>
      </w:hyperlink>
    </w:p>
    <w:p w14:paraId="6F088D61" w14:textId="77777777" w:rsidR="005D0173" w:rsidRPr="005D0173" w:rsidRDefault="005D0173" w:rsidP="005D0173">
      <w:pPr>
        <w:pStyle w:val="EinfAbs"/>
        <w:spacing w:line="240" w:lineRule="auto"/>
        <w:rPr>
          <w:rFonts w:ascii="Livvic" w:hAnsi="Livvic" w:cs="Arial"/>
          <w:sz w:val="22"/>
          <w:szCs w:val="22"/>
        </w:rPr>
      </w:pPr>
    </w:p>
    <w:p w14:paraId="72FEBE03" w14:textId="77777777"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Tour 3: </w:t>
      </w:r>
    </w:p>
    <w:p w14:paraId="07CDBDEA" w14:textId="4F131F55"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IKK classic</w:t>
      </w:r>
      <w:r w:rsidR="00114EFD">
        <w:rPr>
          <w:rFonts w:ascii="Livvic" w:hAnsi="Livvic" w:cs="Arial"/>
          <w:sz w:val="22"/>
          <w:szCs w:val="22"/>
        </w:rPr>
        <w:t xml:space="preserve"> | </w:t>
      </w:r>
      <w:hyperlink r:id="rId14" w:tgtFrame="_blank" w:tooltip="Link zu externer Seite" w:history="1">
        <w:r w:rsidR="00114EFD" w:rsidRPr="00114EFD">
          <w:rPr>
            <w:rStyle w:val="Hyperlink"/>
            <w:rFonts w:ascii="Livvic" w:hAnsi="Livvic" w:cs="Arial"/>
            <w:sz w:val="22"/>
            <w:szCs w:val="22"/>
          </w:rPr>
          <w:t>www.ikk-classic.de</w:t>
        </w:r>
      </w:hyperlink>
    </w:p>
    <w:p w14:paraId="0761E2E7" w14:textId="487D39E4"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Gärtnerei Krauße GbR </w:t>
      </w:r>
      <w:r w:rsidR="00114EFD">
        <w:rPr>
          <w:rFonts w:ascii="Livvic" w:hAnsi="Livvic" w:cs="Arial"/>
          <w:sz w:val="22"/>
          <w:szCs w:val="22"/>
        </w:rPr>
        <w:t xml:space="preserve">| </w:t>
      </w:r>
      <w:hyperlink r:id="rId15" w:tgtFrame="_blank" w:tooltip="Link zu externer Seite" w:history="1">
        <w:r w:rsidR="00114EFD" w:rsidRPr="00114EFD">
          <w:rPr>
            <w:rStyle w:val="Hyperlink"/>
            <w:rFonts w:ascii="Livvic" w:hAnsi="Livvic" w:cs="Arial"/>
            <w:sz w:val="22"/>
            <w:szCs w:val="22"/>
          </w:rPr>
          <w:t>https://www.gaertnerei-krausse.de/</w:t>
        </w:r>
      </w:hyperlink>
    </w:p>
    <w:p w14:paraId="3624B242" w14:textId="17B353E0" w:rsidR="005D0173" w:rsidRP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Metallgestaltung AURIN GmbH</w:t>
      </w:r>
      <w:r w:rsidR="00114EFD">
        <w:rPr>
          <w:rFonts w:ascii="Livvic" w:hAnsi="Livvic" w:cs="Arial"/>
          <w:sz w:val="22"/>
          <w:szCs w:val="22"/>
        </w:rPr>
        <w:t xml:space="preserve"> | </w:t>
      </w:r>
      <w:hyperlink r:id="rId16" w:history="1">
        <w:r w:rsidR="00114EFD" w:rsidRPr="00CE7994">
          <w:rPr>
            <w:rStyle w:val="Hyperlink"/>
            <w:rFonts w:ascii="Livvic" w:hAnsi="Livvic" w:cs="Arial"/>
            <w:sz w:val="22"/>
            <w:szCs w:val="22"/>
          </w:rPr>
          <w:t>http://www.kunstschmiede-aurin.de/</w:t>
        </w:r>
      </w:hyperlink>
      <w:r w:rsidR="00114EFD">
        <w:rPr>
          <w:rFonts w:ascii="Livvic" w:hAnsi="Livvic" w:cs="Arial"/>
          <w:sz w:val="22"/>
          <w:szCs w:val="22"/>
        </w:rPr>
        <w:t xml:space="preserve"> </w:t>
      </w:r>
    </w:p>
    <w:p w14:paraId="2CA28EE9" w14:textId="77777777"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Tour 4: </w:t>
      </w:r>
    </w:p>
    <w:p w14:paraId="2CB2C24F" w14:textId="006FC6E7"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Seniorenwohnhaus „Am Belmsdorfer Berg“</w:t>
      </w:r>
      <w:r w:rsidR="00114EFD">
        <w:rPr>
          <w:rFonts w:ascii="Livvic" w:hAnsi="Livvic" w:cs="Arial"/>
          <w:sz w:val="22"/>
          <w:szCs w:val="22"/>
        </w:rPr>
        <w:t xml:space="preserve"> | </w:t>
      </w:r>
      <w:hyperlink r:id="rId17" w:history="1">
        <w:r w:rsidR="006E4C2C" w:rsidRPr="00CE7994">
          <w:rPr>
            <w:rStyle w:val="Hyperlink"/>
            <w:rFonts w:ascii="Livvic" w:hAnsi="Livvic" w:cs="Arial"/>
            <w:sz w:val="22"/>
            <w:szCs w:val="22"/>
          </w:rPr>
          <w:t>https://www.olpk.de/unsere-einrichtungen/seniorenwohnhaus-am-belmsdorfer-berg-bischofswerda/</w:t>
        </w:r>
      </w:hyperlink>
    </w:p>
    <w:p w14:paraId="5EDD665B" w14:textId="57D8915D"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Bildungswerk der Sächsischen Wirtschaft gGmbH </w:t>
      </w:r>
      <w:r w:rsidR="00114EFD">
        <w:rPr>
          <w:rFonts w:ascii="Livvic" w:hAnsi="Livvic" w:cs="Arial"/>
          <w:sz w:val="22"/>
          <w:szCs w:val="22"/>
        </w:rPr>
        <w:t xml:space="preserve">| </w:t>
      </w:r>
      <w:hyperlink r:id="rId18" w:tgtFrame="_blank" w:tooltip="Link zu externer Seite" w:history="1">
        <w:r w:rsidR="00114EFD" w:rsidRPr="00114EFD">
          <w:rPr>
            <w:rStyle w:val="Hyperlink"/>
            <w:rFonts w:ascii="Livvic" w:hAnsi="Livvic" w:cs="Arial"/>
            <w:sz w:val="22"/>
            <w:szCs w:val="22"/>
          </w:rPr>
          <w:t>www.bsw-ggmbh.de</w:t>
        </w:r>
      </w:hyperlink>
    </w:p>
    <w:p w14:paraId="03674965" w14:textId="2B12D94A"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ROTH Umwelttechnik</w:t>
      </w:r>
      <w:r w:rsidR="00114EFD">
        <w:rPr>
          <w:rFonts w:ascii="Livvic" w:hAnsi="Livvic" w:cs="Arial"/>
          <w:sz w:val="22"/>
          <w:szCs w:val="22"/>
        </w:rPr>
        <w:t xml:space="preserve"> | </w:t>
      </w:r>
      <w:hyperlink r:id="rId19" w:tgtFrame="_blank" w:tooltip="Link zu externer Seite" w:history="1">
        <w:r w:rsidR="00114EFD" w:rsidRPr="00114EFD">
          <w:rPr>
            <w:rStyle w:val="Hyperlink"/>
            <w:rFonts w:ascii="Livvic" w:hAnsi="Livvic" w:cs="Arial"/>
            <w:sz w:val="22"/>
            <w:szCs w:val="22"/>
          </w:rPr>
          <w:t>www.roth-umwelttechnik.com</w:t>
        </w:r>
      </w:hyperlink>
    </w:p>
    <w:p w14:paraId="6D873DA5" w14:textId="77777777" w:rsidR="005D0173" w:rsidRDefault="005D0173" w:rsidP="005D0173">
      <w:pPr>
        <w:pStyle w:val="EinfAbs"/>
        <w:spacing w:line="240" w:lineRule="auto"/>
        <w:rPr>
          <w:rFonts w:ascii="Livvic" w:hAnsi="Livvic" w:cs="Arial"/>
          <w:sz w:val="22"/>
          <w:szCs w:val="22"/>
        </w:rPr>
      </w:pPr>
    </w:p>
    <w:p w14:paraId="4DB06F3E" w14:textId="77777777" w:rsidR="005D0173" w:rsidRP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Damit reicht das Spektrum von Industrie und Maschinenbau über Handel und Handwerk bis hin zu Gesundheitswesen, Pflege, Bildung und sozialen Einrichtungen. Die Besucher erhalten dabei nicht nur Informationen über die jeweiligen Unternehmen, sondern können Arbeitsplätze und Produktionsbereiche aus nächster Nähe kennenlernen.</w:t>
      </w:r>
    </w:p>
    <w:p w14:paraId="04A88AB3" w14:textId="77777777" w:rsidR="005D0173" w:rsidRPr="005D0173" w:rsidRDefault="005D0173" w:rsidP="005D0173">
      <w:pPr>
        <w:pStyle w:val="EinfAbs"/>
        <w:spacing w:line="240" w:lineRule="auto"/>
        <w:rPr>
          <w:rFonts w:ascii="Livvic" w:hAnsi="Livvic" w:cs="Arial"/>
          <w:sz w:val="22"/>
          <w:szCs w:val="22"/>
        </w:rPr>
      </w:pPr>
    </w:p>
    <w:p w14:paraId="69F16754" w14:textId="1F4E4E32"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 xml:space="preserve">„Die Spätschicht bietet eine hervorragende Gelegenheit, die Unternehmen unserer Stadt einmal aus einer anderen Perspektive kennenzulernen. Gleichzeitig zeigen wir, welche interessanten Arbeitsplätze, Ausbildungsberufe und Entwicklungsmöglichkeiten direkt vor unserer Haustür zu finden sind“, so </w:t>
      </w:r>
      <w:r>
        <w:rPr>
          <w:rFonts w:ascii="Livvic" w:hAnsi="Livvic" w:cs="Arial"/>
          <w:sz w:val="22"/>
          <w:szCs w:val="22"/>
        </w:rPr>
        <w:t>Wirtschaftsförderer und stellvertretender Oberbürgermeister Manuel Saring</w:t>
      </w:r>
      <w:r w:rsidRPr="005D0173">
        <w:rPr>
          <w:rFonts w:ascii="Livvic" w:hAnsi="Livvic" w:cs="Arial"/>
          <w:sz w:val="22"/>
          <w:szCs w:val="22"/>
        </w:rPr>
        <w:t>.</w:t>
      </w:r>
    </w:p>
    <w:p w14:paraId="78F82FBA" w14:textId="77777777" w:rsidR="005D0173" w:rsidRDefault="005D0173" w:rsidP="005D0173">
      <w:pPr>
        <w:pStyle w:val="EinfAbs"/>
        <w:spacing w:line="240" w:lineRule="auto"/>
        <w:rPr>
          <w:rFonts w:ascii="Livvic" w:hAnsi="Livvic" w:cs="Arial"/>
          <w:sz w:val="22"/>
          <w:szCs w:val="22"/>
        </w:rPr>
      </w:pPr>
    </w:p>
    <w:p w14:paraId="3A12F917" w14:textId="77777777" w:rsidR="005D0173" w:rsidRPr="005D0173" w:rsidRDefault="005D0173" w:rsidP="005D0173">
      <w:pPr>
        <w:pStyle w:val="EinfAbs"/>
        <w:spacing w:line="240" w:lineRule="auto"/>
        <w:rPr>
          <w:rFonts w:ascii="Livvic" w:hAnsi="Livvic" w:cs="Arial"/>
          <w:b/>
          <w:bCs/>
          <w:sz w:val="22"/>
          <w:szCs w:val="22"/>
        </w:rPr>
      </w:pPr>
      <w:r w:rsidRPr="005D0173">
        <w:rPr>
          <w:rFonts w:ascii="Livvic" w:hAnsi="Livvic" w:cs="Arial"/>
          <w:b/>
          <w:bCs/>
          <w:sz w:val="22"/>
          <w:szCs w:val="22"/>
        </w:rPr>
        <w:t>Jetzt anmelden</w:t>
      </w:r>
    </w:p>
    <w:p w14:paraId="50686AC8" w14:textId="3BFDEB9F" w:rsidR="005D0173" w:rsidRDefault="005D0173" w:rsidP="005D0173">
      <w:pPr>
        <w:pStyle w:val="EinfAbs"/>
        <w:spacing w:line="240" w:lineRule="auto"/>
        <w:rPr>
          <w:rFonts w:ascii="Livvic" w:hAnsi="Livvic" w:cs="Arial"/>
          <w:sz w:val="22"/>
          <w:szCs w:val="22"/>
        </w:rPr>
      </w:pPr>
      <w:r w:rsidRPr="005D0173">
        <w:rPr>
          <w:rFonts w:ascii="Livvic" w:hAnsi="Livvic" w:cs="Arial"/>
          <w:sz w:val="22"/>
          <w:szCs w:val="22"/>
        </w:rPr>
        <w:t>Wer dabei sein möchte, kann sich bis zum 4. September 2026 bei der Stadt Bischofswerda anmelden. Die Anmeldung ist per E-Mail an spaetschicht@bischofswerda.de oder per Fax unter 03594 786-219 möglich. Das Anmeldeformular</w:t>
      </w:r>
      <w:r w:rsidR="002B1230">
        <w:rPr>
          <w:rFonts w:ascii="Livvic" w:hAnsi="Livvic" w:cs="Arial"/>
          <w:sz w:val="22"/>
          <w:szCs w:val="22"/>
        </w:rPr>
        <w:t xml:space="preserve"> dazu</w:t>
      </w:r>
      <w:r w:rsidRPr="005D0173">
        <w:rPr>
          <w:rFonts w:ascii="Livvic" w:hAnsi="Livvic" w:cs="Arial"/>
          <w:sz w:val="22"/>
          <w:szCs w:val="22"/>
        </w:rPr>
        <w:t xml:space="preserve"> steht auf der Internetseite zur Verfügung</w:t>
      </w:r>
      <w:r w:rsidR="00786944">
        <w:rPr>
          <w:rFonts w:ascii="Livvic" w:hAnsi="Livvic" w:cs="Arial"/>
          <w:sz w:val="22"/>
          <w:szCs w:val="22"/>
        </w:rPr>
        <w:t xml:space="preserve">: </w:t>
      </w:r>
      <w:hyperlink r:id="rId20" w:history="1">
        <w:r w:rsidR="002B1230" w:rsidRPr="00CE7994">
          <w:rPr>
            <w:rStyle w:val="Hyperlink"/>
            <w:rFonts w:ascii="Livvic" w:hAnsi="Livvic" w:cs="Arial"/>
            <w:sz w:val="22"/>
            <w:szCs w:val="22"/>
          </w:rPr>
          <w:t>https://www.bischofswerda.de/erleben/wirtschaftsstandort/spaetschicht</w:t>
        </w:r>
      </w:hyperlink>
    </w:p>
    <w:p w14:paraId="5CA4BFFD" w14:textId="77777777" w:rsidR="00786944" w:rsidRDefault="00786944" w:rsidP="005D0173">
      <w:pPr>
        <w:pStyle w:val="EinfAbs"/>
        <w:spacing w:line="240" w:lineRule="auto"/>
        <w:rPr>
          <w:rFonts w:ascii="Livvic" w:hAnsi="Livvic" w:cs="Arial"/>
          <w:sz w:val="22"/>
          <w:szCs w:val="22"/>
        </w:rPr>
      </w:pPr>
    </w:p>
    <w:p w14:paraId="0F61853E" w14:textId="77777777" w:rsidR="00CC71E2" w:rsidRDefault="005D0173" w:rsidP="00CC71E2">
      <w:pPr>
        <w:pStyle w:val="EinfAbs"/>
        <w:spacing w:line="240" w:lineRule="auto"/>
        <w:rPr>
          <w:rFonts w:ascii="Livvic" w:hAnsi="Livvic" w:cs="Arial"/>
          <w:sz w:val="22"/>
          <w:szCs w:val="22"/>
        </w:rPr>
      </w:pPr>
      <w:r w:rsidRPr="005D0173">
        <w:rPr>
          <w:rFonts w:ascii="Livvic" w:hAnsi="Livvic" w:cs="Arial"/>
          <w:sz w:val="22"/>
          <w:szCs w:val="22"/>
        </w:rPr>
        <w:t>Die Teilnehmerplätze für die einzelnen Touren sind begrenzt. Interessierte sollten sich daher rechtzeitig anmelden.</w:t>
      </w:r>
      <w:r w:rsidR="00CC71E2">
        <w:rPr>
          <w:rFonts w:ascii="Livvic" w:hAnsi="Livvic" w:cs="Arial"/>
          <w:sz w:val="22"/>
          <w:szCs w:val="22"/>
        </w:rPr>
        <w:t xml:space="preserve"> </w:t>
      </w:r>
      <w:r w:rsidR="00CC71E2">
        <w:rPr>
          <w:rFonts w:ascii="Livvic" w:hAnsi="Livvic" w:cs="Arial"/>
          <w:sz w:val="22"/>
          <w:szCs w:val="22"/>
        </w:rPr>
        <w:t>Dank der Förderung durch die Fachkräfteallianz des Landkreises Bautzen ist die Teilnahme erneut kostenfrei.</w:t>
      </w:r>
    </w:p>
    <w:p w14:paraId="0BFF94A2" w14:textId="2B4156B8" w:rsidR="005D0173" w:rsidRDefault="005D0173" w:rsidP="005D0173">
      <w:pPr>
        <w:pStyle w:val="EinfAbs"/>
        <w:spacing w:line="240" w:lineRule="auto"/>
        <w:rPr>
          <w:rFonts w:ascii="Livvic" w:hAnsi="Livvic" w:cs="Arial"/>
          <w:sz w:val="22"/>
          <w:szCs w:val="22"/>
        </w:rPr>
      </w:pPr>
    </w:p>
    <w:p w14:paraId="70372AE6" w14:textId="77777777" w:rsidR="00114EFD" w:rsidRDefault="00114EFD" w:rsidP="005D0173">
      <w:pPr>
        <w:pStyle w:val="EinfAbs"/>
        <w:spacing w:line="240" w:lineRule="auto"/>
        <w:rPr>
          <w:rFonts w:ascii="Livvic" w:hAnsi="Livvic" w:cs="Arial"/>
          <w:sz w:val="22"/>
          <w:szCs w:val="22"/>
        </w:rPr>
      </w:pPr>
    </w:p>
    <w:p w14:paraId="63BEE7BF" w14:textId="77777777" w:rsidR="00114EFD" w:rsidRDefault="00114EFD" w:rsidP="00114EFD">
      <w:pPr>
        <w:pStyle w:val="EinfAbs"/>
        <w:rPr>
          <w:rFonts w:ascii="Livvic" w:hAnsi="Livvic" w:cs="Arial"/>
          <w:b/>
          <w:bCs/>
          <w:sz w:val="22"/>
          <w:szCs w:val="22"/>
        </w:rPr>
      </w:pPr>
      <w:r w:rsidRPr="00114EFD">
        <w:rPr>
          <w:rFonts w:ascii="Livvic" w:hAnsi="Livvic" w:cs="Arial"/>
          <w:b/>
          <w:bCs/>
          <w:sz w:val="22"/>
          <w:szCs w:val="22"/>
        </w:rPr>
        <w:t>BUZ (Fotos: Stadt Bischofswerda)</w:t>
      </w:r>
    </w:p>
    <w:p w14:paraId="2B92E667" w14:textId="77777777" w:rsidR="00114EFD" w:rsidRPr="00114EFD" w:rsidRDefault="00114EFD" w:rsidP="00114EFD">
      <w:pPr>
        <w:pStyle w:val="EinfAbs"/>
        <w:rPr>
          <w:rFonts w:ascii="Livvic" w:hAnsi="Livvic" w:cs="Arial"/>
          <w:b/>
          <w:bCs/>
          <w:sz w:val="22"/>
          <w:szCs w:val="22"/>
        </w:rPr>
      </w:pPr>
    </w:p>
    <w:p w14:paraId="2DCD6DE5" w14:textId="5D1A18F9" w:rsidR="00114EFD" w:rsidRPr="00114EFD" w:rsidRDefault="00114EFD" w:rsidP="00114EFD">
      <w:pPr>
        <w:pStyle w:val="EinfAbs"/>
        <w:rPr>
          <w:rFonts w:ascii="Livvic" w:hAnsi="Livvic" w:cs="Arial"/>
          <w:sz w:val="22"/>
          <w:szCs w:val="22"/>
        </w:rPr>
      </w:pPr>
      <w:r w:rsidRPr="00114EFD">
        <w:rPr>
          <w:rFonts w:ascii="Livvic" w:hAnsi="Livvic" w:cs="Arial"/>
          <w:sz w:val="22"/>
          <w:szCs w:val="22"/>
        </w:rPr>
        <w:t>Anne_Hladik_Gaertnerei_Krausze:</w:t>
      </w:r>
      <w:r w:rsidR="002B1230">
        <w:rPr>
          <w:rFonts w:ascii="Livvic" w:hAnsi="Livvic" w:cs="Arial"/>
          <w:sz w:val="22"/>
          <w:szCs w:val="22"/>
        </w:rPr>
        <w:t xml:space="preserve"> </w:t>
      </w:r>
    </w:p>
    <w:p w14:paraId="3CFDA60F" w14:textId="77777777" w:rsidR="00114EFD" w:rsidRPr="00114EFD" w:rsidRDefault="00114EFD" w:rsidP="00114EFD">
      <w:pPr>
        <w:pStyle w:val="EinfAbs"/>
        <w:rPr>
          <w:rFonts w:ascii="Livvic" w:hAnsi="Livvic" w:cs="Arial"/>
          <w:sz w:val="22"/>
          <w:szCs w:val="22"/>
        </w:rPr>
      </w:pPr>
      <w:r w:rsidRPr="00114EFD">
        <w:rPr>
          <w:rFonts w:ascii="Livvic" w:hAnsi="Livvic" w:cs="Arial"/>
          <w:sz w:val="22"/>
          <w:szCs w:val="22"/>
        </w:rPr>
        <w:t>Helmut Kohl versprach den Ostdeutschen blühende Landschaften – Anne Hladik von der Gärtnerei Krauße präsentiert diese während der Bischofswerdaer Spätschicht.</w:t>
      </w:r>
    </w:p>
    <w:p w14:paraId="6692279C" w14:textId="77777777" w:rsidR="00114EFD" w:rsidRDefault="00114EFD" w:rsidP="00114EFD">
      <w:pPr>
        <w:pStyle w:val="EinfAbs"/>
        <w:rPr>
          <w:rFonts w:ascii="Livvic" w:hAnsi="Livvic" w:cs="Arial"/>
          <w:sz w:val="22"/>
          <w:szCs w:val="22"/>
        </w:rPr>
      </w:pPr>
    </w:p>
    <w:p w14:paraId="69D86C4E" w14:textId="3D9DB76A" w:rsidR="00114EFD" w:rsidRPr="00114EFD" w:rsidRDefault="00114EFD" w:rsidP="00114EFD">
      <w:pPr>
        <w:pStyle w:val="EinfAbs"/>
        <w:rPr>
          <w:rFonts w:ascii="Livvic" w:hAnsi="Livvic" w:cs="Arial"/>
          <w:sz w:val="22"/>
          <w:szCs w:val="22"/>
        </w:rPr>
      </w:pPr>
      <w:r w:rsidRPr="00114EFD">
        <w:rPr>
          <w:rFonts w:ascii="Livvic" w:hAnsi="Livvic" w:cs="Arial"/>
          <w:sz w:val="22"/>
          <w:szCs w:val="22"/>
        </w:rPr>
        <w:t>AH_Winter:</w:t>
      </w:r>
    </w:p>
    <w:p w14:paraId="2EBFEAE4" w14:textId="77777777" w:rsidR="00114EFD" w:rsidRPr="00114EFD" w:rsidRDefault="00114EFD" w:rsidP="00114EFD">
      <w:pPr>
        <w:pStyle w:val="EinfAbs"/>
        <w:rPr>
          <w:rFonts w:ascii="Livvic" w:hAnsi="Livvic" w:cs="Arial"/>
          <w:sz w:val="22"/>
          <w:szCs w:val="22"/>
        </w:rPr>
      </w:pPr>
      <w:r w:rsidRPr="00114EFD">
        <w:rPr>
          <w:rFonts w:ascii="Livvic" w:hAnsi="Livvic" w:cs="Arial"/>
          <w:sz w:val="22"/>
          <w:szCs w:val="22"/>
        </w:rPr>
        <w:t>Die Winter Automobilpartner laden zu einem seltenen Blick in die Werkstatt des Autohauses Richter ein.</w:t>
      </w:r>
    </w:p>
    <w:p w14:paraId="6422D9B6" w14:textId="77777777" w:rsidR="00114EFD" w:rsidRDefault="00114EFD" w:rsidP="00114EFD">
      <w:pPr>
        <w:pStyle w:val="EinfAbs"/>
        <w:rPr>
          <w:rFonts w:ascii="Livvic" w:hAnsi="Livvic" w:cs="Arial"/>
          <w:sz w:val="22"/>
          <w:szCs w:val="22"/>
        </w:rPr>
      </w:pPr>
    </w:p>
    <w:p w14:paraId="13A2FEA7" w14:textId="10067E2A" w:rsidR="00114EFD" w:rsidRPr="00114EFD" w:rsidRDefault="00114EFD" w:rsidP="00114EFD">
      <w:pPr>
        <w:pStyle w:val="EinfAbs"/>
        <w:rPr>
          <w:rFonts w:ascii="Livvic" w:hAnsi="Livvic" w:cs="Arial"/>
          <w:sz w:val="22"/>
          <w:szCs w:val="22"/>
        </w:rPr>
      </w:pPr>
      <w:r w:rsidRPr="00114EFD">
        <w:rPr>
          <w:rFonts w:ascii="Livvic" w:hAnsi="Livvic" w:cs="Arial"/>
          <w:sz w:val="22"/>
          <w:szCs w:val="22"/>
        </w:rPr>
        <w:t>Lebenshilfe:</w:t>
      </w:r>
    </w:p>
    <w:p w14:paraId="31C040AC" w14:textId="6F100DA1" w:rsidR="00114EFD" w:rsidRPr="008921E9" w:rsidRDefault="00114EFD" w:rsidP="00114EFD">
      <w:pPr>
        <w:pStyle w:val="EinfAbs"/>
        <w:spacing w:line="240" w:lineRule="auto"/>
        <w:rPr>
          <w:rFonts w:ascii="Livvic" w:hAnsi="Livvic" w:cs="Arial"/>
          <w:sz w:val="22"/>
          <w:szCs w:val="22"/>
        </w:rPr>
      </w:pPr>
      <w:r w:rsidRPr="00114EFD">
        <w:rPr>
          <w:rFonts w:ascii="Livvic" w:hAnsi="Livvic" w:cs="Arial"/>
          <w:sz w:val="22"/>
          <w:szCs w:val="22"/>
        </w:rPr>
        <w:t>Raimo Henneberg (2.v.l.), Geschäftsführer des Vereins „Lebenshilfe für Menschen mit Behinderung e. V. Bischofswerda“ wird es sich bestimmt nicht nehmen lassen, wieder persönlich die Räumlichkeiten der verschiedenen Tätigkeitsbereiche der Einrichtung zu präsentieren.</w:t>
      </w:r>
    </w:p>
    <w:sectPr w:rsidR="00114EFD" w:rsidRPr="008921E9" w:rsidSect="000E4E63">
      <w:headerReference w:type="even" r:id="rId21"/>
      <w:headerReference w:type="default" r:id="rId22"/>
      <w:footerReference w:type="even" r:id="rId23"/>
      <w:footerReference w:type="default" r:id="rId24"/>
      <w:headerReference w:type="first" r:id="rId25"/>
      <w:footerReference w:type="first" r:id="rId26"/>
      <w:pgSz w:w="11906" w:h="16838" w:code="9"/>
      <w:pgMar w:top="1702" w:right="1418" w:bottom="2517" w:left="1418" w:header="709" w:footer="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33944" w14:textId="77777777" w:rsidR="005D0173" w:rsidRDefault="005D0173" w:rsidP="00224B90">
      <w:r>
        <w:separator/>
      </w:r>
    </w:p>
  </w:endnote>
  <w:endnote w:type="continuationSeparator" w:id="0">
    <w:p w14:paraId="62548ECD" w14:textId="77777777" w:rsidR="005D0173" w:rsidRDefault="005D0173" w:rsidP="0022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altName w:val="Times New Roman"/>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vvic">
    <w:altName w:val="Livvic"/>
    <w:panose1 w:val="00000000000000000000"/>
    <w:charset w:val="00"/>
    <w:family w:val="auto"/>
    <w:pitch w:val="variable"/>
    <w:sig w:usb0="A00000FF" w:usb1="4000204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110471469"/>
      <w:docPartObj>
        <w:docPartGallery w:val="Page Numbers (Bottom of Page)"/>
        <w:docPartUnique/>
      </w:docPartObj>
    </w:sdtPr>
    <w:sdtEndPr>
      <w:rPr>
        <w:rStyle w:val="Seitenzahl"/>
      </w:rPr>
    </w:sdtEndPr>
    <w:sdtContent>
      <w:p w14:paraId="44E23856" w14:textId="77777777" w:rsidR="00652D64" w:rsidRDefault="00652D64" w:rsidP="00DA6D4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5980B6B" w14:textId="77777777" w:rsidR="00652D64" w:rsidRDefault="00652D64" w:rsidP="00652D6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3F77" w14:textId="77777777" w:rsidR="00652D64" w:rsidRPr="00C55469" w:rsidRDefault="001C23EC" w:rsidP="00C55469">
    <w:pPr>
      <w:pStyle w:val="Fuzeile"/>
      <w:ind w:right="360"/>
      <w:jc w:val="right"/>
      <w:rPr>
        <w:rFonts w:ascii="Arial" w:hAnsi="Arial" w:cs="Arial"/>
        <w:b/>
        <w:bCs/>
        <w:sz w:val="17"/>
        <w:szCs w:val="17"/>
      </w:rPr>
    </w:pPr>
    <w:r w:rsidRPr="00C55469">
      <w:rPr>
        <w:rFonts w:ascii="Arial" w:hAnsi="Arial" w:cs="Arial"/>
        <w:sz w:val="17"/>
        <w:szCs w:val="17"/>
      </w:rPr>
      <w:t xml:space="preserve">Seite </w:t>
    </w:r>
    <w:r w:rsidRPr="00C55469">
      <w:rPr>
        <w:rFonts w:ascii="Arial" w:hAnsi="Arial" w:cs="Arial"/>
        <w:b/>
        <w:bCs/>
        <w:sz w:val="17"/>
        <w:szCs w:val="17"/>
      </w:rPr>
      <w:fldChar w:fldCharType="begin"/>
    </w:r>
    <w:r w:rsidRPr="00C55469">
      <w:rPr>
        <w:rFonts w:ascii="Arial" w:hAnsi="Arial" w:cs="Arial"/>
        <w:b/>
        <w:bCs/>
        <w:sz w:val="17"/>
        <w:szCs w:val="17"/>
      </w:rPr>
      <w:instrText>PAGE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r w:rsidRPr="00C55469">
      <w:rPr>
        <w:rFonts w:ascii="Arial" w:hAnsi="Arial" w:cs="Arial"/>
        <w:sz w:val="17"/>
        <w:szCs w:val="17"/>
      </w:rPr>
      <w:t xml:space="preserve"> von </w:t>
    </w:r>
    <w:r w:rsidRPr="00C55469">
      <w:rPr>
        <w:rFonts w:ascii="Arial" w:hAnsi="Arial" w:cs="Arial"/>
        <w:b/>
        <w:bCs/>
        <w:sz w:val="17"/>
        <w:szCs w:val="17"/>
      </w:rPr>
      <w:fldChar w:fldCharType="begin"/>
    </w:r>
    <w:r w:rsidRPr="00C55469">
      <w:rPr>
        <w:rFonts w:ascii="Arial" w:hAnsi="Arial" w:cs="Arial"/>
        <w:b/>
        <w:bCs/>
        <w:sz w:val="17"/>
        <w:szCs w:val="17"/>
      </w:rPr>
      <w:instrText>NUMPAGES  \* Arabic  \* MERGEFORMAT</w:instrText>
    </w:r>
    <w:r w:rsidRPr="00C55469">
      <w:rPr>
        <w:rFonts w:ascii="Arial" w:hAnsi="Arial" w:cs="Arial"/>
        <w:b/>
        <w:bCs/>
        <w:sz w:val="17"/>
        <w:szCs w:val="17"/>
      </w:rPr>
      <w:fldChar w:fldCharType="separate"/>
    </w:r>
    <w:r w:rsidR="003F0817">
      <w:rPr>
        <w:rFonts w:ascii="Arial" w:hAnsi="Arial" w:cs="Arial"/>
        <w:b/>
        <w:bCs/>
        <w:noProof/>
        <w:sz w:val="17"/>
        <w:szCs w:val="17"/>
      </w:rPr>
      <w:t>2</w:t>
    </w:r>
    <w:r w:rsidRPr="00C55469">
      <w:rPr>
        <w:rFonts w:ascii="Arial" w:hAnsi="Arial"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1C23EC" w14:paraId="23425360" w14:textId="77777777" w:rsidTr="00052B22">
      <w:tc>
        <w:tcPr>
          <w:tcW w:w="5665" w:type="dxa"/>
          <w:tcBorders>
            <w:top w:val="nil"/>
            <w:left w:val="nil"/>
            <w:bottom w:val="nil"/>
            <w:right w:val="nil"/>
          </w:tcBorders>
        </w:tcPr>
        <w:p w14:paraId="6578A2DA" w14:textId="77777777" w:rsidR="001C23EC" w:rsidRDefault="001C23EC" w:rsidP="001C23EC">
          <w:pPr>
            <w:pStyle w:val="Fuzeile"/>
            <w:tabs>
              <w:tab w:val="clear" w:pos="9072"/>
              <w:tab w:val="right" w:pos="5074"/>
            </w:tabs>
            <w:ind w:left="-257" w:right="360" w:firstLine="142"/>
            <w:rPr>
              <w:rFonts w:ascii="Arial" w:hAnsi="Arial" w:cs="Arial"/>
              <w:b/>
              <w:sz w:val="17"/>
              <w:szCs w:val="17"/>
            </w:rPr>
          </w:pPr>
        </w:p>
        <w:p w14:paraId="600C713E" w14:textId="77777777" w:rsidR="001C23EC" w:rsidRPr="004145E2" w:rsidRDefault="001C23EC" w:rsidP="001C23EC">
          <w:pPr>
            <w:pStyle w:val="Fuzeile"/>
            <w:tabs>
              <w:tab w:val="clear" w:pos="9072"/>
              <w:tab w:val="right" w:pos="5074"/>
            </w:tabs>
            <w:ind w:left="-257" w:right="360" w:firstLine="142"/>
            <w:rPr>
              <w:rFonts w:ascii="Arial" w:hAnsi="Arial" w:cs="Arial"/>
              <w:b/>
              <w:sz w:val="17"/>
              <w:szCs w:val="17"/>
            </w:rPr>
          </w:pPr>
          <w:r w:rsidRPr="004145E2">
            <w:rPr>
              <w:rFonts w:ascii="Arial" w:hAnsi="Arial" w:cs="Arial"/>
              <w:b/>
              <w:sz w:val="17"/>
              <w:szCs w:val="17"/>
            </w:rPr>
            <w:t>Stadt Bischofswerda</w:t>
          </w:r>
        </w:p>
      </w:tc>
      <w:tc>
        <w:tcPr>
          <w:tcW w:w="3397" w:type="dxa"/>
          <w:tcBorders>
            <w:top w:val="nil"/>
            <w:left w:val="nil"/>
            <w:bottom w:val="nil"/>
            <w:right w:val="nil"/>
          </w:tcBorders>
        </w:tcPr>
        <w:p w14:paraId="58612E84" w14:textId="77777777" w:rsidR="001C23EC" w:rsidRDefault="001C23EC" w:rsidP="001C23EC">
          <w:pPr>
            <w:pStyle w:val="Fuzeile"/>
            <w:ind w:left="-257" w:right="360" w:firstLine="142"/>
            <w:rPr>
              <w:rFonts w:ascii="Arial" w:hAnsi="Arial" w:cs="Arial"/>
              <w:sz w:val="17"/>
              <w:szCs w:val="17"/>
            </w:rPr>
          </w:pPr>
        </w:p>
      </w:tc>
    </w:tr>
    <w:tr w:rsidR="001C23EC" w14:paraId="5A40EAF3" w14:textId="77777777" w:rsidTr="00052B22">
      <w:tc>
        <w:tcPr>
          <w:tcW w:w="5665" w:type="dxa"/>
          <w:tcBorders>
            <w:top w:val="nil"/>
            <w:left w:val="nil"/>
            <w:bottom w:val="nil"/>
            <w:right w:val="nil"/>
          </w:tcBorders>
        </w:tcPr>
        <w:p w14:paraId="4285400C"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Altmarkt 1  |  01877 Bischofswerda  |  Tel. +49 3594 786-0</w:t>
          </w:r>
        </w:p>
        <w:p w14:paraId="0CF6F2B7"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 xml:space="preserve">info@bischofswerda.de  |  www.bischofswerda.de </w:t>
          </w:r>
        </w:p>
        <w:p w14:paraId="78CA0E99"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 xml:space="preserve">(Kein Zugang für elektronisch signierte sowie für </w:t>
          </w:r>
        </w:p>
        <w:p w14:paraId="7A9F05A7"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i/>
              <w:iCs/>
              <w:color w:val="000000"/>
              <w:kern w:val="0"/>
              <w:sz w:val="17"/>
              <w:szCs w:val="17"/>
            </w:rPr>
          </w:pPr>
          <w:r w:rsidRPr="005F6C0A">
            <w:rPr>
              <w:rFonts w:ascii="Arial" w:hAnsi="Arial" w:cs="Arial"/>
              <w:i/>
              <w:iCs/>
              <w:color w:val="000000"/>
              <w:kern w:val="0"/>
              <w:sz w:val="17"/>
              <w:szCs w:val="17"/>
            </w:rPr>
            <w:t>verschlüsselte elektronische Dokumente.)</w:t>
          </w:r>
        </w:p>
        <w:p w14:paraId="41A8E475" w14:textId="77777777" w:rsidR="001C23EC" w:rsidRDefault="001C23EC" w:rsidP="001C23EC">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07514209" w14:textId="77777777" w:rsidR="001C23EC" w:rsidRPr="005F6C0A" w:rsidRDefault="001C23EC" w:rsidP="001C23EC">
          <w:pPr>
            <w:autoSpaceDE w:val="0"/>
            <w:autoSpaceDN w:val="0"/>
            <w:adjustRightInd w:val="0"/>
            <w:spacing w:line="288" w:lineRule="auto"/>
            <w:ind w:left="-257" w:firstLine="142"/>
            <w:textAlignment w:val="center"/>
            <w:rPr>
              <w:rFonts w:ascii="Arial" w:hAnsi="Arial" w:cs="Arial"/>
              <w:color w:val="000000"/>
              <w:kern w:val="0"/>
              <w:sz w:val="17"/>
              <w:szCs w:val="17"/>
            </w:rPr>
          </w:pPr>
          <w:r w:rsidRPr="005F6C0A">
            <w:rPr>
              <w:rFonts w:ascii="Arial" w:hAnsi="Arial" w:cs="Arial"/>
              <w:color w:val="000000"/>
              <w:kern w:val="0"/>
              <w:sz w:val="17"/>
              <w:szCs w:val="17"/>
            </w:rPr>
            <w:t>Die Datenschutzerklärung finden Sie unter</w:t>
          </w:r>
        </w:p>
        <w:p w14:paraId="535F0B77" w14:textId="77777777" w:rsidR="001C23EC" w:rsidRDefault="001C23EC" w:rsidP="001C23EC">
          <w:pPr>
            <w:pStyle w:val="EinfAbs"/>
            <w:ind w:left="-257" w:firstLine="142"/>
            <w:rPr>
              <w:rFonts w:ascii="Arial" w:hAnsi="Arial" w:cs="Arial"/>
              <w:sz w:val="22"/>
              <w:szCs w:val="22"/>
              <w:lang w:val="en-US"/>
            </w:rPr>
          </w:pPr>
          <w:r w:rsidRPr="005F6C0A">
            <w:rPr>
              <w:rFonts w:ascii="Arial" w:hAnsi="Arial" w:cs="Arial"/>
              <w:sz w:val="17"/>
              <w:szCs w:val="17"/>
            </w:rPr>
            <w:t>www.bischofswe</w:t>
          </w:r>
          <w:r>
            <w:rPr>
              <w:rFonts w:ascii="Arial" w:hAnsi="Arial" w:cs="Arial"/>
              <w:sz w:val="17"/>
              <w:szCs w:val="17"/>
            </w:rPr>
            <w:t>rda.de/datenschutz</w:t>
          </w:r>
        </w:p>
        <w:p w14:paraId="0047B6EA" w14:textId="77777777" w:rsidR="001C23EC" w:rsidRDefault="001C23EC" w:rsidP="001C23EC">
          <w:pPr>
            <w:pStyle w:val="Fuzeile"/>
            <w:ind w:left="-257" w:right="360" w:firstLine="142"/>
            <w:rPr>
              <w:rFonts w:ascii="Arial" w:hAnsi="Arial" w:cs="Arial"/>
              <w:sz w:val="17"/>
              <w:szCs w:val="17"/>
            </w:rPr>
          </w:pPr>
        </w:p>
      </w:tc>
    </w:tr>
  </w:tbl>
  <w:p w14:paraId="0782521C" w14:textId="77777777" w:rsidR="001C23EC" w:rsidRDefault="001C23EC" w:rsidP="00C55469">
    <w:pPr>
      <w:pStyle w:val="Fuzeile"/>
      <w:ind w:right="360"/>
      <w:rPr>
        <w:rFonts w:cs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86128" w14:textId="77777777" w:rsidR="002C4E60" w:rsidRPr="008921E9" w:rsidRDefault="00C55469" w:rsidP="00C55469">
    <w:pPr>
      <w:pStyle w:val="Fuzeile"/>
      <w:jc w:val="right"/>
      <w:rPr>
        <w:rFonts w:ascii="Livvic" w:hAnsi="Livvic" w:cs="Arial"/>
        <w:sz w:val="17"/>
        <w:szCs w:val="17"/>
      </w:rPr>
    </w:pPr>
    <w:r w:rsidRPr="008921E9">
      <w:rPr>
        <w:rFonts w:ascii="Livvic" w:hAnsi="Livvic" w:cs="Arial"/>
        <w:sz w:val="17"/>
        <w:szCs w:val="17"/>
      </w:rPr>
      <w:t xml:space="preserve">Seite </w:t>
    </w:r>
    <w:r w:rsidRPr="008921E9">
      <w:rPr>
        <w:rFonts w:ascii="Livvic" w:hAnsi="Livvic" w:cs="Arial"/>
        <w:b/>
        <w:bCs/>
        <w:sz w:val="17"/>
        <w:szCs w:val="17"/>
      </w:rPr>
      <w:fldChar w:fldCharType="begin"/>
    </w:r>
    <w:r w:rsidRPr="008921E9">
      <w:rPr>
        <w:rFonts w:ascii="Livvic" w:hAnsi="Livvic" w:cs="Arial"/>
        <w:b/>
        <w:bCs/>
        <w:sz w:val="17"/>
        <w:szCs w:val="17"/>
      </w:rPr>
      <w:instrText>PAGE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r w:rsidRPr="008921E9">
      <w:rPr>
        <w:rFonts w:ascii="Livvic" w:hAnsi="Livvic" w:cs="Arial"/>
        <w:sz w:val="17"/>
        <w:szCs w:val="17"/>
      </w:rPr>
      <w:t xml:space="preserve"> von </w:t>
    </w:r>
    <w:r w:rsidRPr="008921E9">
      <w:rPr>
        <w:rFonts w:ascii="Livvic" w:hAnsi="Livvic" w:cs="Arial"/>
        <w:b/>
        <w:bCs/>
        <w:sz w:val="17"/>
        <w:szCs w:val="17"/>
      </w:rPr>
      <w:fldChar w:fldCharType="begin"/>
    </w:r>
    <w:r w:rsidRPr="008921E9">
      <w:rPr>
        <w:rFonts w:ascii="Livvic" w:hAnsi="Livvic" w:cs="Arial"/>
        <w:b/>
        <w:bCs/>
        <w:sz w:val="17"/>
        <w:szCs w:val="17"/>
      </w:rPr>
      <w:instrText>NUMPAGES  \* Arabic  \* MERGEFORMAT</w:instrText>
    </w:r>
    <w:r w:rsidRPr="008921E9">
      <w:rPr>
        <w:rFonts w:ascii="Livvic" w:hAnsi="Livvic" w:cs="Arial"/>
        <w:b/>
        <w:bCs/>
        <w:sz w:val="17"/>
        <w:szCs w:val="17"/>
      </w:rPr>
      <w:fldChar w:fldCharType="separate"/>
    </w:r>
    <w:r w:rsidR="00F837BE">
      <w:rPr>
        <w:rFonts w:ascii="Livvic" w:hAnsi="Livvic" w:cs="Arial"/>
        <w:b/>
        <w:bCs/>
        <w:noProof/>
        <w:sz w:val="17"/>
        <w:szCs w:val="17"/>
      </w:rPr>
      <w:t>1</w:t>
    </w:r>
    <w:r w:rsidRPr="008921E9">
      <w:rPr>
        <w:rFonts w:ascii="Livvic" w:hAnsi="Livvic" w:cs="Arial"/>
        <w:b/>
        <w:bCs/>
        <w:sz w:val="17"/>
        <w:szCs w:val="17"/>
      </w:rPr>
      <w:fldChar w:fldCharType="end"/>
    </w:r>
  </w:p>
  <w:tbl>
    <w:tblPr>
      <w:tblStyle w:val="Tabellenraster"/>
      <w:tblW w:w="0" w:type="auto"/>
      <w:tblLook w:val="04A0" w:firstRow="1" w:lastRow="0" w:firstColumn="1" w:lastColumn="0" w:noHBand="0" w:noVBand="1"/>
    </w:tblPr>
    <w:tblGrid>
      <w:gridCol w:w="5665"/>
      <w:gridCol w:w="3397"/>
    </w:tblGrid>
    <w:tr w:rsidR="00C55469" w14:paraId="76F131D4" w14:textId="77777777" w:rsidTr="00052B22">
      <w:tc>
        <w:tcPr>
          <w:tcW w:w="5665" w:type="dxa"/>
          <w:tcBorders>
            <w:top w:val="nil"/>
            <w:left w:val="nil"/>
            <w:bottom w:val="nil"/>
            <w:right w:val="nil"/>
          </w:tcBorders>
        </w:tcPr>
        <w:p w14:paraId="7B643EA7" w14:textId="77777777" w:rsidR="00C55469" w:rsidRDefault="00C55469" w:rsidP="00C55469">
          <w:pPr>
            <w:pStyle w:val="Fuzeile"/>
            <w:tabs>
              <w:tab w:val="clear" w:pos="9072"/>
              <w:tab w:val="right" w:pos="5074"/>
            </w:tabs>
            <w:ind w:left="-257" w:right="360" w:firstLine="142"/>
            <w:rPr>
              <w:rFonts w:ascii="Arial" w:hAnsi="Arial" w:cs="Arial"/>
              <w:b/>
              <w:sz w:val="17"/>
              <w:szCs w:val="17"/>
            </w:rPr>
          </w:pPr>
        </w:p>
        <w:p w14:paraId="4FC48813" w14:textId="77777777" w:rsidR="00C55469" w:rsidRPr="008921E9" w:rsidRDefault="00C55469" w:rsidP="00C55469">
          <w:pPr>
            <w:pStyle w:val="Fuzeile"/>
            <w:tabs>
              <w:tab w:val="clear" w:pos="9072"/>
              <w:tab w:val="right" w:pos="5074"/>
            </w:tabs>
            <w:ind w:left="-257" w:right="360" w:firstLine="142"/>
            <w:rPr>
              <w:rFonts w:ascii="Livvic" w:hAnsi="Livvic" w:cs="Arial"/>
              <w:b/>
              <w:sz w:val="17"/>
              <w:szCs w:val="17"/>
            </w:rPr>
          </w:pPr>
          <w:r w:rsidRPr="008921E9">
            <w:rPr>
              <w:rFonts w:ascii="Livvic" w:hAnsi="Livvic" w:cs="Arial"/>
              <w:b/>
              <w:sz w:val="17"/>
              <w:szCs w:val="17"/>
            </w:rPr>
            <w:t>Stadt Bischofswerda</w:t>
          </w:r>
        </w:p>
      </w:tc>
      <w:tc>
        <w:tcPr>
          <w:tcW w:w="3397" w:type="dxa"/>
          <w:tcBorders>
            <w:top w:val="nil"/>
            <w:left w:val="nil"/>
            <w:bottom w:val="nil"/>
            <w:right w:val="nil"/>
          </w:tcBorders>
        </w:tcPr>
        <w:p w14:paraId="41A52109" w14:textId="77777777" w:rsidR="00C55469" w:rsidRDefault="00C55469" w:rsidP="00C55469">
          <w:pPr>
            <w:pStyle w:val="Fuzeile"/>
            <w:ind w:left="-257" w:right="360" w:firstLine="142"/>
            <w:rPr>
              <w:rFonts w:ascii="Arial" w:hAnsi="Arial" w:cs="Arial"/>
              <w:sz w:val="17"/>
              <w:szCs w:val="17"/>
            </w:rPr>
          </w:pPr>
        </w:p>
      </w:tc>
    </w:tr>
    <w:tr w:rsidR="00C55469" w14:paraId="51558880" w14:textId="77777777" w:rsidTr="00052B22">
      <w:tc>
        <w:tcPr>
          <w:tcW w:w="5665" w:type="dxa"/>
          <w:tcBorders>
            <w:top w:val="nil"/>
            <w:left w:val="nil"/>
            <w:bottom w:val="nil"/>
            <w:right w:val="nil"/>
          </w:tcBorders>
        </w:tcPr>
        <w:p w14:paraId="1E1190DF"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Altmarkt 1  |  01877 Bischofswerda  |  Tel. +49 3594 786-0</w:t>
          </w:r>
        </w:p>
        <w:p w14:paraId="22EF826C"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 xml:space="preserve">info@bischofswerda.de  |  www.bischofswerda.de </w:t>
          </w:r>
        </w:p>
        <w:p w14:paraId="596B20A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 xml:space="preserve">(Kein Zugang für elektronisch signierte sowie für </w:t>
          </w:r>
        </w:p>
        <w:p w14:paraId="7DD19CE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i/>
              <w:iCs/>
              <w:color w:val="000000"/>
              <w:kern w:val="0"/>
              <w:sz w:val="17"/>
              <w:szCs w:val="17"/>
            </w:rPr>
          </w:pPr>
          <w:r w:rsidRPr="008921E9">
            <w:rPr>
              <w:rFonts w:ascii="Livvic" w:hAnsi="Livvic" w:cs="Arial"/>
              <w:i/>
              <w:iCs/>
              <w:color w:val="000000"/>
              <w:kern w:val="0"/>
              <w:sz w:val="17"/>
              <w:szCs w:val="17"/>
            </w:rPr>
            <w:t>verschlüsselte elektronische Dokumente.)</w:t>
          </w:r>
        </w:p>
        <w:p w14:paraId="6D7E61FA" w14:textId="77777777" w:rsidR="00C55469" w:rsidRDefault="00C55469" w:rsidP="00C55469">
          <w:pPr>
            <w:pStyle w:val="EinfAbs"/>
            <w:ind w:left="-257" w:firstLine="142"/>
            <w:rPr>
              <w:rFonts w:ascii="Arial" w:hAnsi="Arial" w:cs="Arial"/>
              <w:sz w:val="17"/>
              <w:szCs w:val="17"/>
            </w:rPr>
          </w:pPr>
        </w:p>
      </w:tc>
      <w:tc>
        <w:tcPr>
          <w:tcW w:w="3397" w:type="dxa"/>
          <w:tcBorders>
            <w:top w:val="nil"/>
            <w:left w:val="nil"/>
            <w:bottom w:val="nil"/>
            <w:right w:val="nil"/>
          </w:tcBorders>
          <w:vAlign w:val="bottom"/>
        </w:tcPr>
        <w:p w14:paraId="2481960E" w14:textId="77777777" w:rsidR="00C55469" w:rsidRPr="008921E9" w:rsidRDefault="00C55469" w:rsidP="00C55469">
          <w:pPr>
            <w:autoSpaceDE w:val="0"/>
            <w:autoSpaceDN w:val="0"/>
            <w:adjustRightInd w:val="0"/>
            <w:spacing w:line="288" w:lineRule="auto"/>
            <w:ind w:left="-257" w:firstLine="142"/>
            <w:textAlignment w:val="center"/>
            <w:rPr>
              <w:rFonts w:ascii="Livvic" w:hAnsi="Livvic" w:cs="Arial"/>
              <w:color w:val="000000"/>
              <w:kern w:val="0"/>
              <w:sz w:val="17"/>
              <w:szCs w:val="17"/>
            </w:rPr>
          </w:pPr>
          <w:r w:rsidRPr="008921E9">
            <w:rPr>
              <w:rFonts w:ascii="Livvic" w:hAnsi="Livvic" w:cs="Arial"/>
              <w:color w:val="000000"/>
              <w:kern w:val="0"/>
              <w:sz w:val="17"/>
              <w:szCs w:val="17"/>
            </w:rPr>
            <w:t>Die Datenschutzerklärung finden Sie unter</w:t>
          </w:r>
        </w:p>
        <w:p w14:paraId="1A664FA9" w14:textId="77777777" w:rsidR="00C55469" w:rsidRPr="008921E9" w:rsidRDefault="00C55469" w:rsidP="00C55469">
          <w:pPr>
            <w:pStyle w:val="EinfAbs"/>
            <w:ind w:left="-257" w:firstLine="142"/>
            <w:rPr>
              <w:rFonts w:ascii="Livvic" w:hAnsi="Livvic" w:cs="Arial"/>
              <w:sz w:val="22"/>
              <w:szCs w:val="22"/>
              <w:lang w:val="en-US"/>
            </w:rPr>
          </w:pPr>
          <w:r w:rsidRPr="008921E9">
            <w:rPr>
              <w:rFonts w:ascii="Livvic" w:hAnsi="Livvic" w:cs="Arial"/>
              <w:sz w:val="17"/>
              <w:szCs w:val="17"/>
            </w:rPr>
            <w:t>www.bischofswerda.de/datenschutz</w:t>
          </w:r>
        </w:p>
        <w:p w14:paraId="620ABF30" w14:textId="77777777" w:rsidR="00C55469" w:rsidRDefault="00C55469" w:rsidP="00C55469">
          <w:pPr>
            <w:pStyle w:val="Fuzeile"/>
            <w:ind w:left="-257" w:right="360" w:firstLine="142"/>
            <w:rPr>
              <w:rFonts w:ascii="Arial" w:hAnsi="Arial" w:cs="Arial"/>
              <w:sz w:val="17"/>
              <w:szCs w:val="17"/>
            </w:rPr>
          </w:pPr>
        </w:p>
      </w:tc>
    </w:tr>
  </w:tbl>
  <w:p w14:paraId="59627E33" w14:textId="77777777" w:rsidR="00C55469" w:rsidRDefault="00C55469" w:rsidP="0044115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016F2" w14:textId="77777777" w:rsidR="005D0173" w:rsidRDefault="005D0173" w:rsidP="00224B90">
      <w:r>
        <w:separator/>
      </w:r>
    </w:p>
  </w:footnote>
  <w:footnote w:type="continuationSeparator" w:id="0">
    <w:p w14:paraId="4D408474" w14:textId="77777777" w:rsidR="005D0173" w:rsidRDefault="005D0173" w:rsidP="0022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6650" w14:textId="77777777" w:rsidR="008921E9" w:rsidRDefault="008921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4EE9" w14:textId="77777777" w:rsidR="008921E9" w:rsidRDefault="008921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DD61B" w14:textId="77777777" w:rsidR="00D1123C" w:rsidRDefault="00D1123C">
    <w:pPr>
      <w:pStyle w:val="Kopfzeile"/>
    </w:pPr>
    <w:r>
      <w:rPr>
        <w:noProof/>
        <w:lang w:eastAsia="de-DE"/>
      </w:rPr>
      <w:drawing>
        <wp:anchor distT="0" distB="0" distL="114300" distR="114300" simplePos="0" relativeHeight="251664384" behindDoc="1" locked="0" layoutInCell="1" allowOverlap="1" wp14:anchorId="0AB85AD1" wp14:editId="5D80A9FD">
          <wp:simplePos x="0" y="0"/>
          <wp:positionH relativeFrom="page">
            <wp:align>left</wp:align>
          </wp:positionH>
          <wp:positionV relativeFrom="page">
            <wp:align>top</wp:align>
          </wp:positionV>
          <wp:extent cx="7558405" cy="1166495"/>
          <wp:effectExtent l="0" t="0" r="4445" b="0"/>
          <wp:wrapNone/>
          <wp:docPr id="588847372" name="Grafik 58884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033660" name="Grafik 1"/>
                  <pic:cNvPicPr/>
                </pic:nvPicPr>
                <pic:blipFill rotWithShape="1">
                  <a:blip r:embed="rId1">
                    <a:extLst>
                      <a:ext uri="{28A0092B-C50C-407E-A947-70E740481C1C}">
                        <a14:useLocalDpi xmlns:a14="http://schemas.microsoft.com/office/drawing/2010/main" val="0"/>
                      </a:ext>
                    </a:extLst>
                  </a:blip>
                  <a:srcRect b="89086"/>
                  <a:stretch/>
                </pic:blipFill>
                <pic:spPr bwMode="auto">
                  <a:xfrm>
                    <a:off x="0" y="0"/>
                    <a:ext cx="7558405" cy="1166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3B2A"/>
    <w:multiLevelType w:val="multilevel"/>
    <w:tmpl w:val="768A023E"/>
    <w:styleLink w:val="LISTEKochbuch"/>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4873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173"/>
    <w:rsid w:val="0006756C"/>
    <w:rsid w:val="000E4E63"/>
    <w:rsid w:val="000F7C29"/>
    <w:rsid w:val="00114EFD"/>
    <w:rsid w:val="00156FA8"/>
    <w:rsid w:val="001C1A22"/>
    <w:rsid w:val="001C23EC"/>
    <w:rsid w:val="00224B90"/>
    <w:rsid w:val="002B1230"/>
    <w:rsid w:val="002C4E60"/>
    <w:rsid w:val="003C00AE"/>
    <w:rsid w:val="003F0817"/>
    <w:rsid w:val="0044115B"/>
    <w:rsid w:val="004678C8"/>
    <w:rsid w:val="004B12CF"/>
    <w:rsid w:val="004D5D45"/>
    <w:rsid w:val="005D0173"/>
    <w:rsid w:val="006048FC"/>
    <w:rsid w:val="0062778B"/>
    <w:rsid w:val="00652D64"/>
    <w:rsid w:val="006E1EEF"/>
    <w:rsid w:val="006E4C2C"/>
    <w:rsid w:val="00735453"/>
    <w:rsid w:val="00736BA5"/>
    <w:rsid w:val="00755253"/>
    <w:rsid w:val="00786944"/>
    <w:rsid w:val="00795725"/>
    <w:rsid w:val="008921E9"/>
    <w:rsid w:val="008B3D44"/>
    <w:rsid w:val="008F08B4"/>
    <w:rsid w:val="00924006"/>
    <w:rsid w:val="00C55469"/>
    <w:rsid w:val="00CB3339"/>
    <w:rsid w:val="00CC71E2"/>
    <w:rsid w:val="00CF670C"/>
    <w:rsid w:val="00D1123C"/>
    <w:rsid w:val="00DA7C57"/>
    <w:rsid w:val="00DC3700"/>
    <w:rsid w:val="00DE643C"/>
    <w:rsid w:val="00E1008E"/>
    <w:rsid w:val="00E30509"/>
    <w:rsid w:val="00EA23E2"/>
    <w:rsid w:val="00EC00A1"/>
    <w:rsid w:val="00F225F9"/>
    <w:rsid w:val="00F837BE"/>
    <w:rsid w:val="00F8431A"/>
    <w:rsid w:val="00FC2F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60CFD"/>
  <w15:chartTrackingRefBased/>
  <w15:docId w15:val="{BED36FC5-8088-41B4-A5F9-8F5A4A61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Kochbuch">
    <w:name w:val="LISTE Kochbuch"/>
    <w:uiPriority w:val="99"/>
    <w:rsid w:val="00CF670C"/>
    <w:pPr>
      <w:numPr>
        <w:numId w:val="1"/>
      </w:numPr>
    </w:pPr>
  </w:style>
  <w:style w:type="paragraph" w:styleId="Kopfzeile">
    <w:name w:val="header"/>
    <w:basedOn w:val="Standard"/>
    <w:link w:val="KopfzeileZchn"/>
    <w:uiPriority w:val="99"/>
    <w:unhideWhenUsed/>
    <w:rsid w:val="00224B90"/>
    <w:pPr>
      <w:tabs>
        <w:tab w:val="center" w:pos="4536"/>
        <w:tab w:val="right" w:pos="9072"/>
      </w:tabs>
    </w:pPr>
  </w:style>
  <w:style w:type="character" w:customStyle="1" w:styleId="KopfzeileZchn">
    <w:name w:val="Kopfzeile Zchn"/>
    <w:basedOn w:val="Absatz-Standardschriftart"/>
    <w:link w:val="Kopfzeile"/>
    <w:uiPriority w:val="99"/>
    <w:rsid w:val="00224B90"/>
  </w:style>
  <w:style w:type="paragraph" w:styleId="Fuzeile">
    <w:name w:val="footer"/>
    <w:basedOn w:val="Standard"/>
    <w:link w:val="FuzeileZchn"/>
    <w:uiPriority w:val="99"/>
    <w:unhideWhenUsed/>
    <w:rsid w:val="00224B90"/>
    <w:pPr>
      <w:tabs>
        <w:tab w:val="center" w:pos="4536"/>
        <w:tab w:val="right" w:pos="9072"/>
      </w:tabs>
    </w:pPr>
  </w:style>
  <w:style w:type="character" w:customStyle="1" w:styleId="FuzeileZchn">
    <w:name w:val="Fußzeile Zchn"/>
    <w:basedOn w:val="Absatz-Standardschriftart"/>
    <w:link w:val="Fuzeile"/>
    <w:uiPriority w:val="99"/>
    <w:rsid w:val="00224B90"/>
  </w:style>
  <w:style w:type="paragraph" w:customStyle="1" w:styleId="EinfAbs">
    <w:name w:val="[Einf. Abs.]"/>
    <w:basedOn w:val="Standard"/>
    <w:uiPriority w:val="99"/>
    <w:rsid w:val="00224B90"/>
    <w:pPr>
      <w:autoSpaceDE w:val="0"/>
      <w:autoSpaceDN w:val="0"/>
      <w:adjustRightInd w:val="0"/>
      <w:spacing w:line="288" w:lineRule="auto"/>
      <w:textAlignment w:val="center"/>
    </w:pPr>
    <w:rPr>
      <w:rFonts w:ascii="Minion Pro" w:hAnsi="Minion Pro" w:cs="Minion Pro"/>
      <w:color w:val="000000"/>
      <w:kern w:val="0"/>
    </w:rPr>
  </w:style>
  <w:style w:type="character" w:styleId="Seitenzahl">
    <w:name w:val="page number"/>
    <w:basedOn w:val="Absatz-Standardschriftart"/>
    <w:uiPriority w:val="99"/>
    <w:semiHidden/>
    <w:unhideWhenUsed/>
    <w:rsid w:val="00652D64"/>
  </w:style>
  <w:style w:type="character" w:styleId="Kommentarzeichen">
    <w:name w:val="annotation reference"/>
    <w:basedOn w:val="Absatz-Standardschriftart"/>
    <w:uiPriority w:val="99"/>
    <w:semiHidden/>
    <w:unhideWhenUsed/>
    <w:rsid w:val="00DA7C57"/>
    <w:rPr>
      <w:sz w:val="16"/>
      <w:szCs w:val="16"/>
    </w:rPr>
  </w:style>
  <w:style w:type="paragraph" w:styleId="Kommentartext">
    <w:name w:val="annotation text"/>
    <w:basedOn w:val="Standard"/>
    <w:link w:val="KommentartextZchn"/>
    <w:uiPriority w:val="99"/>
    <w:semiHidden/>
    <w:unhideWhenUsed/>
    <w:rsid w:val="00DA7C57"/>
    <w:rPr>
      <w:sz w:val="20"/>
      <w:szCs w:val="20"/>
    </w:rPr>
  </w:style>
  <w:style w:type="character" w:customStyle="1" w:styleId="KommentartextZchn">
    <w:name w:val="Kommentartext Zchn"/>
    <w:basedOn w:val="Absatz-Standardschriftart"/>
    <w:link w:val="Kommentartext"/>
    <w:uiPriority w:val="99"/>
    <w:semiHidden/>
    <w:rsid w:val="00DA7C57"/>
    <w:rPr>
      <w:sz w:val="20"/>
      <w:szCs w:val="20"/>
    </w:rPr>
  </w:style>
  <w:style w:type="paragraph" w:styleId="Kommentarthema">
    <w:name w:val="annotation subject"/>
    <w:basedOn w:val="Kommentartext"/>
    <w:next w:val="Kommentartext"/>
    <w:link w:val="KommentarthemaZchn"/>
    <w:uiPriority w:val="99"/>
    <w:semiHidden/>
    <w:unhideWhenUsed/>
    <w:rsid w:val="00DA7C57"/>
    <w:rPr>
      <w:b/>
      <w:bCs/>
    </w:rPr>
  </w:style>
  <w:style w:type="character" w:customStyle="1" w:styleId="KommentarthemaZchn">
    <w:name w:val="Kommentarthema Zchn"/>
    <w:basedOn w:val="KommentartextZchn"/>
    <w:link w:val="Kommentarthema"/>
    <w:uiPriority w:val="99"/>
    <w:semiHidden/>
    <w:rsid w:val="00DA7C57"/>
    <w:rPr>
      <w:b/>
      <w:bCs/>
      <w:sz w:val="20"/>
      <w:szCs w:val="20"/>
    </w:rPr>
  </w:style>
  <w:style w:type="paragraph" w:styleId="Sprechblasentext">
    <w:name w:val="Balloon Text"/>
    <w:basedOn w:val="Standard"/>
    <w:link w:val="SprechblasentextZchn"/>
    <w:uiPriority w:val="99"/>
    <w:semiHidden/>
    <w:unhideWhenUsed/>
    <w:rsid w:val="00DA7C5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A7C57"/>
    <w:rPr>
      <w:rFonts w:ascii="Segoe UI" w:hAnsi="Segoe UI" w:cs="Segoe UI"/>
      <w:sz w:val="18"/>
      <w:szCs w:val="18"/>
    </w:rPr>
  </w:style>
  <w:style w:type="table" w:styleId="Tabellenraster">
    <w:name w:val="Table Grid"/>
    <w:basedOn w:val="NormaleTabelle"/>
    <w:uiPriority w:val="39"/>
    <w:rsid w:val="0044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86944"/>
    <w:rPr>
      <w:color w:val="0563C1" w:themeColor="hyperlink"/>
      <w:u w:val="single"/>
    </w:rPr>
  </w:style>
  <w:style w:type="character" w:styleId="NichtaufgelsteErwhnung">
    <w:name w:val="Unresolved Mention"/>
    <w:basedOn w:val="Absatz-Standardschriftart"/>
    <w:uiPriority w:val="99"/>
    <w:semiHidden/>
    <w:unhideWhenUsed/>
    <w:rsid w:val="00786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368122">
      <w:bodyDiv w:val="1"/>
      <w:marLeft w:val="0"/>
      <w:marRight w:val="0"/>
      <w:marTop w:val="0"/>
      <w:marBottom w:val="0"/>
      <w:divBdr>
        <w:top w:val="none" w:sz="0" w:space="0" w:color="auto"/>
        <w:left w:val="none" w:sz="0" w:space="0" w:color="auto"/>
        <w:bottom w:val="none" w:sz="0" w:space="0" w:color="auto"/>
        <w:right w:val="none" w:sz="0" w:space="0" w:color="auto"/>
      </w:divBdr>
    </w:div>
    <w:div w:id="280695228">
      <w:bodyDiv w:val="1"/>
      <w:marLeft w:val="0"/>
      <w:marRight w:val="0"/>
      <w:marTop w:val="0"/>
      <w:marBottom w:val="0"/>
      <w:divBdr>
        <w:top w:val="none" w:sz="0" w:space="0" w:color="auto"/>
        <w:left w:val="none" w:sz="0" w:space="0" w:color="auto"/>
        <w:bottom w:val="none" w:sz="0" w:space="0" w:color="auto"/>
        <w:right w:val="none" w:sz="0" w:space="0" w:color="auto"/>
      </w:divBdr>
    </w:div>
    <w:div w:id="344015047">
      <w:bodyDiv w:val="1"/>
      <w:marLeft w:val="0"/>
      <w:marRight w:val="0"/>
      <w:marTop w:val="0"/>
      <w:marBottom w:val="0"/>
      <w:divBdr>
        <w:top w:val="none" w:sz="0" w:space="0" w:color="auto"/>
        <w:left w:val="none" w:sz="0" w:space="0" w:color="auto"/>
        <w:bottom w:val="none" w:sz="0" w:space="0" w:color="auto"/>
        <w:right w:val="none" w:sz="0" w:space="0" w:color="auto"/>
      </w:divBdr>
    </w:div>
    <w:div w:id="399138424">
      <w:bodyDiv w:val="1"/>
      <w:marLeft w:val="0"/>
      <w:marRight w:val="0"/>
      <w:marTop w:val="0"/>
      <w:marBottom w:val="0"/>
      <w:divBdr>
        <w:top w:val="none" w:sz="0" w:space="0" w:color="auto"/>
        <w:left w:val="none" w:sz="0" w:space="0" w:color="auto"/>
        <w:bottom w:val="none" w:sz="0" w:space="0" w:color="auto"/>
        <w:right w:val="none" w:sz="0" w:space="0" w:color="auto"/>
      </w:divBdr>
    </w:div>
    <w:div w:id="465587267">
      <w:bodyDiv w:val="1"/>
      <w:marLeft w:val="0"/>
      <w:marRight w:val="0"/>
      <w:marTop w:val="0"/>
      <w:marBottom w:val="0"/>
      <w:divBdr>
        <w:top w:val="none" w:sz="0" w:space="0" w:color="auto"/>
        <w:left w:val="none" w:sz="0" w:space="0" w:color="auto"/>
        <w:bottom w:val="none" w:sz="0" w:space="0" w:color="auto"/>
        <w:right w:val="none" w:sz="0" w:space="0" w:color="auto"/>
      </w:divBdr>
    </w:div>
    <w:div w:id="585386393">
      <w:bodyDiv w:val="1"/>
      <w:marLeft w:val="0"/>
      <w:marRight w:val="0"/>
      <w:marTop w:val="0"/>
      <w:marBottom w:val="0"/>
      <w:divBdr>
        <w:top w:val="none" w:sz="0" w:space="0" w:color="auto"/>
        <w:left w:val="none" w:sz="0" w:space="0" w:color="auto"/>
        <w:bottom w:val="none" w:sz="0" w:space="0" w:color="auto"/>
        <w:right w:val="none" w:sz="0" w:space="0" w:color="auto"/>
      </w:divBdr>
    </w:div>
    <w:div w:id="665206478">
      <w:bodyDiv w:val="1"/>
      <w:marLeft w:val="0"/>
      <w:marRight w:val="0"/>
      <w:marTop w:val="0"/>
      <w:marBottom w:val="0"/>
      <w:divBdr>
        <w:top w:val="none" w:sz="0" w:space="0" w:color="auto"/>
        <w:left w:val="none" w:sz="0" w:space="0" w:color="auto"/>
        <w:bottom w:val="none" w:sz="0" w:space="0" w:color="auto"/>
        <w:right w:val="none" w:sz="0" w:space="0" w:color="auto"/>
      </w:divBdr>
    </w:div>
    <w:div w:id="726337218">
      <w:bodyDiv w:val="1"/>
      <w:marLeft w:val="0"/>
      <w:marRight w:val="0"/>
      <w:marTop w:val="0"/>
      <w:marBottom w:val="0"/>
      <w:divBdr>
        <w:top w:val="none" w:sz="0" w:space="0" w:color="auto"/>
        <w:left w:val="none" w:sz="0" w:space="0" w:color="auto"/>
        <w:bottom w:val="none" w:sz="0" w:space="0" w:color="auto"/>
        <w:right w:val="none" w:sz="0" w:space="0" w:color="auto"/>
      </w:divBdr>
    </w:div>
    <w:div w:id="1090126740">
      <w:bodyDiv w:val="1"/>
      <w:marLeft w:val="0"/>
      <w:marRight w:val="0"/>
      <w:marTop w:val="0"/>
      <w:marBottom w:val="0"/>
      <w:divBdr>
        <w:top w:val="none" w:sz="0" w:space="0" w:color="auto"/>
        <w:left w:val="none" w:sz="0" w:space="0" w:color="auto"/>
        <w:bottom w:val="none" w:sz="0" w:space="0" w:color="auto"/>
        <w:right w:val="none" w:sz="0" w:space="0" w:color="auto"/>
      </w:divBdr>
    </w:div>
    <w:div w:id="1217009226">
      <w:bodyDiv w:val="1"/>
      <w:marLeft w:val="0"/>
      <w:marRight w:val="0"/>
      <w:marTop w:val="0"/>
      <w:marBottom w:val="0"/>
      <w:divBdr>
        <w:top w:val="none" w:sz="0" w:space="0" w:color="auto"/>
        <w:left w:val="none" w:sz="0" w:space="0" w:color="auto"/>
        <w:bottom w:val="none" w:sz="0" w:space="0" w:color="auto"/>
        <w:right w:val="none" w:sz="0" w:space="0" w:color="auto"/>
      </w:divBdr>
    </w:div>
    <w:div w:id="1369717949">
      <w:bodyDiv w:val="1"/>
      <w:marLeft w:val="0"/>
      <w:marRight w:val="0"/>
      <w:marTop w:val="0"/>
      <w:marBottom w:val="0"/>
      <w:divBdr>
        <w:top w:val="none" w:sz="0" w:space="0" w:color="auto"/>
        <w:left w:val="none" w:sz="0" w:space="0" w:color="auto"/>
        <w:bottom w:val="none" w:sz="0" w:space="0" w:color="auto"/>
        <w:right w:val="none" w:sz="0" w:space="0" w:color="auto"/>
      </w:divBdr>
    </w:div>
    <w:div w:id="209211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benshilfe-bischofswerda.de/" TargetMode="External"/><Relationship Id="rId13" Type="http://schemas.openxmlformats.org/officeDocument/2006/relationships/hyperlink" Target="https://www.winter-lausitz.de/" TargetMode="External"/><Relationship Id="rId18" Type="http://schemas.openxmlformats.org/officeDocument/2006/relationships/hyperlink" Target="http://www.bsw-ggmbh.de"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fiedler-maschinenbau.de/" TargetMode="External"/><Relationship Id="rId17" Type="http://schemas.openxmlformats.org/officeDocument/2006/relationships/hyperlink" Target="https://www.olpk.de/unsere-einrichtungen/seniorenwohnhaus-am-belmsdorfer-berg-bischofswerda/"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kunstschmiede-aurin.de/" TargetMode="External"/><Relationship Id="rId20" Type="http://schemas.openxmlformats.org/officeDocument/2006/relationships/hyperlink" Target="https://www.bischofswerda.de/erleben/wirtschaftsstandort/spaetschich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media.info/"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aertnerei-krausse.d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schoplast.de/" TargetMode="External"/><Relationship Id="rId19" Type="http://schemas.openxmlformats.org/officeDocument/2006/relationships/hyperlink" Target="http://www.roth-umwelttechnik.com" TargetMode="External"/><Relationship Id="rId4" Type="http://schemas.openxmlformats.org/officeDocument/2006/relationships/settings" Target="settings.xml"/><Relationship Id="rId9" Type="http://schemas.openxmlformats.org/officeDocument/2006/relationships/hyperlink" Target="https://b-und-w.com/de" TargetMode="External"/><Relationship Id="rId14" Type="http://schemas.openxmlformats.org/officeDocument/2006/relationships/hyperlink" Target="http://www.ikk-classic.de"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Winword\97\BIW_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23B88-1B3F-4E41-8CA8-39B845261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BIW_Pressemitteilung</Template>
  <TotalTime>0</TotalTime>
  <Pages>2</Pages>
  <Words>667</Words>
  <Characters>4208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Raupach, Madlen</dc:creator>
  <cp:keywords/>
  <dc:description/>
  <cp:lastModifiedBy>Raupach, Madlen</cp:lastModifiedBy>
  <cp:revision>4</cp:revision>
  <cp:lastPrinted>2026-08-13T08:53:00Z</cp:lastPrinted>
  <dcterms:created xsi:type="dcterms:W3CDTF">2026-08-12T13:22:00Z</dcterms:created>
  <dcterms:modified xsi:type="dcterms:W3CDTF">2026-08-13T09:05:00Z</dcterms:modified>
</cp:coreProperties>
</file>