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C14F89"/>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595A71BC" w:rsidR="008679AF" w:rsidRPr="0082571E" w:rsidRDefault="008679AF" w:rsidP="008679AF">
      <w:pPr>
        <w:rPr>
          <w:sz w:val="24"/>
        </w:rPr>
      </w:pPr>
      <w:r w:rsidRPr="0082571E">
        <w:rPr>
          <w:sz w:val="24"/>
        </w:rPr>
        <w:t xml:space="preserve">Nr. </w:t>
      </w:r>
      <w:r w:rsidR="002C01C7">
        <w:rPr>
          <w:sz w:val="24"/>
        </w:rPr>
        <w:t>16</w:t>
      </w:r>
      <w:r w:rsidR="0032662A">
        <w:rPr>
          <w:sz w:val="24"/>
        </w:rPr>
        <w:t>7</w:t>
      </w:r>
      <w:r w:rsidR="00DD1CFF">
        <w:rPr>
          <w:sz w:val="24"/>
        </w:rPr>
        <w:t xml:space="preserve"> v</w:t>
      </w:r>
      <w:r w:rsidRPr="0082571E">
        <w:rPr>
          <w:sz w:val="24"/>
        </w:rPr>
        <w:t xml:space="preserve">om </w:t>
      </w:r>
      <w:r w:rsidR="002C01C7">
        <w:rPr>
          <w:sz w:val="24"/>
        </w:rPr>
        <w:t>1</w:t>
      </w:r>
      <w:r w:rsidR="0032662A">
        <w:rPr>
          <w:sz w:val="24"/>
        </w:rPr>
        <w:t>5</w:t>
      </w:r>
      <w:r w:rsidR="00CA291E">
        <w:rPr>
          <w:sz w:val="24"/>
        </w:rPr>
        <w:t>.10</w:t>
      </w:r>
      <w:r w:rsidR="009D75D1">
        <w:rPr>
          <w:sz w:val="24"/>
        </w:rPr>
        <w:t>.</w:t>
      </w:r>
      <w:r w:rsidR="00BD3C1E">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40CB9E93" w14:textId="77777777" w:rsidR="00F160F1" w:rsidRDefault="00F160F1" w:rsidP="006426E8">
      <w:pPr>
        <w:spacing w:line="276" w:lineRule="auto"/>
        <w:rPr>
          <w:b/>
          <w:bCs/>
          <w:sz w:val="18"/>
          <w:szCs w:val="18"/>
        </w:rPr>
      </w:pPr>
    </w:p>
    <w:p w14:paraId="1069E101" w14:textId="6B9A4E0B" w:rsidR="009D75D1" w:rsidRPr="006F48C5" w:rsidRDefault="0032662A" w:rsidP="00833426">
      <w:pPr>
        <w:rPr>
          <w:sz w:val="32"/>
          <w:szCs w:val="32"/>
        </w:rPr>
      </w:pPr>
      <w:r w:rsidRPr="00774E2D">
        <w:rPr>
          <w:rFonts w:cs="Arial"/>
          <w:b/>
          <w:sz w:val="32"/>
          <w:szCs w:val="32"/>
        </w:rPr>
        <w:t>Vitale Innenstädte</w:t>
      </w:r>
      <w:r>
        <w:rPr>
          <w:rFonts w:cs="Arial"/>
          <w:b/>
          <w:sz w:val="32"/>
          <w:szCs w:val="32"/>
        </w:rPr>
        <w:t xml:space="preserve"> 2026</w:t>
      </w:r>
      <w:r>
        <w:rPr>
          <w:rFonts w:cs="Arial"/>
          <w:b/>
          <w:sz w:val="32"/>
          <w:szCs w:val="32"/>
        </w:rPr>
        <w:t xml:space="preserve">: </w:t>
      </w:r>
      <w:proofErr w:type="spellStart"/>
      <w:r>
        <w:rPr>
          <w:rFonts w:cs="Arial"/>
          <w:b/>
          <w:sz w:val="32"/>
          <w:szCs w:val="32"/>
        </w:rPr>
        <w:t>Passantenbefragung</w:t>
      </w:r>
      <w:proofErr w:type="spellEnd"/>
      <w:r>
        <w:rPr>
          <w:rFonts w:cs="Arial"/>
          <w:b/>
          <w:sz w:val="32"/>
          <w:szCs w:val="32"/>
        </w:rPr>
        <w:t xml:space="preserve"> </w:t>
      </w:r>
      <w:r>
        <w:rPr>
          <w:rFonts w:cs="Arial"/>
          <w:b/>
          <w:sz w:val="32"/>
          <w:szCs w:val="32"/>
        </w:rPr>
        <w:t>ab Samstag</w:t>
      </w:r>
    </w:p>
    <w:p w14:paraId="7FEE371D" w14:textId="77777777" w:rsidR="006F48C5" w:rsidRPr="00833426" w:rsidRDefault="006F48C5" w:rsidP="00833426"/>
    <w:p w14:paraId="6513119E" w14:textId="1AEC893D" w:rsidR="0032662A" w:rsidRDefault="0032662A" w:rsidP="0032662A">
      <w:pPr>
        <w:rPr>
          <w:rFonts w:cs="Arial"/>
        </w:rPr>
      </w:pPr>
      <w:r w:rsidRPr="0032662A">
        <w:rPr>
          <w:rFonts w:cs="Arial"/>
          <w:b/>
          <w:bCs/>
        </w:rPr>
        <w:t xml:space="preserve">Wie attraktiv sind unsere Citys als Handels- und Aufenthaltsorte in den Augen ihrer Besucherinnen und Besucher? Diese Frage stellt die Studie „Vitale Innenstädte 2026“. Am Samstag starten dazu </w:t>
      </w:r>
      <w:proofErr w:type="spellStart"/>
      <w:r w:rsidRPr="0032662A">
        <w:rPr>
          <w:rFonts w:cs="Arial"/>
          <w:b/>
          <w:bCs/>
        </w:rPr>
        <w:t>Passantenbefragungen</w:t>
      </w:r>
      <w:proofErr w:type="spellEnd"/>
      <w:r w:rsidRPr="0032662A">
        <w:rPr>
          <w:rFonts w:cs="Arial"/>
          <w:b/>
          <w:bCs/>
        </w:rPr>
        <w:t xml:space="preserve"> in Cloppenburg</w:t>
      </w:r>
      <w:r>
        <w:rPr>
          <w:rFonts w:cs="Arial"/>
        </w:rPr>
        <w:t>.</w:t>
      </w:r>
    </w:p>
    <w:p w14:paraId="03734012" w14:textId="6DBF75B2" w:rsidR="00833426" w:rsidRPr="006F48C5" w:rsidRDefault="00833426" w:rsidP="00833426">
      <w:pPr>
        <w:rPr>
          <w:b/>
          <w:bCs/>
        </w:rPr>
      </w:pPr>
      <w:r w:rsidRPr="006F48C5">
        <w:rPr>
          <w:b/>
          <w:bCs/>
        </w:rPr>
        <w:t xml:space="preserve"> </w:t>
      </w:r>
    </w:p>
    <w:p w14:paraId="7ECA694F" w14:textId="77777777" w:rsidR="00C14F89" w:rsidRPr="00887847" w:rsidRDefault="00C14F89" w:rsidP="00C14F89">
      <w:pPr>
        <w:rPr>
          <w:rFonts w:cs="Arial"/>
        </w:rPr>
      </w:pPr>
      <w:r w:rsidRPr="00887847">
        <w:rPr>
          <w:rFonts w:cs="Arial"/>
        </w:rPr>
        <w:t>Das renommierte Marktforschungsinstitut IFH Köln führt die Untersuchung seit 2014 im Zwei-Jahres-Rhythmus in Zusammenarbeit mit zahlreichen Städten und Gemeinden bundesweit durch. Auch Cloppenburg ist</w:t>
      </w:r>
      <w:r>
        <w:rPr>
          <w:rFonts w:cs="Arial"/>
        </w:rPr>
        <w:t xml:space="preserve"> nah 2024</w:t>
      </w:r>
      <w:r w:rsidRPr="00887847">
        <w:rPr>
          <w:rFonts w:cs="Arial"/>
        </w:rPr>
        <w:t xml:space="preserve"> in diesem Jahr wieder mit dabei, denn wie Menschen ihre Innenstadt erleben, ist ein wichtiger Gradmesser für die Zukunftsfähigkeit der City. </w:t>
      </w:r>
    </w:p>
    <w:p w14:paraId="3636F229" w14:textId="77777777" w:rsidR="00C14F89" w:rsidRPr="00887847" w:rsidRDefault="00C14F89" w:rsidP="00C14F89">
      <w:pPr>
        <w:rPr>
          <w:rFonts w:cs="Arial"/>
        </w:rPr>
      </w:pPr>
    </w:p>
    <w:p w14:paraId="74F4EF79" w14:textId="77777777" w:rsidR="00C14F89" w:rsidRPr="00887847" w:rsidRDefault="00C14F89" w:rsidP="00C14F89">
      <w:pPr>
        <w:rPr>
          <w:rFonts w:cs="Arial"/>
        </w:rPr>
      </w:pPr>
      <w:r>
        <w:rPr>
          <w:rFonts w:cs="Arial"/>
        </w:rPr>
        <w:t>In</w:t>
      </w:r>
      <w:r w:rsidRPr="00887847">
        <w:rPr>
          <w:rFonts w:cs="Arial"/>
        </w:rPr>
        <w:t xml:space="preserve"> Cloppenburg</w:t>
      </w:r>
      <w:r>
        <w:rPr>
          <w:rFonts w:cs="Arial"/>
        </w:rPr>
        <w:t xml:space="preserve"> sind</w:t>
      </w:r>
      <w:r w:rsidRPr="00887847">
        <w:rPr>
          <w:rFonts w:cs="Arial"/>
        </w:rPr>
        <w:t xml:space="preserve"> im Oktober mehrere Befragungstage in der Innenstadt </w:t>
      </w:r>
      <w:r>
        <w:rPr>
          <w:rFonts w:cs="Arial"/>
        </w:rPr>
        <w:t>geplant</w:t>
      </w:r>
      <w:r w:rsidRPr="00887847">
        <w:rPr>
          <w:rFonts w:cs="Arial"/>
        </w:rPr>
        <w:t>. Teams der Stadtverwaltung und Promoter</w:t>
      </w:r>
      <w:r>
        <w:rPr>
          <w:rFonts w:cs="Arial"/>
        </w:rPr>
        <w:t>/</w:t>
      </w:r>
      <w:r w:rsidRPr="00887847">
        <w:rPr>
          <w:rFonts w:cs="Arial"/>
        </w:rPr>
        <w:t>innen sprechen dabei Passantinnen und Passanten an und bitten sie um ein kurzes Interview.</w:t>
      </w:r>
      <w:r>
        <w:rPr>
          <w:rFonts w:cs="Arial"/>
        </w:rPr>
        <w:t xml:space="preserve"> Los geht es schon am kommenden Samstag, 17. Oktober. Weitere Aktionen folgen am Donnerstag 22. Oktober sowie in der </w:t>
      </w:r>
      <w:proofErr w:type="gramStart"/>
      <w:r>
        <w:rPr>
          <w:rFonts w:cs="Arial"/>
        </w:rPr>
        <w:t>darauf folgenden</w:t>
      </w:r>
      <w:proofErr w:type="gramEnd"/>
      <w:r>
        <w:rPr>
          <w:rFonts w:cs="Arial"/>
        </w:rPr>
        <w:t xml:space="preserve"> Woche am 24. Und 29. Oktober. </w:t>
      </w:r>
      <w:r w:rsidRPr="00887847">
        <w:rPr>
          <w:rFonts w:cs="Arial"/>
        </w:rPr>
        <w:t xml:space="preserve">Die Teilnahme </w:t>
      </w:r>
      <w:r>
        <w:rPr>
          <w:rFonts w:cs="Arial"/>
        </w:rPr>
        <w:t xml:space="preserve">dauert nur wenige Minuten, </w:t>
      </w:r>
      <w:r w:rsidRPr="00887847">
        <w:rPr>
          <w:rFonts w:cs="Arial"/>
        </w:rPr>
        <w:t>ist freiwillig, die Interviews sind anonym, und persönliche Daten wie Namen werden nicht erhoben.</w:t>
      </w:r>
    </w:p>
    <w:p w14:paraId="7393FA54" w14:textId="77777777" w:rsidR="00C14F89" w:rsidRPr="00887847" w:rsidRDefault="00C14F89" w:rsidP="00C14F89">
      <w:pPr>
        <w:rPr>
          <w:rFonts w:cs="Arial"/>
        </w:rPr>
      </w:pPr>
    </w:p>
    <w:p w14:paraId="0EF74EA5" w14:textId="77777777" w:rsidR="00C14F89" w:rsidRPr="00887847" w:rsidRDefault="00C14F89" w:rsidP="00C14F89">
      <w:pPr>
        <w:rPr>
          <w:rFonts w:cs="Arial"/>
        </w:rPr>
      </w:pPr>
      <w:r w:rsidRPr="00887847">
        <w:rPr>
          <w:rFonts w:cs="Arial"/>
        </w:rPr>
        <w:t>Im Zentrum steht das Jahresthema „Innenstadt von morgen – Lebenswert. Liebenswert. Lohnenswert.“. Die Studie betrachtet dabei unterschiedliche Facetten der Innenstadtentwicklung – von sozialem Miteinander, Nahversorgung und Nachhaltigkeit über Atmosphäre, Freizeitangebote und Erlebnismöglichkeiten bis hin zu Nutzungsmischung, neuen Konzepten für leerstehende Flächen und gemeinschaftlichen Aktivitäten in der City. Zugleich werden grundlegende Strukturdaten erhoben: Wer kommt überhaupt in die Innenstadt, aus welchen Altersgruppen und Regionen, mit welchen Verkehrsmitteln und aus welchen Gründen? Wie häufig wird die City besucht und wie wird sie insgesamt und in einzelnen Bereichen wie Erreichbarkeit, Aufenthaltsqualität oder Angebot wahrgenommen? Ergänzend werden auch Einschätzungen dazu abgefragt, welche Themen die Menschen besonders wichtig finden und wo sie den größten Handlungsbedarf sehen.</w:t>
      </w:r>
    </w:p>
    <w:p w14:paraId="4090D999" w14:textId="77777777" w:rsidR="00C14F89" w:rsidRPr="00887847" w:rsidRDefault="00C14F89" w:rsidP="00C14F89">
      <w:pPr>
        <w:rPr>
          <w:rFonts w:cs="Arial"/>
        </w:rPr>
      </w:pPr>
    </w:p>
    <w:p w14:paraId="0FF88B44" w14:textId="77777777" w:rsidR="00C14F89" w:rsidRPr="00887847" w:rsidRDefault="00C14F89" w:rsidP="00C14F89">
      <w:pPr>
        <w:rPr>
          <w:rFonts w:cs="Arial"/>
        </w:rPr>
      </w:pPr>
      <w:r w:rsidRPr="00887847">
        <w:rPr>
          <w:rFonts w:cs="Arial"/>
        </w:rPr>
        <w:t xml:space="preserve">Die Auswertung übernimmt das IFH Köln. Für Cloppenburg entstehen daraus sowohl lokale Ergebnisse als auch ein Vergleich mit anderen teilnehmenden Kommunen. So lassen sich </w:t>
      </w:r>
      <w:r w:rsidRPr="00887847">
        <w:rPr>
          <w:rFonts w:cs="Arial"/>
        </w:rPr>
        <w:lastRenderedPageBreak/>
        <w:t>mögliche Stärken und Schwachstellen der eigenen City besser erkennen, Trends im Besuchsverhalten nachverfolgen und Hinweise für zukünftige Maßnahmen ableiten. Die Stadtverwaltung erhofft sich von der Teilnahme konkrete Anhaltspunkte, wie die Innenstadt als Einkaufs-, Aufenthalts- und Begegnungsort weiterentwickelt werden kann.</w:t>
      </w:r>
    </w:p>
    <w:p w14:paraId="4D036A85" w14:textId="77777777" w:rsidR="00C14F89" w:rsidRPr="00887847" w:rsidRDefault="00C14F89" w:rsidP="00C14F89">
      <w:pPr>
        <w:rPr>
          <w:rFonts w:cs="Arial"/>
        </w:rPr>
      </w:pPr>
    </w:p>
    <w:p w14:paraId="171A60B6" w14:textId="77777777" w:rsidR="00C14F89" w:rsidRPr="00887847" w:rsidRDefault="00C14F89" w:rsidP="00C14F89">
      <w:pPr>
        <w:rPr>
          <w:rFonts w:cs="Arial"/>
        </w:rPr>
      </w:pPr>
      <w:r w:rsidRPr="00887847">
        <w:rPr>
          <w:rFonts w:cs="Arial"/>
        </w:rPr>
        <w:t xml:space="preserve">Mit den Interviews erhalten Bürgerinnen und Bürger sowie Gäste der Stadt die Möglichkeit, ihre Sicht auf Cloppenburgs City unmittelbar einzubringen. Wer an den genannten Tagen in der Innenstadt unterwegs ist, kann durch wenige Minuten Gespräch dazu beitragen, dass die „Innenstadt von morgen“ lebenswerter, liebenswerter und lohnenswerter gestaltet wird. </w:t>
      </w:r>
    </w:p>
    <w:p w14:paraId="69FCEB46" w14:textId="77777777" w:rsidR="00C14F89" w:rsidRPr="00887847" w:rsidRDefault="00C14F89" w:rsidP="00C14F89">
      <w:pPr>
        <w:rPr>
          <w:rFonts w:cs="Arial"/>
        </w:rPr>
      </w:pPr>
    </w:p>
    <w:p w14:paraId="0848965A" w14:textId="26DACF5F" w:rsidR="006F48C5" w:rsidRPr="00833426" w:rsidRDefault="006F48C5" w:rsidP="00833426"/>
    <w:sectPr w:rsidR="006F48C5" w:rsidRPr="00833426" w:rsidSect="00C60080">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6341"/>
    <w:multiLevelType w:val="hybridMultilevel"/>
    <w:tmpl w:val="F9A84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5F4A7A"/>
    <w:multiLevelType w:val="multilevel"/>
    <w:tmpl w:val="E8C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C36306"/>
    <w:multiLevelType w:val="hybridMultilevel"/>
    <w:tmpl w:val="5B3A3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13D33"/>
    <w:rsid w:val="00023203"/>
    <w:rsid w:val="00025B8C"/>
    <w:rsid w:val="0003729F"/>
    <w:rsid w:val="0004030A"/>
    <w:rsid w:val="000B619A"/>
    <w:rsid w:val="000E40FC"/>
    <w:rsid w:val="000F5E00"/>
    <w:rsid w:val="00130222"/>
    <w:rsid w:val="00157C61"/>
    <w:rsid w:val="00182D67"/>
    <w:rsid w:val="001E50EA"/>
    <w:rsid w:val="00200330"/>
    <w:rsid w:val="002017AE"/>
    <w:rsid w:val="002046B4"/>
    <w:rsid w:val="0021361F"/>
    <w:rsid w:val="0021388C"/>
    <w:rsid w:val="002373CD"/>
    <w:rsid w:val="00246851"/>
    <w:rsid w:val="00270B3E"/>
    <w:rsid w:val="00285088"/>
    <w:rsid w:val="00292BC3"/>
    <w:rsid w:val="002B0480"/>
    <w:rsid w:val="002C01C7"/>
    <w:rsid w:val="002C10BE"/>
    <w:rsid w:val="002C16FD"/>
    <w:rsid w:val="002D414C"/>
    <w:rsid w:val="00324E55"/>
    <w:rsid w:val="0032662A"/>
    <w:rsid w:val="0036032D"/>
    <w:rsid w:val="003628B7"/>
    <w:rsid w:val="00366798"/>
    <w:rsid w:val="00377025"/>
    <w:rsid w:val="003821DC"/>
    <w:rsid w:val="0038358B"/>
    <w:rsid w:val="00396DA1"/>
    <w:rsid w:val="003B3A24"/>
    <w:rsid w:val="003D3737"/>
    <w:rsid w:val="00452E0B"/>
    <w:rsid w:val="0046529F"/>
    <w:rsid w:val="00495505"/>
    <w:rsid w:val="004A2030"/>
    <w:rsid w:val="004A4214"/>
    <w:rsid w:val="004B5727"/>
    <w:rsid w:val="004B6212"/>
    <w:rsid w:val="004E418E"/>
    <w:rsid w:val="004E7D0F"/>
    <w:rsid w:val="005037EF"/>
    <w:rsid w:val="005114A6"/>
    <w:rsid w:val="005266BD"/>
    <w:rsid w:val="005427EF"/>
    <w:rsid w:val="0055768A"/>
    <w:rsid w:val="00560A12"/>
    <w:rsid w:val="005977EE"/>
    <w:rsid w:val="005A31EF"/>
    <w:rsid w:val="005B7382"/>
    <w:rsid w:val="0061005E"/>
    <w:rsid w:val="006240E5"/>
    <w:rsid w:val="006426E8"/>
    <w:rsid w:val="006A17CA"/>
    <w:rsid w:val="006F48C5"/>
    <w:rsid w:val="00743E24"/>
    <w:rsid w:val="00764FD9"/>
    <w:rsid w:val="00782992"/>
    <w:rsid w:val="00783BA3"/>
    <w:rsid w:val="007B33CE"/>
    <w:rsid w:val="007E1070"/>
    <w:rsid w:val="00807014"/>
    <w:rsid w:val="008103D8"/>
    <w:rsid w:val="0082129C"/>
    <w:rsid w:val="00823568"/>
    <w:rsid w:val="0082571E"/>
    <w:rsid w:val="00833426"/>
    <w:rsid w:val="008570F7"/>
    <w:rsid w:val="008679AF"/>
    <w:rsid w:val="008864AB"/>
    <w:rsid w:val="008E014E"/>
    <w:rsid w:val="008E1883"/>
    <w:rsid w:val="008E2B28"/>
    <w:rsid w:val="008E3C13"/>
    <w:rsid w:val="00901DCA"/>
    <w:rsid w:val="009311C7"/>
    <w:rsid w:val="009366C4"/>
    <w:rsid w:val="0094138A"/>
    <w:rsid w:val="00945B38"/>
    <w:rsid w:val="0094696E"/>
    <w:rsid w:val="00952139"/>
    <w:rsid w:val="009626F8"/>
    <w:rsid w:val="009C6D5E"/>
    <w:rsid w:val="009D75D1"/>
    <w:rsid w:val="009F60BA"/>
    <w:rsid w:val="00A036D1"/>
    <w:rsid w:val="00A03F36"/>
    <w:rsid w:val="00A36B71"/>
    <w:rsid w:val="00A37C17"/>
    <w:rsid w:val="00A44205"/>
    <w:rsid w:val="00A50F10"/>
    <w:rsid w:val="00AA2B7E"/>
    <w:rsid w:val="00AE255F"/>
    <w:rsid w:val="00B138E8"/>
    <w:rsid w:val="00B64EE7"/>
    <w:rsid w:val="00B671CA"/>
    <w:rsid w:val="00B71713"/>
    <w:rsid w:val="00B72E97"/>
    <w:rsid w:val="00BD3C1E"/>
    <w:rsid w:val="00BD3E1A"/>
    <w:rsid w:val="00BE20C1"/>
    <w:rsid w:val="00C00E0C"/>
    <w:rsid w:val="00C01E8A"/>
    <w:rsid w:val="00C063E1"/>
    <w:rsid w:val="00C075D7"/>
    <w:rsid w:val="00C14F89"/>
    <w:rsid w:val="00C16B5B"/>
    <w:rsid w:val="00C23EF0"/>
    <w:rsid w:val="00C55422"/>
    <w:rsid w:val="00C60080"/>
    <w:rsid w:val="00CA0568"/>
    <w:rsid w:val="00CA291E"/>
    <w:rsid w:val="00CF5B74"/>
    <w:rsid w:val="00D23A0B"/>
    <w:rsid w:val="00DD111B"/>
    <w:rsid w:val="00DD1CFF"/>
    <w:rsid w:val="00DF4705"/>
    <w:rsid w:val="00E030A8"/>
    <w:rsid w:val="00E07628"/>
    <w:rsid w:val="00E40A50"/>
    <w:rsid w:val="00E449EA"/>
    <w:rsid w:val="00E47CAC"/>
    <w:rsid w:val="00E5061F"/>
    <w:rsid w:val="00E8662F"/>
    <w:rsid w:val="00E91292"/>
    <w:rsid w:val="00ED3C19"/>
    <w:rsid w:val="00EF3617"/>
    <w:rsid w:val="00F00B51"/>
    <w:rsid w:val="00F04BA4"/>
    <w:rsid w:val="00F07121"/>
    <w:rsid w:val="00F160F1"/>
    <w:rsid w:val="00F27DD9"/>
    <w:rsid w:val="00F40B6E"/>
    <w:rsid w:val="00F4625C"/>
    <w:rsid w:val="00F95998"/>
    <w:rsid w:val="00FB7FD2"/>
    <w:rsid w:val="00FD62EB"/>
    <w:rsid w:val="00FE76EF"/>
    <w:rsid w:val="00FF0E48"/>
    <w:rsid w:val="00FF71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 w:type="paragraph" w:customStyle="1" w:styleId="Default">
    <w:name w:val="Default"/>
    <w:rsid w:val="000E40FC"/>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807014"/>
    <w:pPr>
      <w:spacing w:after="160" w:line="259" w:lineRule="auto"/>
      <w:ind w:left="720"/>
      <w:contextualSpacing/>
    </w:pPr>
    <w:rPr>
      <w:rFonts w:asciiTheme="minorHAnsi" w:eastAsiaTheme="minorHAnsi" w:hAnsiTheme="minorHAnsi" w:cstheme="minorBidi"/>
    </w:rPr>
  </w:style>
  <w:style w:type="character" w:customStyle="1" w:styleId="relative">
    <w:name w:val="relative"/>
    <w:basedOn w:val="Absatz-Standardschriftart"/>
    <w:rsid w:val="00ED3C19"/>
  </w:style>
  <w:style w:type="paragraph" w:customStyle="1" w:styleId="not-prose">
    <w:name w:val="not-prose"/>
    <w:basedOn w:val="Standard"/>
    <w:rsid w:val="00ED3C19"/>
    <w:pPr>
      <w:spacing w:before="100" w:beforeAutospacing="1" w:after="100" w:afterAutospacing="1"/>
    </w:pPr>
    <w:rPr>
      <w:rFonts w:ascii="Times New Roman" w:eastAsia="Times New Roman" w:hAnsi="Times New Roman"/>
      <w:sz w:val="24"/>
      <w:szCs w:val="24"/>
      <w:lang w:eastAsia="de-DE"/>
    </w:rPr>
  </w:style>
  <w:style w:type="character" w:customStyle="1" w:styleId="whitespace-normal">
    <w:name w:val="whitespace-normal"/>
    <w:basedOn w:val="Absatz-Standardschriftart"/>
    <w:rsid w:val="008E3C13"/>
  </w:style>
  <w:style w:type="paragraph" w:customStyle="1" w:styleId="mb-3">
    <w:name w:val="mb-3"/>
    <w:basedOn w:val="Standard"/>
    <w:rsid w:val="00B72E97"/>
    <w:pPr>
      <w:spacing w:before="100" w:beforeAutospacing="1" w:after="100" w:afterAutospacing="1"/>
    </w:pPr>
    <w:rPr>
      <w:rFonts w:ascii="Times New Roman" w:eastAsia="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220287587">
      <w:bodyDiv w:val="1"/>
      <w:marLeft w:val="0"/>
      <w:marRight w:val="0"/>
      <w:marTop w:val="0"/>
      <w:marBottom w:val="0"/>
      <w:divBdr>
        <w:top w:val="none" w:sz="0" w:space="0" w:color="auto"/>
        <w:left w:val="none" w:sz="0" w:space="0" w:color="auto"/>
        <w:bottom w:val="none" w:sz="0" w:space="0" w:color="auto"/>
        <w:right w:val="none" w:sz="0" w:space="0" w:color="auto"/>
      </w:divBdr>
    </w:div>
    <w:div w:id="305008540">
      <w:bodyDiv w:val="1"/>
      <w:marLeft w:val="0"/>
      <w:marRight w:val="0"/>
      <w:marTop w:val="0"/>
      <w:marBottom w:val="0"/>
      <w:divBdr>
        <w:top w:val="none" w:sz="0" w:space="0" w:color="auto"/>
        <w:left w:val="none" w:sz="0" w:space="0" w:color="auto"/>
        <w:bottom w:val="none" w:sz="0" w:space="0" w:color="auto"/>
        <w:right w:val="none" w:sz="0" w:space="0" w:color="auto"/>
      </w:divBdr>
    </w:div>
    <w:div w:id="365446112">
      <w:bodyDiv w:val="1"/>
      <w:marLeft w:val="0"/>
      <w:marRight w:val="0"/>
      <w:marTop w:val="0"/>
      <w:marBottom w:val="0"/>
      <w:divBdr>
        <w:top w:val="none" w:sz="0" w:space="0" w:color="auto"/>
        <w:left w:val="none" w:sz="0" w:space="0" w:color="auto"/>
        <w:bottom w:val="none" w:sz="0" w:space="0" w:color="auto"/>
        <w:right w:val="none" w:sz="0" w:space="0" w:color="auto"/>
      </w:divBdr>
    </w:div>
    <w:div w:id="371540575">
      <w:bodyDiv w:val="1"/>
      <w:marLeft w:val="0"/>
      <w:marRight w:val="0"/>
      <w:marTop w:val="0"/>
      <w:marBottom w:val="0"/>
      <w:divBdr>
        <w:top w:val="none" w:sz="0" w:space="0" w:color="auto"/>
        <w:left w:val="none" w:sz="0" w:space="0" w:color="auto"/>
        <w:bottom w:val="none" w:sz="0" w:space="0" w:color="auto"/>
        <w:right w:val="none" w:sz="0" w:space="0" w:color="auto"/>
      </w:divBdr>
    </w:div>
    <w:div w:id="45490625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649209770">
      <w:bodyDiv w:val="1"/>
      <w:marLeft w:val="0"/>
      <w:marRight w:val="0"/>
      <w:marTop w:val="0"/>
      <w:marBottom w:val="0"/>
      <w:divBdr>
        <w:top w:val="none" w:sz="0" w:space="0" w:color="auto"/>
        <w:left w:val="none" w:sz="0" w:space="0" w:color="auto"/>
        <w:bottom w:val="none" w:sz="0" w:space="0" w:color="auto"/>
        <w:right w:val="none" w:sz="0" w:space="0" w:color="auto"/>
      </w:divBdr>
    </w:div>
    <w:div w:id="670110763">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894462310">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506440812">
      <w:bodyDiv w:val="1"/>
      <w:marLeft w:val="0"/>
      <w:marRight w:val="0"/>
      <w:marTop w:val="0"/>
      <w:marBottom w:val="0"/>
      <w:divBdr>
        <w:top w:val="none" w:sz="0" w:space="0" w:color="auto"/>
        <w:left w:val="none" w:sz="0" w:space="0" w:color="auto"/>
        <w:bottom w:val="none" w:sz="0" w:space="0" w:color="auto"/>
        <w:right w:val="none" w:sz="0" w:space="0" w:color="auto"/>
      </w:divBdr>
    </w:div>
    <w:div w:id="1537691736">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560241643">
      <w:bodyDiv w:val="1"/>
      <w:marLeft w:val="0"/>
      <w:marRight w:val="0"/>
      <w:marTop w:val="0"/>
      <w:marBottom w:val="0"/>
      <w:divBdr>
        <w:top w:val="none" w:sz="0" w:space="0" w:color="auto"/>
        <w:left w:val="none" w:sz="0" w:space="0" w:color="auto"/>
        <w:bottom w:val="none" w:sz="0" w:space="0" w:color="auto"/>
        <w:right w:val="none" w:sz="0" w:space="0" w:color="auto"/>
      </w:divBdr>
    </w:div>
    <w:div w:id="1561020244">
      <w:bodyDiv w:val="1"/>
      <w:marLeft w:val="0"/>
      <w:marRight w:val="0"/>
      <w:marTop w:val="0"/>
      <w:marBottom w:val="0"/>
      <w:divBdr>
        <w:top w:val="none" w:sz="0" w:space="0" w:color="auto"/>
        <w:left w:val="none" w:sz="0" w:space="0" w:color="auto"/>
        <w:bottom w:val="none" w:sz="0" w:space="0" w:color="auto"/>
        <w:right w:val="none" w:sz="0" w:space="0" w:color="auto"/>
      </w:divBdr>
    </w:div>
    <w:div w:id="1575044764">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952588461">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409</Words>
  <Characters>2581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Westerkamp, Gabriele</cp:lastModifiedBy>
  <cp:revision>3</cp:revision>
  <dcterms:created xsi:type="dcterms:W3CDTF">2026-10-14T08:28:00Z</dcterms:created>
  <dcterms:modified xsi:type="dcterms:W3CDTF">2026-10-15T14:04:00Z</dcterms:modified>
</cp:coreProperties>
</file>