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Datum"/>
      </w:pPr>
      <w:r>
        <w:t>Ludwigshafen, den 28. Oktober 2026</w:t>
      </w:r>
    </w:p>
    <w:p>
      <w:pPr>
        <w:rPr>
          <w:b/>
          <w:bCs/>
          <w:sz w:val="28"/>
          <w:szCs w:val="28"/>
        </w:rPr>
      </w:pPr>
      <w:r>
        <w:rPr>
          <w:b/>
          <w:bCs/>
          <w:sz w:val="28"/>
          <w:szCs w:val="28"/>
        </w:rPr>
        <w:t>Laternenfest zu Sankt Martin im Wildpark erleben</w:t>
      </w:r>
    </w:p>
    <w:p>
      <w:r>
        <w:t>Der Förderverein Wildpark Ludwigshafen-Rheingönheim e.V. und das Team des Wildparks laden am Samstag, 7. November 2026, von 16 bis 19 Uhr dazu ein, das Martinsfest mit Gesang und Laternenlicht traditionell zu feiern. Für das leibliche Wohl der Besucher*innen ist mit Glühwein, Kinderpunsch und Bratwurst gesorgt.</w:t>
      </w:r>
    </w:p>
    <w:p>
      <w:r>
        <w:t>Eine Anmeldung vorab ist nicht erforderlich.</w:t>
      </w:r>
    </w:p>
    <w:p>
      <w:r>
        <w:t>Der Eintritt ist ab 16 Uhr frei, Spenden werden erbeten.</w:t>
      </w: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Look w:val="04A0" w:firstRow="1" w:lastRow="0" w:firstColumn="1" w:lastColumn="0" w:noHBand="0" w:noVBand="1"/>
    </w:tblPr>
    <w:tblGrid>
      <w:gridCol w:w="6281"/>
      <w:gridCol w:w="2899"/>
    </w:tblGrid>
    <w:tr>
      <w:tc>
        <w:tcPr>
          <w:tcW w:w="6281" w:type="dxa"/>
          <w:shd w:val="clear" w:color="auto" w:fill="auto"/>
        </w:tcPr>
        <w:p>
          <w:pPr>
            <w:pStyle w:val="Fuzeile"/>
          </w:pPr>
        </w:p>
      </w:tc>
      <w:tc>
        <w:tcPr>
          <w:tcW w:w="2899" w:type="dxa"/>
          <w:shd w:val="clear" w:color="auto" w:fill="auto"/>
        </w:tcPr>
        <w:p>
          <w:pPr>
            <w:pStyle w:val="Fuzeile"/>
          </w:pPr>
          <w:r>
            <w:t>Herausgeberin:</w:t>
          </w:r>
        </w:p>
        <w:p>
          <w:pPr>
            <w:pStyle w:val="Fuzeile"/>
          </w:pPr>
          <w:r>
            <w:t>Stadt Ludwigshafen am Rhein</w:t>
          </w:r>
        </w:p>
        <w:p>
          <w:pPr>
            <w:pStyle w:val="Fuzeile"/>
          </w:pPr>
          <w:r>
            <w:t>Bereich:</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7216"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eastAsia="de-DE"/>
      </w:rPr>
      <w:drawing>
        <wp:anchor distT="0" distB="0" distL="114300" distR="114300" simplePos="0" relativeHeight="251658240" behindDoc="0" locked="0" layoutInCell="1" allowOverlap="1">
          <wp:simplePos x="0" y="0"/>
          <wp:positionH relativeFrom="column">
            <wp:posOffset>-142875</wp:posOffset>
          </wp:positionH>
          <wp:positionV relativeFrom="paragraph">
            <wp:posOffset>8931910</wp:posOffset>
          </wp:positionV>
          <wp:extent cx="879475" cy="764540"/>
          <wp:effectExtent l="0" t="0" r="0" b="0"/>
          <wp:wrapNone/>
          <wp:docPr id="5" name="Bild 5" descr="Nico_N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ico_Nus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9475" cy="764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5C6683"/>
    <w:multiLevelType w:val="hybridMultilevel"/>
    <w:tmpl w:val="5134B6F0"/>
    <w:lvl w:ilvl="0" w:tplc="99062748">
      <w:numFmt w:val="bullet"/>
      <w:lvlText w:val="-"/>
      <w:lvlJc w:val="left"/>
      <w:pPr>
        <w:ind w:left="2136" w:hanging="360"/>
      </w:pPr>
      <w:rPr>
        <w:rFonts w:ascii="Arial" w:eastAsia="Arial" w:hAnsi="Arial" w:cs="Tahoma" w:hint="default"/>
      </w:rPr>
    </w:lvl>
    <w:lvl w:ilvl="1" w:tplc="04070003" w:tentative="1">
      <w:start w:val="1"/>
      <w:numFmt w:val="bullet"/>
      <w:lvlText w:val="o"/>
      <w:lvlJc w:val="left"/>
      <w:pPr>
        <w:ind w:left="2856" w:hanging="360"/>
      </w:pPr>
      <w:rPr>
        <w:rFonts w:ascii="Courier New" w:hAnsi="Courier New" w:cs="Symbol"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Symbol"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Symbol" w:hint="default"/>
      </w:rPr>
    </w:lvl>
    <w:lvl w:ilvl="8" w:tplc="04070005" w:tentative="1">
      <w:start w:val="1"/>
      <w:numFmt w:val="bullet"/>
      <w:lvlText w:val=""/>
      <w:lvlJc w:val="left"/>
      <w:pPr>
        <w:ind w:left="7896" w:hanging="360"/>
      </w:pPr>
      <w:rPr>
        <w:rFonts w:ascii="Wingdings" w:hAnsi="Wingdings" w:hint="default"/>
      </w:rPr>
    </w:lvl>
  </w:abstractNum>
  <w:abstractNum w:abstractNumId="6" w15:restartNumberingAfterBreak="0">
    <w:nsid w:val="3D6463C7"/>
    <w:multiLevelType w:val="hybridMultilevel"/>
    <w:tmpl w:val="6C907176"/>
    <w:lvl w:ilvl="0" w:tplc="D360B56C">
      <w:numFmt w:val="bullet"/>
      <w:lvlText w:val="-"/>
      <w:lvlJc w:val="left"/>
      <w:pPr>
        <w:ind w:left="1776" w:hanging="360"/>
      </w:pPr>
      <w:rPr>
        <w:rFonts w:ascii="Arial" w:eastAsia="Arial" w:hAnsi="Arial" w:cs="Tahoma" w:hint="default"/>
      </w:rPr>
    </w:lvl>
    <w:lvl w:ilvl="1" w:tplc="04070003" w:tentative="1">
      <w:start w:val="1"/>
      <w:numFmt w:val="bullet"/>
      <w:lvlText w:val="o"/>
      <w:lvlJc w:val="left"/>
      <w:pPr>
        <w:ind w:left="2496" w:hanging="360"/>
      </w:pPr>
      <w:rPr>
        <w:rFonts w:ascii="Courier New" w:hAnsi="Courier New" w:cs="Symbol"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Symbol"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Symbol" w:hint="default"/>
      </w:rPr>
    </w:lvl>
    <w:lvl w:ilvl="8" w:tplc="04070005" w:tentative="1">
      <w:start w:val="1"/>
      <w:numFmt w:val="bullet"/>
      <w:lvlText w:val=""/>
      <w:lvlJc w:val="left"/>
      <w:pPr>
        <w:ind w:left="7536"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083B1EA-9785-4664-8FBB-C9B5A2877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jc w:val="both"/>
    </w:pPr>
    <w:rPr>
      <w:noProof/>
      <w:sz w:val="22"/>
      <w:szCs w:val="22"/>
      <w:lang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Pr>
      <w:b/>
      <w:sz w:val="28"/>
      <w:szCs w:val="22"/>
      <w:lang w:val="de-DE" w:eastAsia="en-US"/>
    </w:rPr>
  </w:style>
  <w:style w:type="character" w:customStyle="1" w:styleId="berschrift2Zchn">
    <w:name w:val="Überschrift 2 Zchn"/>
    <w:link w:val="berschrift2"/>
    <w:uiPriority w:val="9"/>
    <w:rPr>
      <w:rFonts w:ascii="Arial" w:eastAsia="Times New Roman" w:hAnsi="Arial" w:cs="Times New Roman"/>
      <w:b/>
      <w:bCs/>
      <w:color w:val="4F81BD"/>
      <w:sz w:val="26"/>
      <w:szCs w:val="26"/>
    </w:rPr>
  </w:style>
  <w:style w:type="character" w:customStyle="1" w:styleId="berschrift3Zchn">
    <w:name w:val="Überschrift 3 Zchn"/>
    <w:link w:val="berschrift3"/>
    <w:uiPriority w:val="9"/>
    <w:rPr>
      <w:rFonts w:ascii="Arial" w:eastAsia="Times New Roman" w:hAnsi="Arial" w:cs="Times New Roman"/>
      <w:b/>
      <w:bCs/>
      <w:color w:val="4F81BD"/>
    </w:rPr>
  </w:style>
  <w:style w:type="paragraph" w:styleId="KeinLeerraum">
    <w:name w:val="No Spacing"/>
    <w:uiPriority w:val="1"/>
    <w:qFormat/>
    <w:pPr>
      <w:spacing w:after="200" w:line="276" w:lineRule="auto"/>
      <w:jc w:val="both"/>
    </w:pPr>
    <w:rPr>
      <w:sz w:val="22"/>
      <w:szCs w:val="22"/>
      <w:lang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character" w:styleId="Hyperlink">
    <w:name w:val="Hyperlink"/>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link w:val="Datum"/>
    <w:uiPriority w:val="99"/>
    <w:rPr>
      <w:lang w:val="de-DE" w:eastAsia="en-US"/>
    </w:rPr>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1-17\Leimert%20und%20Dessloch\pi_Ludwigshafen_mit_balke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pi_Ludwigshafen_mit_balken.dotx</Template>
  <TotalTime>0</TotalTime>
  <Pages>1</Pages>
  <Words>68</Words>
  <Characters>431</Characters>
  <Application>Microsoft Office Word</Application>
  <DocSecurity>0</DocSecurity>
  <Lines>3</Lines>
  <Paragraphs>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Ludwigshafen, den 17</vt:lpstr>
      <vt:lpstr/>
    </vt:vector>
  </TitlesOfParts>
  <Company>cyperfection gmbh</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Ludwigshafen, den 17</dc:title>
  <dc:subject/>
  <dc:creator>Dessloch Marc</dc:creator>
  <cp:keywords/>
  <cp:lastModifiedBy>Stürmer Petra</cp:lastModifiedBy>
  <cp:revision>3</cp:revision>
  <cp:lastPrinted>2013-11-07T09:27:00Z</cp:lastPrinted>
  <dcterms:created xsi:type="dcterms:W3CDTF">2026-10-28T08:11:00Z</dcterms:created>
  <dcterms:modified xsi:type="dcterms:W3CDTF">2026-10-28T08:13:00Z</dcterms:modified>
</cp:coreProperties>
</file>