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F5615" w14:textId="4A6478E6" w:rsidR="00AD5466" w:rsidRPr="004C102D" w:rsidRDefault="0033721C" w:rsidP="00B817B2">
      <w:pPr>
        <w:rPr>
          <w:rFonts w:ascii="Calibri" w:hAnsi="Calibri" w:cs="Calibri"/>
          <w:sz w:val="22"/>
          <w:szCs w:val="22"/>
          <w:lang w:eastAsia="en-US"/>
        </w:rPr>
      </w:pPr>
      <w:r>
        <w:t>23</w:t>
      </w:r>
      <w:r w:rsidR="004C102D">
        <w:t>.09.2026</w:t>
      </w:r>
    </w:p>
    <w:p w14:paraId="3CF63E71" w14:textId="77777777" w:rsidR="00AD5466" w:rsidRPr="00A30781" w:rsidRDefault="00AD5466" w:rsidP="00AD5466">
      <w:pPr>
        <w:pStyle w:val="Kopfzeile"/>
        <w:pBdr>
          <w:bottom w:val="single" w:sz="12" w:space="2" w:color="auto"/>
        </w:pBdr>
        <w:rPr>
          <w:rFonts w:ascii="Calibri" w:hAnsi="Calibri" w:cs="Calibri"/>
        </w:rPr>
      </w:pPr>
    </w:p>
    <w:p w14:paraId="4DC65495" w14:textId="77777777" w:rsidR="00AD5466" w:rsidRPr="00A30781" w:rsidRDefault="00AD5466" w:rsidP="00AD5466">
      <w:pPr>
        <w:pStyle w:val="Kopfzeile"/>
        <w:rPr>
          <w:rFonts w:ascii="Calibri" w:hAnsi="Calibri" w:cs="Calibri"/>
        </w:rPr>
      </w:pPr>
    </w:p>
    <w:p w14:paraId="7942B576" w14:textId="77777777" w:rsidR="00AE589A" w:rsidRPr="004C102D" w:rsidRDefault="00AE589A" w:rsidP="00773C3D">
      <w:pPr>
        <w:pStyle w:val="Fuzeile"/>
        <w:tabs>
          <w:tab w:val="clear" w:pos="9072"/>
        </w:tabs>
        <w:rPr>
          <w:rFonts w:ascii="Calibri" w:hAnsi="Calibri" w:cs="Calibri"/>
          <w:sz w:val="32"/>
          <w:szCs w:val="32"/>
        </w:rPr>
      </w:pPr>
    </w:p>
    <w:p w14:paraId="01364B0D" w14:textId="411CA33A" w:rsidR="00773C3D" w:rsidRDefault="0033721C" w:rsidP="006A715A">
      <w:pPr>
        <w:autoSpaceDE w:val="0"/>
        <w:autoSpaceDN w:val="0"/>
        <w:adjustRightInd w:val="0"/>
        <w:jc w:val="both"/>
        <w:rPr>
          <w:rFonts w:ascii="Calibri" w:hAnsi="Calibri" w:cs="Calibri"/>
          <w:b/>
          <w:bCs/>
          <w:sz w:val="32"/>
          <w:szCs w:val="32"/>
        </w:rPr>
      </w:pPr>
      <w:r w:rsidRPr="0033721C">
        <w:rPr>
          <w:rFonts w:ascii="Calibri" w:hAnsi="Calibri" w:cs="Calibri"/>
          <w:b/>
          <w:bCs/>
          <w:sz w:val="32"/>
          <w:szCs w:val="32"/>
        </w:rPr>
        <w:t>Jugendgelände Pattonville: Container nach Sanierung wieder nutzbar</w:t>
      </w:r>
    </w:p>
    <w:p w14:paraId="55B07E14" w14:textId="77777777" w:rsidR="0033721C" w:rsidRPr="00A30781" w:rsidRDefault="0033721C" w:rsidP="006A715A">
      <w:pPr>
        <w:autoSpaceDE w:val="0"/>
        <w:autoSpaceDN w:val="0"/>
        <w:adjustRightInd w:val="0"/>
        <w:jc w:val="both"/>
        <w:rPr>
          <w:rFonts w:ascii="Calibri" w:hAnsi="Calibri" w:cs="Calibri"/>
        </w:rPr>
      </w:pPr>
    </w:p>
    <w:p w14:paraId="7A8628AD" w14:textId="5688C614" w:rsidR="0033721C" w:rsidRDefault="0033721C" w:rsidP="0033721C">
      <w:pPr>
        <w:jc w:val="both"/>
        <w:rPr>
          <w:rFonts w:ascii="Calibri" w:hAnsi="Calibri" w:cs="Calibri"/>
        </w:rPr>
      </w:pPr>
      <w:r w:rsidRPr="0033721C">
        <w:rPr>
          <w:rFonts w:ascii="Calibri" w:hAnsi="Calibri" w:cs="Calibri"/>
        </w:rPr>
        <w:t xml:space="preserve">Durch die erfolgreiche Zusammenarbeit der Städte Remseck am Neckar und Kornwestheim konnten die Container auf dem Jugendgelände Pattonville </w:t>
      </w:r>
      <w:r w:rsidR="00724CA8">
        <w:rPr>
          <w:rFonts w:ascii="Calibri" w:hAnsi="Calibri" w:cs="Calibri"/>
        </w:rPr>
        <w:t>am Montag, dem 21. September 2026</w:t>
      </w:r>
      <w:r w:rsidRPr="0033721C">
        <w:rPr>
          <w:rFonts w:ascii="Calibri" w:hAnsi="Calibri" w:cs="Calibri"/>
        </w:rPr>
        <w:t xml:space="preserve"> wieder an das Jugendreferat zur Nutzung übergeben werden. Mit einer Investition von 15.000 Euro können die Container – bis auf den unteren Gruppenraum – nun wieder genutzt werden.</w:t>
      </w:r>
    </w:p>
    <w:p w14:paraId="4C0C85B0" w14:textId="77777777" w:rsidR="0033721C" w:rsidRPr="0033721C" w:rsidRDefault="0033721C" w:rsidP="0033721C">
      <w:pPr>
        <w:jc w:val="both"/>
        <w:rPr>
          <w:rFonts w:ascii="Calibri" w:hAnsi="Calibri" w:cs="Calibri"/>
        </w:rPr>
      </w:pPr>
    </w:p>
    <w:p w14:paraId="526731B3" w14:textId="77777777" w:rsidR="0033721C" w:rsidRDefault="0033721C" w:rsidP="0033721C">
      <w:pPr>
        <w:jc w:val="both"/>
        <w:rPr>
          <w:rFonts w:ascii="Calibri" w:hAnsi="Calibri" w:cs="Calibri"/>
          <w:b/>
          <w:bCs/>
        </w:rPr>
      </w:pPr>
      <w:r w:rsidRPr="0033721C">
        <w:rPr>
          <w:rFonts w:ascii="Calibri" w:hAnsi="Calibri" w:cs="Calibri"/>
          <w:b/>
          <w:bCs/>
        </w:rPr>
        <w:t>Vielseitige Ausstattung für Jugendliche</w:t>
      </w:r>
    </w:p>
    <w:p w14:paraId="796FEB44" w14:textId="77777777" w:rsidR="0033721C" w:rsidRPr="0033721C" w:rsidRDefault="0033721C" w:rsidP="0033721C">
      <w:pPr>
        <w:jc w:val="both"/>
        <w:rPr>
          <w:rFonts w:ascii="Calibri" w:hAnsi="Calibri" w:cs="Calibri"/>
        </w:rPr>
      </w:pPr>
    </w:p>
    <w:p w14:paraId="5BEA7658" w14:textId="77777777" w:rsidR="0033721C" w:rsidRDefault="0033721C" w:rsidP="0033721C">
      <w:pPr>
        <w:jc w:val="both"/>
        <w:rPr>
          <w:rFonts w:ascii="Calibri" w:hAnsi="Calibri" w:cs="Calibri"/>
        </w:rPr>
      </w:pPr>
      <w:r w:rsidRPr="0033721C">
        <w:rPr>
          <w:rFonts w:ascii="Calibri" w:hAnsi="Calibri" w:cs="Calibri"/>
        </w:rPr>
        <w:t>Das Jugendgelände bietet jungen Menschen ein breites Angebot: Neben zwei WCs sowie einem separaten Personal-WC mit Dusche stehen im oberen Bereich Räume für Beratungsgespräche zur Verfügung. Ein Multifunktionsraum ermöglicht kreative Angebote ebenso wie einen Rückzugsort zum Entspannen im Chillout-Bereich. Auch die Dachterrasse kann für Angebote oder zum Aufenthalt genutzt werden. Beheizt wird die Einrichtung in den kalten Monaten über Fernwärme.</w:t>
      </w:r>
    </w:p>
    <w:p w14:paraId="75F51E69" w14:textId="77777777" w:rsidR="0033721C" w:rsidRPr="0033721C" w:rsidRDefault="0033721C" w:rsidP="0033721C">
      <w:pPr>
        <w:jc w:val="both"/>
        <w:rPr>
          <w:rFonts w:ascii="Calibri" w:hAnsi="Calibri" w:cs="Calibri"/>
        </w:rPr>
      </w:pPr>
    </w:p>
    <w:p w14:paraId="4CCAF166" w14:textId="77777777" w:rsidR="0033721C" w:rsidRDefault="0033721C" w:rsidP="0033721C">
      <w:pPr>
        <w:jc w:val="both"/>
        <w:rPr>
          <w:rFonts w:ascii="Calibri" w:hAnsi="Calibri" w:cs="Calibri"/>
          <w:b/>
          <w:bCs/>
        </w:rPr>
      </w:pPr>
      <w:r w:rsidRPr="0033721C">
        <w:rPr>
          <w:rFonts w:ascii="Calibri" w:hAnsi="Calibri" w:cs="Calibri"/>
          <w:b/>
          <w:bCs/>
        </w:rPr>
        <w:t>Lichterfest am Samstag</w:t>
      </w:r>
    </w:p>
    <w:p w14:paraId="0D1146E3" w14:textId="77777777" w:rsidR="0033721C" w:rsidRPr="0033721C" w:rsidRDefault="0033721C" w:rsidP="0033721C">
      <w:pPr>
        <w:jc w:val="both"/>
        <w:rPr>
          <w:rFonts w:ascii="Calibri" w:hAnsi="Calibri" w:cs="Calibri"/>
        </w:rPr>
      </w:pPr>
    </w:p>
    <w:p w14:paraId="209BB152" w14:textId="77777777" w:rsidR="0033721C" w:rsidRDefault="0033721C" w:rsidP="0033721C">
      <w:pPr>
        <w:jc w:val="both"/>
        <w:rPr>
          <w:rFonts w:ascii="Calibri" w:hAnsi="Calibri" w:cs="Calibri"/>
        </w:rPr>
      </w:pPr>
      <w:r w:rsidRPr="0033721C">
        <w:rPr>
          <w:rFonts w:ascii="Calibri" w:hAnsi="Calibri" w:cs="Calibri"/>
        </w:rPr>
        <w:t>Beim Lichterfest am Samstag, 26. September 2026, können sich Interessierte ab 16 Uhr selbst ein Bild von der Inbetriebnahme machen. Mit dabei sind die Tanzgruppen des SV Pattonville, der Bürgerverein Pattonville, die Schachfreunde Pattonville sowie die Backhausgruppen des Jugendgeländes. Für süße und kühle Erfrischung sorgt der Eiswagen Grossi. Möglich wird das Fest durch den Einsatz zahlreicher ehrenamtlicher Helferinnen und Helfer.</w:t>
      </w:r>
    </w:p>
    <w:p w14:paraId="005F0A9B" w14:textId="77777777" w:rsidR="0033721C" w:rsidRPr="0033721C" w:rsidRDefault="0033721C" w:rsidP="0033721C">
      <w:pPr>
        <w:jc w:val="both"/>
        <w:rPr>
          <w:rFonts w:ascii="Calibri" w:hAnsi="Calibri" w:cs="Calibri"/>
        </w:rPr>
      </w:pPr>
    </w:p>
    <w:p w14:paraId="0FEE5369" w14:textId="77777777" w:rsidR="0033721C" w:rsidRPr="0033721C" w:rsidRDefault="0033721C" w:rsidP="0033721C">
      <w:pPr>
        <w:jc w:val="both"/>
        <w:rPr>
          <w:rFonts w:ascii="Calibri" w:hAnsi="Calibri" w:cs="Calibri"/>
        </w:rPr>
      </w:pPr>
      <w:r w:rsidRPr="0033721C">
        <w:rPr>
          <w:rFonts w:ascii="Calibri" w:hAnsi="Calibri" w:cs="Calibri"/>
        </w:rPr>
        <w:t>Beide Städte betonen, dass der Standort Pattonville mit seinen vielfältigen Möglichkeiten auch künftig eine wichtige Anlaufstelle für Jugendliche bleiben soll.</w:t>
      </w:r>
    </w:p>
    <w:p w14:paraId="673101A7" w14:textId="77777777" w:rsidR="00E81F15" w:rsidRDefault="00E81F15" w:rsidP="006A715A">
      <w:pPr>
        <w:jc w:val="both"/>
      </w:pPr>
    </w:p>
    <w:sectPr w:rsidR="00E81F15" w:rsidSect="003358F4">
      <w:headerReference w:type="default" r:id="rId7"/>
      <w:footerReference w:type="default" r:id="rId8"/>
      <w:headerReference w:type="first" r:id="rId9"/>
      <w:footerReference w:type="first" r:id="rId10"/>
      <w:pgSz w:w="11907" w:h="16840" w:code="9"/>
      <w:pgMar w:top="1418" w:right="2126" w:bottom="1418" w:left="269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466A0" w14:textId="77777777" w:rsidR="009A654C" w:rsidRDefault="009A654C">
      <w:r>
        <w:separator/>
      </w:r>
    </w:p>
  </w:endnote>
  <w:endnote w:type="continuationSeparator" w:id="0">
    <w:p w14:paraId="07ACA4EB" w14:textId="77777777" w:rsidR="009A654C" w:rsidRDefault="009A6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T 45 Light">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3E47" w14:textId="77777777" w:rsidR="00E81F15" w:rsidRDefault="008A0D23" w:rsidP="008A0D23">
    <w:pPr>
      <w:pStyle w:val="Fuzeile"/>
      <w:jc w:val="center"/>
      <w:rPr>
        <w:bCs/>
        <w:i/>
        <w:iCs/>
      </w:rPr>
    </w:pPr>
    <w:r>
      <w:rPr>
        <w:bCs/>
        <w:i/>
        <w:iCs/>
        <w:sz w:val="16"/>
      </w:rPr>
      <w:t>Stadt Remseck am Neckar • Stabsstelle Presse</w:t>
    </w:r>
    <w:r>
      <w:rPr>
        <w:bCs/>
        <w:i/>
        <w:iCs/>
        <w:sz w:val="16"/>
      </w:rPr>
      <w:br/>
    </w:r>
    <w:r>
      <w:rPr>
        <w:bCs/>
        <w:i/>
        <w:iCs/>
        <w:sz w:val="16"/>
      </w:rPr>
      <w:sym w:font="Wingdings" w:char="F028"/>
    </w:r>
    <w:r>
      <w:rPr>
        <w:bCs/>
        <w:i/>
        <w:iCs/>
        <w:sz w:val="16"/>
      </w:rPr>
      <w:t> (07146) 289-150 • Fax 289-154  • E-Mail: presse@remseck.de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1FD6" w14:textId="77777777" w:rsidR="00AE589A" w:rsidRPr="00E42CC6" w:rsidRDefault="001019C6" w:rsidP="001019C6">
    <w:pPr>
      <w:pStyle w:val="Fuzeile"/>
      <w:jc w:val="center"/>
      <w:rPr>
        <w:rFonts w:ascii="Calibri" w:hAnsi="Calibri" w:cs="Calibri"/>
        <w:bCs/>
        <w:i/>
        <w:iCs/>
      </w:rPr>
    </w:pPr>
    <w:r w:rsidRPr="00E42CC6">
      <w:rPr>
        <w:rFonts w:ascii="Calibri" w:hAnsi="Calibri" w:cs="Calibri"/>
        <w:bCs/>
        <w:i/>
        <w:iCs/>
        <w:sz w:val="16"/>
      </w:rPr>
      <w:t xml:space="preserve">Stadt Remseck am Neckar • Stabsstelle </w:t>
    </w:r>
    <w:r w:rsidR="006046C4" w:rsidRPr="00E42CC6">
      <w:rPr>
        <w:rFonts w:ascii="Calibri" w:hAnsi="Calibri" w:cs="Calibri"/>
        <w:bCs/>
        <w:i/>
        <w:iCs/>
        <w:sz w:val="16"/>
      </w:rPr>
      <w:t>Öffentlichkeitsarbeit</w:t>
    </w:r>
    <w:r w:rsidRPr="00E42CC6">
      <w:rPr>
        <w:rFonts w:ascii="Calibri" w:hAnsi="Calibri" w:cs="Calibri"/>
        <w:bCs/>
        <w:i/>
        <w:iCs/>
        <w:sz w:val="16"/>
      </w:rPr>
      <w:br/>
    </w:r>
    <w:r w:rsidRPr="00E42CC6">
      <w:rPr>
        <w:rFonts w:ascii="Calibri" w:hAnsi="Calibri" w:cs="Calibri"/>
        <w:bCs/>
        <w:i/>
        <w:iCs/>
        <w:sz w:val="16"/>
      </w:rPr>
      <w:sym w:font="Wingdings" w:char="F028"/>
    </w:r>
    <w:r w:rsidR="006046C4" w:rsidRPr="00E42CC6">
      <w:rPr>
        <w:rFonts w:ascii="Calibri" w:hAnsi="Calibri" w:cs="Calibri"/>
        <w:bCs/>
        <w:i/>
        <w:iCs/>
        <w:sz w:val="16"/>
      </w:rPr>
      <w:t> 07146</w:t>
    </w:r>
    <w:r w:rsidRPr="00E42CC6">
      <w:rPr>
        <w:rFonts w:ascii="Calibri" w:hAnsi="Calibri" w:cs="Calibri"/>
        <w:bCs/>
        <w:i/>
        <w:iCs/>
        <w:sz w:val="16"/>
      </w:rPr>
      <w:t> 28</w:t>
    </w:r>
    <w:r w:rsidR="006046C4" w:rsidRPr="00E42CC6">
      <w:rPr>
        <w:rFonts w:ascii="Calibri" w:hAnsi="Calibri" w:cs="Calibri"/>
        <w:bCs/>
        <w:i/>
        <w:iCs/>
        <w:sz w:val="16"/>
      </w:rPr>
      <w:t>09-3010</w:t>
    </w:r>
    <w:r w:rsidR="0060423A" w:rsidRPr="00E42CC6">
      <w:rPr>
        <w:rFonts w:ascii="Calibri" w:hAnsi="Calibri" w:cs="Calibri"/>
        <w:bCs/>
        <w:i/>
        <w:iCs/>
        <w:sz w:val="16"/>
      </w:rPr>
      <w:t xml:space="preserve"> </w:t>
    </w:r>
    <w:r w:rsidRPr="00E42CC6">
      <w:rPr>
        <w:rFonts w:ascii="Calibri" w:hAnsi="Calibri" w:cs="Calibri"/>
        <w:bCs/>
        <w:i/>
        <w:iCs/>
        <w:sz w:val="16"/>
      </w:rPr>
      <w:t>• E-Mail: presse@remseck.de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7A05E" w14:textId="77777777" w:rsidR="009A654C" w:rsidRDefault="009A654C">
      <w:r>
        <w:separator/>
      </w:r>
    </w:p>
  </w:footnote>
  <w:footnote w:type="continuationSeparator" w:id="0">
    <w:p w14:paraId="5AD37835" w14:textId="77777777" w:rsidR="009A654C" w:rsidRDefault="009A6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3C15" w14:textId="77777777" w:rsidR="00AE589A" w:rsidRDefault="00AE589A">
    <w:pPr>
      <w:pStyle w:val="Kopfzeile"/>
      <w:jc w:val="center"/>
    </w:pPr>
    <w:r>
      <w:noBreakHyphen/>
      <w:t> </w:t>
    </w:r>
    <w:r>
      <w:fldChar w:fldCharType="begin"/>
    </w:r>
    <w:r>
      <w:instrText xml:space="preserve"> PAGE  \* MERGEFORMAT </w:instrText>
    </w:r>
    <w:r>
      <w:fldChar w:fldCharType="separate"/>
    </w:r>
    <w:r w:rsidR="003358F4">
      <w:rPr>
        <w:noProof/>
      </w:rPr>
      <w:t>1</w:t>
    </w:r>
    <w:r>
      <w:fldChar w:fldCharType="end"/>
    </w:r>
    <w:r>
      <w:t> </w:t>
    </w:r>
    <w:r>
      <w:noBreakHyphen/>
    </w:r>
  </w:p>
  <w:p w14:paraId="2BFFA99A" w14:textId="77777777" w:rsidR="00AE589A" w:rsidRDefault="00AE589A">
    <w:pPr>
      <w:pStyle w:val="Kopfzeile"/>
      <w:jc w:val="center"/>
    </w:pPr>
  </w:p>
  <w:p w14:paraId="0A1A46B9" w14:textId="77777777" w:rsidR="00AE589A" w:rsidRDefault="00AE589A" w:rsidP="00E81F15">
    <w:pPr>
      <w:pStyle w:val="Kopfzeile"/>
      <w:tabs>
        <w:tab w:val="clear" w:pos="4536"/>
        <w:tab w:val="clear" w:pos="9072"/>
        <w:tab w:val="right" w:pos="7088"/>
      </w:tabs>
    </w:pPr>
    <w:r>
      <w:rPr>
        <w:sz w:val="20"/>
      </w:rPr>
      <w:t>Stadt Remseck am Neckar - Presse</w:t>
    </w:r>
    <w:r w:rsidR="00E81F15">
      <w:rPr>
        <w:sz w:val="20"/>
      </w:rPr>
      <w:t>information</w:t>
    </w:r>
    <w:r>
      <w:rPr>
        <w:sz w:val="20"/>
      </w:rPr>
      <w:tab/>
    </w:r>
    <w:r>
      <w:rPr>
        <w:sz w:val="20"/>
      </w:rPr>
      <w:fldChar w:fldCharType="begin"/>
    </w:r>
    <w:r>
      <w:rPr>
        <w:sz w:val="20"/>
      </w:rPr>
      <w:instrText xml:space="preserve"> DATE  \* MERGEFORMAT </w:instrText>
    </w:r>
    <w:r>
      <w:rPr>
        <w:sz w:val="20"/>
      </w:rPr>
      <w:fldChar w:fldCharType="separate"/>
    </w:r>
    <w:r w:rsidR="004C102D">
      <w:rPr>
        <w:noProof/>
        <w:sz w:val="20"/>
      </w:rPr>
      <w:t>22.09.2026</w:t>
    </w:r>
    <w:r>
      <w:rPr>
        <w:sz w:val="20"/>
      </w:rPr>
      <w:fldChar w:fldCharType="end"/>
    </w:r>
  </w:p>
  <w:p w14:paraId="2D17EF84" w14:textId="77777777" w:rsidR="00AE589A" w:rsidRDefault="00AE589A">
    <w:pPr>
      <w:pStyle w:val="Kopfzeile"/>
      <w:pBdr>
        <w:bottom w:val="single" w:sz="6" w:space="1" w:color="auto"/>
      </w:pBdr>
      <w:tabs>
        <w:tab w:val="clear" w:pos="4536"/>
      </w:tabs>
      <w:rPr>
        <w:sz w:val="20"/>
      </w:rPr>
    </w:pPr>
  </w:p>
  <w:p w14:paraId="0A4C594C" w14:textId="77777777" w:rsidR="00AE589A" w:rsidRDefault="00AE589A">
    <w:pPr>
      <w:pStyle w:val="Kopfzeile"/>
      <w:tabs>
        <w:tab w:val="clear" w:pos="4536"/>
      </w:tabs>
    </w:pPr>
  </w:p>
  <w:p w14:paraId="2E0A70E2" w14:textId="77777777" w:rsidR="00AE589A" w:rsidRDefault="00AE589A">
    <w:pPr>
      <w:pStyle w:val="Kopfzeile"/>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78048" w14:textId="77777777" w:rsidR="00AE589A" w:rsidRDefault="00097CCD">
    <w:pPr>
      <w:pStyle w:val="Kopfzeile"/>
    </w:pPr>
    <w:r>
      <w:rPr>
        <w:noProof/>
      </w:rPr>
      <w:drawing>
        <wp:inline distT="0" distB="0" distL="0" distR="0" wp14:anchorId="045D59CD" wp14:editId="0C4AC140">
          <wp:extent cx="2238375" cy="933450"/>
          <wp:effectExtent l="0" t="0" r="0" b="0"/>
          <wp:docPr id="1" name="Bild 1" descr="R_Typo_H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_Typo_HK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933450"/>
                  </a:xfrm>
                  <a:prstGeom prst="rect">
                    <a:avLst/>
                  </a:prstGeom>
                  <a:noFill/>
                  <a:ln>
                    <a:noFill/>
                  </a:ln>
                </pic:spPr>
              </pic:pic>
            </a:graphicData>
          </a:graphic>
        </wp:inline>
      </w:drawing>
    </w:r>
  </w:p>
  <w:p w14:paraId="2D11104A" w14:textId="77777777" w:rsidR="00AE589A" w:rsidRDefault="00AE589A">
    <w:pPr>
      <w:pStyle w:val="Kopfzeile"/>
    </w:pPr>
  </w:p>
  <w:p w14:paraId="02AAC153" w14:textId="77777777" w:rsidR="00AE589A" w:rsidRPr="00E42CC6" w:rsidRDefault="00AE589A">
    <w:pPr>
      <w:pStyle w:val="Kopfzeile"/>
      <w:rPr>
        <w:rFonts w:ascii="Calibri" w:hAnsi="Calibri" w:cs="Calibri"/>
        <w:b/>
      </w:rPr>
    </w:pPr>
    <w:r w:rsidRPr="00E42CC6">
      <w:rPr>
        <w:rFonts w:ascii="Calibri" w:hAnsi="Calibri" w:cs="Calibri"/>
        <w:b/>
        <w:sz w:val="48"/>
      </w:rPr>
      <w:t xml:space="preserve">Presseinformation </w:t>
    </w:r>
  </w:p>
  <w:p w14:paraId="6BC749D8" w14:textId="77777777" w:rsidR="00AE589A" w:rsidRDefault="00AE589A" w:rsidP="00773C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61CEB"/>
    <w:multiLevelType w:val="multilevel"/>
    <w:tmpl w:val="29CA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458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3D"/>
    <w:rsid w:val="00097CCD"/>
    <w:rsid w:val="001019C6"/>
    <w:rsid w:val="0023045A"/>
    <w:rsid w:val="00270284"/>
    <w:rsid w:val="003358F4"/>
    <w:rsid w:val="0033721C"/>
    <w:rsid w:val="003D312A"/>
    <w:rsid w:val="003E0933"/>
    <w:rsid w:val="004C102D"/>
    <w:rsid w:val="00562917"/>
    <w:rsid w:val="005B4B00"/>
    <w:rsid w:val="0060423A"/>
    <w:rsid w:val="006046C4"/>
    <w:rsid w:val="00646612"/>
    <w:rsid w:val="006A715A"/>
    <w:rsid w:val="00724CA8"/>
    <w:rsid w:val="00773C3D"/>
    <w:rsid w:val="007B1E05"/>
    <w:rsid w:val="007D19CF"/>
    <w:rsid w:val="00886EF5"/>
    <w:rsid w:val="008A0D23"/>
    <w:rsid w:val="008C75ED"/>
    <w:rsid w:val="008D7F55"/>
    <w:rsid w:val="00914E48"/>
    <w:rsid w:val="009A3CFF"/>
    <w:rsid w:val="009A654C"/>
    <w:rsid w:val="009B02BB"/>
    <w:rsid w:val="00A30781"/>
    <w:rsid w:val="00AD5466"/>
    <w:rsid w:val="00AE589A"/>
    <w:rsid w:val="00B817B2"/>
    <w:rsid w:val="00C55C85"/>
    <w:rsid w:val="00D9166C"/>
    <w:rsid w:val="00DA729E"/>
    <w:rsid w:val="00DC72E3"/>
    <w:rsid w:val="00DE235F"/>
    <w:rsid w:val="00E42CC6"/>
    <w:rsid w:val="00E70892"/>
    <w:rsid w:val="00E81F15"/>
    <w:rsid w:val="00EA4766"/>
    <w:rsid w:val="00FA6109"/>
    <w:rsid w:val="00FC1A8B"/>
    <w:rsid w:val="00FF48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DB1928"/>
  <w15:chartTrackingRefBased/>
  <w15:docId w15:val="{35077B1E-7EB5-408A-908F-67426AA41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73C3D"/>
    <w:rPr>
      <w:rFonts w:ascii="Frutiger LT 45 Light" w:hAnsi="Frutiger LT 45 Light"/>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773C3D"/>
    <w:pPr>
      <w:tabs>
        <w:tab w:val="center" w:pos="4536"/>
        <w:tab w:val="right" w:pos="9072"/>
      </w:tabs>
    </w:pPr>
  </w:style>
  <w:style w:type="paragraph" w:styleId="Fuzeile">
    <w:name w:val="footer"/>
    <w:basedOn w:val="Standard"/>
    <w:rsid w:val="00773C3D"/>
    <w:pPr>
      <w:tabs>
        <w:tab w:val="center" w:pos="4536"/>
        <w:tab w:val="right" w:pos="9072"/>
      </w:tabs>
    </w:pPr>
  </w:style>
  <w:style w:type="paragraph" w:styleId="Sprechblasentext">
    <w:name w:val="Balloon Text"/>
    <w:basedOn w:val="Standard"/>
    <w:link w:val="SprechblasentextZchn"/>
    <w:rsid w:val="00E81F15"/>
    <w:rPr>
      <w:rFonts w:ascii="Tahoma" w:hAnsi="Tahoma" w:cs="Tahoma"/>
      <w:sz w:val="16"/>
      <w:szCs w:val="16"/>
    </w:rPr>
  </w:style>
  <w:style w:type="character" w:customStyle="1" w:styleId="SprechblasentextZchn">
    <w:name w:val="Sprechblasentext Zchn"/>
    <w:link w:val="Sprechblasentext"/>
    <w:rsid w:val="00E81F15"/>
    <w:rPr>
      <w:rFonts w:ascii="Tahoma" w:hAnsi="Tahoma" w:cs="Tahoma"/>
      <w:sz w:val="16"/>
      <w:szCs w:val="16"/>
    </w:rPr>
  </w:style>
  <w:style w:type="character" w:styleId="Platzhaltertext">
    <w:name w:val="Placeholder Text"/>
    <w:basedOn w:val="Absatz-Standardschriftart"/>
    <w:uiPriority w:val="99"/>
    <w:semiHidden/>
    <w:rsid w:val="00DA729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780994">
      <w:bodyDiv w:val="1"/>
      <w:marLeft w:val="0"/>
      <w:marRight w:val="0"/>
      <w:marTop w:val="0"/>
      <w:marBottom w:val="0"/>
      <w:divBdr>
        <w:top w:val="none" w:sz="0" w:space="0" w:color="auto"/>
        <w:left w:val="none" w:sz="0" w:space="0" w:color="auto"/>
        <w:bottom w:val="none" w:sz="0" w:space="0" w:color="auto"/>
        <w:right w:val="none" w:sz="0" w:space="0" w:color="auto"/>
      </w:divBdr>
    </w:div>
    <w:div w:id="1046023498">
      <w:bodyDiv w:val="1"/>
      <w:marLeft w:val="0"/>
      <w:marRight w:val="0"/>
      <w:marTop w:val="0"/>
      <w:marBottom w:val="0"/>
      <w:divBdr>
        <w:top w:val="none" w:sz="0" w:space="0" w:color="auto"/>
        <w:left w:val="none" w:sz="0" w:space="0" w:color="auto"/>
        <w:bottom w:val="none" w:sz="0" w:space="0" w:color="auto"/>
        <w:right w:val="none" w:sz="0" w:space="0" w:color="auto"/>
      </w:divBdr>
    </w:div>
    <w:div w:id="1074666936">
      <w:bodyDiv w:val="1"/>
      <w:marLeft w:val="0"/>
      <w:marRight w:val="0"/>
      <w:marTop w:val="0"/>
      <w:marBottom w:val="0"/>
      <w:divBdr>
        <w:top w:val="none" w:sz="0" w:space="0" w:color="auto"/>
        <w:left w:val="none" w:sz="0" w:space="0" w:color="auto"/>
        <w:bottom w:val="none" w:sz="0" w:space="0" w:color="auto"/>
        <w:right w:val="none" w:sz="0" w:space="0" w:color="auto"/>
      </w:divBdr>
    </w:div>
    <w:div w:id="1195651505">
      <w:bodyDiv w:val="1"/>
      <w:marLeft w:val="0"/>
      <w:marRight w:val="0"/>
      <w:marTop w:val="0"/>
      <w:marBottom w:val="0"/>
      <w:divBdr>
        <w:top w:val="none" w:sz="0" w:space="0" w:color="auto"/>
        <w:left w:val="none" w:sz="0" w:space="0" w:color="auto"/>
        <w:bottom w:val="none" w:sz="0" w:space="0" w:color="auto"/>
        <w:right w:val="none" w:sz="0" w:space="0" w:color="auto"/>
      </w:divBdr>
    </w:div>
    <w:div w:id="1548566826">
      <w:bodyDiv w:val="1"/>
      <w:marLeft w:val="0"/>
      <w:marRight w:val="0"/>
      <w:marTop w:val="0"/>
      <w:marBottom w:val="0"/>
      <w:divBdr>
        <w:top w:val="none" w:sz="0" w:space="0" w:color="auto"/>
        <w:left w:val="none" w:sz="0" w:space="0" w:color="auto"/>
        <w:bottom w:val="none" w:sz="0" w:space="0" w:color="auto"/>
        <w:right w:val="none" w:sz="0" w:space="0" w:color="auto"/>
      </w:divBdr>
    </w:div>
    <w:div w:id="1663193324">
      <w:bodyDiv w:val="1"/>
      <w:marLeft w:val="0"/>
      <w:marRight w:val="0"/>
      <w:marTop w:val="0"/>
      <w:marBottom w:val="0"/>
      <w:divBdr>
        <w:top w:val="none" w:sz="0" w:space="0" w:color="auto"/>
        <w:left w:val="none" w:sz="0" w:space="0" w:color="auto"/>
        <w:bottom w:val="none" w:sz="0" w:space="0" w:color="auto"/>
        <w:right w:val="none" w:sz="0" w:space="0" w:color="auto"/>
      </w:divBdr>
    </w:div>
    <w:div w:id="171746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Bau des Feuerwehrhauses</vt:lpstr>
    </vt:vector>
  </TitlesOfParts>
  <Company>Stadt Remseck am Neckar</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 des Feuerwehrhauses</dc:title>
  <dc:subject/>
  <dc:creator>Christiane.Conzen</dc:creator>
  <cp:keywords/>
  <cp:lastModifiedBy>Schurr, Niklas</cp:lastModifiedBy>
  <cp:revision>4</cp:revision>
  <dcterms:created xsi:type="dcterms:W3CDTF">2026-09-23T07:23:00Z</dcterms:created>
  <dcterms:modified xsi:type="dcterms:W3CDTF">2026-09-23T07:31:00Z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ÜbernahmeUser">
    <vt:lpwstr>NIKLAS.SCHURR</vt:lpwstr>
  </property>
  <property fmtid="{D5CDD505-2E9C-101B-9397-08002B2CF9AE}" pid="3" name="OS_ÜbernahmeTime">
    <vt:lpwstr>9/22/2026 2:28:24 PM</vt:lpwstr>
  </property>
  <property fmtid="{D5CDD505-2E9C-101B-9397-08002B2CF9AE}" pid="4" name="OS_Übernahme">
    <vt:bool>true</vt:bool>
  </property>
  <property fmtid="{D5CDD505-2E9C-101B-9397-08002B2CF9AE}" pid="5" name="OS_AutoÜbernahme">
    <vt:bool>false</vt:bool>
  </property>
</Properties>
</file>