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jc w:val="left"/>
        <w:rPr>
          <w:rFonts w:cs="Arial"/>
          <w:sz w:val="20"/>
        </w:rPr>
      </w:pPr>
      <w:bookmarkStart w:id="0" w:name="_Hlk210218366"/>
    </w:p>
    <w:p>
      <w:pPr>
        <w:autoSpaceDE w:val="0"/>
        <w:autoSpaceDN w:val="0"/>
        <w:adjustRightInd w:val="0"/>
        <w:jc w:val="left"/>
        <w:rPr>
          <w:rFonts w:cs="Arial"/>
          <w:sz w:val="28"/>
        </w:rPr>
      </w:pPr>
      <w:r>
        <w:rPr>
          <w:rFonts w:cs="Arial"/>
          <w:sz w:val="20"/>
        </w:rPr>
        <w:t>Ludwigshafen, den 21. Oktober 2026</w:t>
      </w:r>
      <w:r>
        <w:rPr>
          <w:rFonts w:cs="Arial"/>
          <w:sz w:val="20"/>
        </w:rPr>
        <w:br/>
      </w:r>
      <w:r>
        <w:rPr>
          <w:rFonts w:cs="Arial"/>
          <w:b/>
          <w:bCs/>
          <w:sz w:val="28"/>
        </w:rPr>
        <w:t>Einladung: Sitzung des Partnerschaftsausschusses</w:t>
      </w:r>
    </w:p>
    <w:p>
      <w:pPr>
        <w:jc w:val="left"/>
        <w:rPr>
          <w:rFonts w:cs="Arial"/>
          <w:bCs/>
        </w:rPr>
      </w:pPr>
      <w:r>
        <w:rPr>
          <w:rFonts w:cs="Arial"/>
          <w:bCs/>
        </w:rPr>
        <w:t>Zu einer öffentlichen Sitzung tritt der Partnerschaftsausschuss am</w:t>
      </w:r>
    </w:p>
    <w:p>
      <w:pPr>
        <w:jc w:val="center"/>
        <w:rPr>
          <w:rFonts w:cs="Arial"/>
          <w:b/>
          <w:bCs/>
        </w:rPr>
      </w:pPr>
      <w:r>
        <w:rPr>
          <w:rFonts w:cs="Arial"/>
          <w:b/>
          <w:bCs/>
        </w:rPr>
        <w:t>Mittwoch, 28. Oktober 2026, 15 Uhr,</w:t>
      </w:r>
      <w:r>
        <w:rPr>
          <w:rFonts w:cs="Arial"/>
          <w:b/>
          <w:bCs/>
        </w:rPr>
        <w:br/>
        <w:t>Kommunales Studieninstitut, 1. OG, Raum 1.18,</w:t>
      </w:r>
      <w:r>
        <w:rPr>
          <w:rFonts w:cs="Arial"/>
          <w:b/>
          <w:bCs/>
        </w:rPr>
        <w:br/>
        <w:t>Bismarckstraße 74 (Eingang Bürgerhof),</w:t>
      </w:r>
    </w:p>
    <w:p>
      <w:pPr>
        <w:jc w:val="left"/>
        <w:rPr>
          <w:rFonts w:cs="Arial"/>
        </w:rPr>
      </w:pPr>
      <w:r>
        <w:rPr>
          <w:rFonts w:cs="Arial"/>
        </w:rPr>
        <w:t>zusammen.</w:t>
      </w:r>
    </w:p>
    <w:p>
      <w:pPr>
        <w:rPr>
          <w:rFonts w:cs="Arial"/>
          <w:b/>
          <w:bCs/>
        </w:rPr>
      </w:pPr>
      <w:r>
        <w:rPr>
          <w:rFonts w:cs="Arial"/>
          <w:b/>
          <w:bCs/>
        </w:rPr>
        <w:t>Tagesordnung:</w:t>
      </w:r>
    </w:p>
    <w:p>
      <w:pPr>
        <w:jc w:val="left"/>
        <w:rPr>
          <w:rFonts w:cs="Arial"/>
        </w:rPr>
      </w:pPr>
      <w:r>
        <w:rPr>
          <w:rFonts w:cs="Arial"/>
        </w:rPr>
        <w:t>1.</w:t>
      </w:r>
      <w:r>
        <w:rPr>
          <w:rFonts w:cs="Arial"/>
        </w:rPr>
        <w:tab/>
        <w:t>Städtepartnerschaftliche Aktivitäten</w:t>
      </w:r>
    </w:p>
    <w:p>
      <w:pPr>
        <w:jc w:val="left"/>
        <w:rPr>
          <w:rFonts w:cs="Arial"/>
        </w:rPr>
      </w:pPr>
      <w:r>
        <w:rPr>
          <w:rFonts w:cs="Arial"/>
        </w:rPr>
        <w:t>2.</w:t>
      </w:r>
      <w:r>
        <w:rPr>
          <w:rFonts w:cs="Arial"/>
        </w:rPr>
        <w:tab/>
        <w:t>Stadtteilpartnerschaften</w:t>
      </w:r>
    </w:p>
    <w:p>
      <w:pPr>
        <w:jc w:val="left"/>
        <w:rPr>
          <w:rFonts w:cs="Arial"/>
        </w:rPr>
      </w:pPr>
      <w:r>
        <w:rPr>
          <w:rFonts w:cs="Arial"/>
        </w:rPr>
        <w:t>3.</w:t>
      </w:r>
      <w:r>
        <w:rPr>
          <w:rFonts w:cs="Arial"/>
        </w:rPr>
        <w:tab/>
        <w:t>Sonstiges</w:t>
      </w:r>
    </w:p>
    <w:p>
      <w:pPr>
        <w:ind w:left="705" w:hanging="705"/>
        <w:rPr>
          <w:rFonts w:cs="Arial"/>
          <w:bCs/>
        </w:rPr>
      </w:pPr>
      <w:r>
        <w:rPr>
          <w:rFonts w:cs="Arial"/>
          <w:bCs/>
        </w:rPr>
        <w:t>Zur Berichterstattung laden wir Sie herzlich ein.</w:t>
      </w:r>
    </w:p>
    <w:p>
      <w:pPr>
        <w:rPr>
          <w:rFonts w:cs="Arial"/>
          <w:bCs/>
        </w:rPr>
      </w:pPr>
      <w:r>
        <w:rPr>
          <w:rFonts w:cs="Arial"/>
          <w:bCs/>
        </w:rPr>
        <w:t>Die Unterlagen zur Sitzung stehen Ihnen im Ratsinformationssystem der Stadt Ludwigshafen im Internet unter www.ludwigshafen.de/ratsinformationssystem/bi zur Verfügung.</w:t>
      </w:r>
    </w:p>
    <w:p>
      <w:pPr>
        <w:rPr>
          <w:rFonts w:cs="Arial"/>
          <w:bCs/>
        </w:rPr>
      </w:pPr>
      <w:r>
        <w:rPr>
          <w:rFonts w:cs="Arial"/>
          <w:bCs/>
        </w:rPr>
        <w:t xml:space="preserve">Wir machen darauf aufmerksam, dass die Erläuterungen zu den/dem Tagesordnungspunkt/en einer Sperrfrist bis zu seiner/ihrer Verabschiedung durch die Ausschüsse unterliegen. </w:t>
      </w:r>
    </w:p>
    <w:p>
      <w:r>
        <w:br w:type="page"/>
      </w:r>
    </w:p>
    <w:p>
      <w:pPr>
        <w:autoSpaceDE w:val="0"/>
        <w:autoSpaceDN w:val="0"/>
        <w:adjustRightInd w:val="0"/>
        <w:jc w:val="left"/>
        <w:rPr>
          <w:rFonts w:cs="Arial"/>
          <w:b/>
          <w:bCs/>
          <w:color w:val="000000"/>
          <w:sz w:val="28"/>
          <w:szCs w:val="28"/>
        </w:rPr>
      </w:pPr>
      <w:r>
        <w:rPr>
          <w:rFonts w:cs="Arial"/>
          <w:sz w:val="20"/>
        </w:rPr>
        <w:lastRenderedPageBreak/>
        <w:t>Ludwigshafen, den 21. Oktober 2026</w:t>
      </w:r>
      <w:r>
        <w:rPr>
          <w:rFonts w:cs="Arial"/>
          <w:sz w:val="20"/>
        </w:rPr>
        <w:br/>
      </w:r>
      <w:r>
        <w:rPr>
          <w:rFonts w:cs="Arial"/>
          <w:b/>
          <w:bCs/>
          <w:color w:val="000000"/>
          <w:sz w:val="28"/>
          <w:szCs w:val="28"/>
        </w:rPr>
        <w:t>Gewerbemeldestelle und Gaststättenabteilung am Montag und Dienstag geschlossen</w:t>
      </w:r>
    </w:p>
    <w:p>
      <w:pPr>
        <w:autoSpaceDE w:val="0"/>
        <w:autoSpaceDN w:val="0"/>
        <w:adjustRightInd w:val="0"/>
        <w:rPr>
          <w:rFonts w:cs="Arial"/>
          <w:color w:val="000000"/>
        </w:rPr>
      </w:pPr>
      <w:r>
        <w:rPr>
          <w:rFonts w:cs="Arial"/>
          <w:color w:val="000000"/>
        </w:rPr>
        <w:t>Die Gewerbemeldestelle und die Gaststättenabteilung des Bereichs Öffentliche Ordnung bleiben am Montag, 26., sowie am Dienstag, 27. Oktober 2026, wegen einer internen Fortbildungsveranstaltung für den Publikumsverkehr geschlossen. Unter den E-Mail-Adressen gewerbemeldestelle@ludwigshafen.de und gaststaetten@ludwigshafen.de können sich Bürger*innen mit ihren Anliegen zu diesen Themen an die Stadtverwaltung wenden. Am Donnerstag, 29. Oktober 2026, sind die Gewerbemeldestelle sowie die Gaststättenabteilung wieder geöffnet.</w:t>
      </w:r>
    </w:p>
    <w:p>
      <w:pPr>
        <w:autoSpaceDE w:val="0"/>
        <w:autoSpaceDN w:val="0"/>
        <w:adjustRightInd w:val="0"/>
        <w:jc w:val="left"/>
        <w:rPr>
          <w:b/>
          <w:bCs/>
          <w:sz w:val="28"/>
          <w:szCs w:val="28"/>
        </w:rPr>
      </w:pPr>
      <w:r>
        <w:rPr>
          <w:b/>
          <w:bCs/>
          <w:sz w:val="28"/>
          <w:szCs w:val="28"/>
        </w:rPr>
        <w:t xml:space="preserve">"Wortmacht – feministischer Lesekreis" in der Stadtteilbibliothek Oggersheim </w:t>
      </w:r>
    </w:p>
    <w:p>
      <w:r>
        <w:t xml:space="preserve">Nach dem Start im September, gibt es am Mittwoch, 28. Oktober 2026, von 19 bis 20.30 Uhr das nächste Treffen von "Wortmacht", dem feministischen Lesekreis in der Stadtteilbibliothek Oggersheim, Schillerstraße 6. Im Vorfeld werden Bücher von Autorinnen gelesen, beim Zusammenkommen gibt es dann unter der Leitung von Silya VonderSchmitt einen offenen, respektvollen Austausch aus intersektional-feministischer Perspektive zum jeweiligen Titel. Im Oktober wird weiterhin das Buch "Lügen über meine Mutter" von Doris Dröscher besprochen. Der Eintritt ist frei, die Kosten des zu lesenden Buches müssen getragen werden. </w:t>
      </w:r>
      <w:r>
        <w:lastRenderedPageBreak/>
        <w:t>Um Anmeldung wird gebeten per Mail an: lesekreis.wortmacht@gmail.com.</w:t>
      </w:r>
    </w:p>
    <w:p>
      <w:pPr>
        <w:autoSpaceDE w:val="0"/>
        <w:autoSpaceDN w:val="0"/>
        <w:adjustRightInd w:val="0"/>
        <w:jc w:val="left"/>
        <w:rPr>
          <w:rFonts w:cs="Arial"/>
          <w:b/>
          <w:bCs/>
          <w:noProof w:val="0"/>
          <w:color w:val="000000"/>
          <w:sz w:val="28"/>
          <w:szCs w:val="28"/>
          <w:lang w:eastAsia="it-IT"/>
        </w:rPr>
      </w:pPr>
      <w:r>
        <w:rPr>
          <w:rFonts w:cs="Arial"/>
          <w:sz w:val="20"/>
        </w:rPr>
        <w:t>Ludwigshafen, den 21. Oktober 2026</w:t>
      </w:r>
      <w:r>
        <w:rPr>
          <w:rFonts w:cs="Arial"/>
          <w:sz w:val="20"/>
        </w:rPr>
        <w:br/>
      </w:r>
      <w:r>
        <w:rPr>
          <w:rFonts w:cs="Arial"/>
          <w:b/>
          <w:bCs/>
          <w:noProof w:val="0"/>
          <w:color w:val="000000"/>
          <w:sz w:val="28"/>
          <w:szCs w:val="28"/>
          <w:lang w:eastAsia="it-IT"/>
        </w:rPr>
        <w:t xml:space="preserve">Beratung zu Smartphones und Co. im Café </w:t>
      </w:r>
      <w:r>
        <w:rPr>
          <w:rFonts w:cs="Arial"/>
          <w:b/>
          <w:bCs/>
          <w:noProof w:val="0"/>
          <w:color w:val="000000"/>
          <w:sz w:val="28"/>
          <w:szCs w:val="28"/>
          <w:lang w:eastAsia="it-IT"/>
        </w:rPr>
        <w:br/>
        <w:t>Alternativ</w:t>
      </w:r>
    </w:p>
    <w:p>
      <w:pPr>
        <w:autoSpaceDE w:val="0"/>
        <w:autoSpaceDN w:val="0"/>
        <w:adjustRightInd w:val="0"/>
        <w:spacing w:after="0"/>
        <w:rPr>
          <w:rFonts w:cs="Arial"/>
          <w:noProof w:val="0"/>
          <w:color w:val="000000"/>
          <w:lang w:eastAsia="it-IT"/>
        </w:rPr>
      </w:pPr>
      <w:r>
        <w:rPr>
          <w:rFonts w:cs="Arial"/>
          <w:noProof w:val="0"/>
          <w:color w:val="000000"/>
          <w:lang w:eastAsia="it-IT"/>
        </w:rPr>
        <w:t xml:space="preserve">Andreas Störmer bietet am Mittwoch, 4. November 2026, von </w:t>
      </w:r>
      <w:r>
        <w:rPr>
          <w:rFonts w:cs="Arial"/>
          <w:noProof w:val="0"/>
          <w:color w:val="000000"/>
          <w:lang w:eastAsia="it-IT"/>
        </w:rPr>
        <w:br/>
        <w:t xml:space="preserve">15 bis 17 Uhr, individuelle Beratung zu Fragen Computer und Smartphones betreffend im Café Alternativ, Rohrlachstraße 76, an. Die Beratung ist Teil der Aktion des Cafés Klick, Angebote in den Stadtteilen zu machen. Eine Anmeldung zu diesem Termin ist erforderlich bei Stefanie </w:t>
      </w:r>
      <w:proofErr w:type="spellStart"/>
      <w:r>
        <w:rPr>
          <w:rFonts w:cs="Arial"/>
          <w:noProof w:val="0"/>
          <w:color w:val="000000"/>
          <w:lang w:eastAsia="it-IT"/>
        </w:rPr>
        <w:t>Weintz</w:t>
      </w:r>
      <w:proofErr w:type="spellEnd"/>
      <w:r>
        <w:rPr>
          <w:rFonts w:cs="Arial"/>
          <w:noProof w:val="0"/>
          <w:color w:val="000000"/>
          <w:lang w:eastAsia="it-IT"/>
        </w:rPr>
        <w:t xml:space="preserve">, Telefon 0621 504-2739. </w:t>
      </w:r>
    </w:p>
    <w:bookmarkEnd w:id="0"/>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829709045">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360</Words>
  <Characters>2271</Characters>
  <Application>Microsoft Office Word</Application>
  <DocSecurity>0</DocSecurity>
  <Lines>18</Lines>
  <Paragraphs>5</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Stürmer Petra</cp:lastModifiedBy>
  <cp:revision>9</cp:revision>
  <cp:lastPrinted>2023-06-19T09:00:00Z</cp:lastPrinted>
  <dcterms:created xsi:type="dcterms:W3CDTF">2026-10-21T04:55:00Z</dcterms:created>
  <dcterms:modified xsi:type="dcterms:W3CDTF">2026-10-21T10:11:00Z</dcterms:modified>
</cp:coreProperties>
</file>