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Y="2382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085"/>
      </w:tblGrid>
      <w:tr w:rsidR="001069A3">
        <w:tc>
          <w:tcPr>
            <w:tcW w:w="3085" w:type="dxa"/>
          </w:tcPr>
          <w:p w:rsidR="001069A3" w:rsidRDefault="001069A3" w:rsidP="00831E37">
            <w:pPr>
              <w:tabs>
                <w:tab w:val="left" w:pos="851"/>
                <w:tab w:val="left" w:pos="1985"/>
                <w:tab w:val="left" w:pos="3402"/>
              </w:tabs>
              <w:spacing w:before="240"/>
              <w:rPr>
                <w:rFonts w:cs="Arial"/>
                <w:sz w:val="15"/>
                <w:szCs w:val="15"/>
                <w:u w:val="single"/>
              </w:rPr>
            </w:pPr>
            <w:r>
              <w:rPr>
                <w:rFonts w:cs="Arial"/>
                <w:sz w:val="15"/>
                <w:szCs w:val="15"/>
                <w:u w:val="single"/>
              </w:rPr>
              <w:t>Kreis Olpe, Postfach 1560, 57445 Olpe</w:t>
            </w:r>
          </w:p>
        </w:tc>
      </w:tr>
    </w:tbl>
    <w:p w:rsidR="001069A3" w:rsidRDefault="001069A3">
      <w:pPr>
        <w:pStyle w:val="Kopfzeile"/>
        <w:tabs>
          <w:tab w:val="clear" w:pos="4536"/>
          <w:tab w:val="clear" w:pos="9072"/>
        </w:tabs>
        <w:rPr>
          <w:rFonts w:ascii="Univers" w:hAnsi="Univers"/>
          <w:sz w:val="16"/>
        </w:rPr>
      </w:pPr>
    </w:p>
    <w:tbl>
      <w:tblPr>
        <w:tblpPr w:leftFromText="142" w:rightFromText="142" w:vertAnchor="page" w:horzAnchor="margin" w:tblpXSpec="right" w:tblpY="2626"/>
        <w:tblOverlap w:val="never"/>
        <w:tblW w:w="0" w:type="auto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079"/>
      </w:tblGrid>
      <w:tr w:rsidR="001069A3">
        <w:trPr>
          <w:trHeight w:val="2398"/>
        </w:trPr>
        <w:tc>
          <w:tcPr>
            <w:tcW w:w="5079" w:type="dxa"/>
            <w:noWrap/>
          </w:tcPr>
          <w:p w:rsidR="001069A3" w:rsidRDefault="001069A3">
            <w:pPr>
              <w:tabs>
                <w:tab w:val="left" w:pos="142"/>
                <w:tab w:val="left" w:pos="1560"/>
              </w:tabs>
              <w:ind w:left="3"/>
              <w:rPr>
                <w:b/>
                <w:sz w:val="18"/>
                <w:szCs w:val="18"/>
              </w:rPr>
            </w:pPr>
            <w:r>
              <w:rPr>
                <w:sz w:val="13"/>
                <w:szCs w:val="13"/>
              </w:rPr>
              <w:t>Dienstgebäude:</w:t>
            </w:r>
            <w:r>
              <w:rPr>
                <w:b/>
                <w:sz w:val="18"/>
                <w:szCs w:val="18"/>
              </w:rPr>
              <w:tab/>
            </w:r>
            <w:r w:rsidR="008F1E5A">
              <w:rPr>
                <w:b/>
                <w:sz w:val="18"/>
                <w:szCs w:val="18"/>
              </w:rPr>
              <w:fldChar w:fldCharType="begin"/>
            </w:r>
            <w:r w:rsidR="008F1E5A">
              <w:rPr>
                <w:b/>
                <w:sz w:val="18"/>
                <w:szCs w:val="18"/>
              </w:rPr>
              <w:instrText xml:space="preserve"> DOCVARIABLE  Strasse1  \* MERGEFORMAT </w:instrText>
            </w:r>
            <w:r w:rsidR="008F1E5A">
              <w:rPr>
                <w:b/>
                <w:sz w:val="18"/>
                <w:szCs w:val="18"/>
              </w:rPr>
              <w:fldChar w:fldCharType="separate"/>
            </w:r>
            <w:r w:rsidR="00700690">
              <w:rPr>
                <w:b/>
                <w:sz w:val="18"/>
                <w:szCs w:val="18"/>
              </w:rPr>
              <w:t>Westfälische Str. 75, 57462 Olpe</w:t>
            </w:r>
            <w:r w:rsidR="008F1E5A">
              <w:rPr>
                <w:b/>
                <w:sz w:val="18"/>
                <w:szCs w:val="18"/>
              </w:rPr>
              <w:fldChar w:fldCharType="end"/>
            </w:r>
          </w:p>
          <w:p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Fachdienst:</w:t>
            </w:r>
            <w:r>
              <w:rPr>
                <w:sz w:val="16"/>
                <w:szCs w:val="16"/>
              </w:rPr>
              <w:tab/>
            </w:r>
            <w:r w:rsidR="00B46521">
              <w:rPr>
                <w:sz w:val="16"/>
                <w:szCs w:val="16"/>
              </w:rPr>
              <w:t>Stabsbereich 1</w:t>
            </w:r>
          </w:p>
          <w:p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</w:p>
          <w:p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Zimmer:</w:t>
            </w:r>
            <w:r>
              <w:rPr>
                <w:sz w:val="16"/>
                <w:szCs w:val="16"/>
              </w:rPr>
              <w:tab/>
            </w:r>
            <w:r w:rsidR="0072494B">
              <w:rPr>
                <w:sz w:val="16"/>
                <w:szCs w:val="16"/>
              </w:rPr>
              <w:t>H 1.006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</w:p>
          <w:p w:rsidR="001069A3" w:rsidRDefault="001069A3">
            <w:pPr>
              <w:shd w:val="clear" w:color="auto" w:fill="CCCCCC"/>
              <w:tabs>
                <w:tab w:val="left" w:pos="142"/>
                <w:tab w:val="left" w:pos="1560"/>
              </w:tabs>
              <w:ind w:left="3"/>
              <w:rPr>
                <w:b/>
                <w:sz w:val="16"/>
                <w:szCs w:val="16"/>
              </w:rPr>
            </w:pPr>
            <w:r>
              <w:rPr>
                <w:sz w:val="13"/>
                <w:szCs w:val="13"/>
              </w:rPr>
              <w:t>Auskunft erteilt: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ab/>
            </w:r>
            <w:r w:rsidR="00662AAD">
              <w:rPr>
                <w:b/>
                <w:sz w:val="16"/>
                <w:szCs w:val="16"/>
              </w:rPr>
              <w:t>Holger</w:t>
            </w:r>
            <w:r w:rsidR="0072494B">
              <w:rPr>
                <w:b/>
                <w:sz w:val="16"/>
                <w:szCs w:val="16"/>
              </w:rPr>
              <w:t xml:space="preserve"> </w:t>
            </w:r>
            <w:r w:rsidR="00662AAD">
              <w:rPr>
                <w:b/>
                <w:sz w:val="16"/>
                <w:szCs w:val="16"/>
              </w:rPr>
              <w:t>Böhler</w:t>
            </w:r>
          </w:p>
          <w:p w:rsidR="001069A3" w:rsidRDefault="001069A3">
            <w:pPr>
              <w:shd w:val="clear" w:color="auto" w:fill="CCCCCC"/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Telefon: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 w:rsidR="00662AAD">
              <w:rPr>
                <w:sz w:val="16"/>
                <w:szCs w:val="16"/>
              </w:rPr>
              <w:t>+49 (0) 2761 81-354</w:t>
            </w:r>
          </w:p>
          <w:p w:rsidR="001069A3" w:rsidRDefault="001069A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Fax: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 w:rsidR="00662AAD">
              <w:rPr>
                <w:sz w:val="16"/>
                <w:szCs w:val="16"/>
              </w:rPr>
              <w:t>+49 (0) 2761 81-343</w:t>
            </w:r>
          </w:p>
          <w:p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E-Mail: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hyperlink r:id="rId8" w:history="1">
              <w:r w:rsidR="005A29B6">
                <w:rPr>
                  <w:rStyle w:val="Hyperlink"/>
                  <w:sz w:val="16"/>
                  <w:szCs w:val="16"/>
                </w:rPr>
                <w:t>pressestelle@kreis-olpe.de</w:t>
              </w:r>
            </w:hyperlink>
            <w:r w:rsidR="0072494B">
              <w:rPr>
                <w:sz w:val="16"/>
                <w:szCs w:val="16"/>
              </w:rPr>
              <w:t xml:space="preserve"> </w:t>
            </w:r>
          </w:p>
          <w:p w:rsidR="00B46521" w:rsidRDefault="00B46521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 xml:space="preserve">                                           </w:t>
            </w:r>
            <w:hyperlink r:id="rId9" w:history="1">
              <w:r w:rsidR="00517968" w:rsidRPr="008748E4">
                <w:rPr>
                  <w:rStyle w:val="Hyperlink"/>
                  <w:sz w:val="16"/>
                  <w:szCs w:val="16"/>
                </w:rPr>
                <w:t>h.boehler@kreis-olpe.de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  <w:p w:rsidR="001069A3" w:rsidRDefault="001069A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13"/>
                <w:szCs w:val="13"/>
              </w:rPr>
            </w:pPr>
          </w:p>
          <w:p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Aktenzeichen: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bookmarkStart w:id="0" w:name="Aktenzeichen"/>
            <w:bookmarkEnd w:id="0"/>
            <w:r w:rsidR="00662AAD">
              <w:rPr>
                <w:sz w:val="16"/>
                <w:szCs w:val="16"/>
              </w:rPr>
              <w:t>SB 1.51</w:t>
            </w:r>
          </w:p>
          <w:p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Datum: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 w:rsidR="005F5AE7">
              <w:rPr>
                <w:sz w:val="16"/>
                <w:szCs w:val="16"/>
              </w:rPr>
              <w:t>09</w:t>
            </w:r>
            <w:r w:rsidR="006D567E">
              <w:rPr>
                <w:sz w:val="16"/>
                <w:szCs w:val="16"/>
              </w:rPr>
              <w:t>.</w:t>
            </w:r>
            <w:r w:rsidR="005F5AE7">
              <w:rPr>
                <w:sz w:val="16"/>
                <w:szCs w:val="16"/>
              </w:rPr>
              <w:t>09</w:t>
            </w:r>
            <w:r w:rsidR="00C42506">
              <w:rPr>
                <w:sz w:val="16"/>
                <w:szCs w:val="16"/>
              </w:rPr>
              <w:t>.2026</w:t>
            </w:r>
          </w:p>
          <w:p w:rsidR="001069A3" w:rsidRDefault="001069A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Ihr Zeichen: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 w:rsidR="00DD2723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-"/>
                  </w:textInput>
                </w:ffData>
              </w:fldChar>
            </w:r>
            <w:r w:rsidR="00DD2723">
              <w:rPr>
                <w:sz w:val="16"/>
                <w:szCs w:val="16"/>
              </w:rPr>
              <w:instrText xml:space="preserve"> FORMTEXT </w:instrText>
            </w:r>
            <w:r w:rsidR="00DD2723">
              <w:rPr>
                <w:sz w:val="16"/>
                <w:szCs w:val="16"/>
              </w:rPr>
            </w:r>
            <w:r w:rsidR="00DD2723">
              <w:rPr>
                <w:sz w:val="16"/>
                <w:szCs w:val="16"/>
              </w:rPr>
              <w:fldChar w:fldCharType="separate"/>
            </w:r>
            <w:r w:rsidR="008F1E5A">
              <w:rPr>
                <w:noProof/>
                <w:sz w:val="16"/>
                <w:szCs w:val="16"/>
              </w:rPr>
              <w:t>-</w:t>
            </w:r>
            <w:r w:rsidR="00DD2723">
              <w:rPr>
                <w:sz w:val="16"/>
                <w:szCs w:val="16"/>
              </w:rPr>
              <w:fldChar w:fldCharType="end"/>
            </w:r>
          </w:p>
          <w:p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Ihr Schreiben vom: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-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8F1E5A">
              <w:rPr>
                <w:noProof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fldChar w:fldCharType="end"/>
            </w:r>
          </w:p>
          <w:p w:rsidR="001069A3" w:rsidRDefault="001069A3">
            <w:pPr>
              <w:tabs>
                <w:tab w:val="right" w:pos="996"/>
                <w:tab w:val="left" w:pos="1279"/>
              </w:tabs>
              <w:ind w:left="6"/>
            </w:pPr>
          </w:p>
        </w:tc>
      </w:tr>
    </w:tbl>
    <w:p w:rsidR="001069A3" w:rsidRDefault="001069A3">
      <w:pPr>
        <w:tabs>
          <w:tab w:val="left" w:pos="851"/>
          <w:tab w:val="left" w:pos="1985"/>
          <w:tab w:val="left" w:pos="3402"/>
        </w:tabs>
        <w:ind w:right="-1"/>
      </w:pPr>
    </w:p>
    <w:p w:rsidR="001069A3" w:rsidRDefault="00AA67C9">
      <w:pPr>
        <w:ind w:right="67"/>
      </w:pPr>
      <w:r>
        <w:tab/>
      </w:r>
    </w:p>
    <w:p w:rsidR="001069A3" w:rsidRDefault="001069A3">
      <w:pPr>
        <w:rPr>
          <w:sz w:val="12"/>
          <w:szCs w:val="12"/>
        </w:rPr>
      </w:pPr>
    </w:p>
    <w:p w:rsidR="001069A3" w:rsidRPr="00E912F9" w:rsidRDefault="001069A3">
      <w:pPr>
        <w:rPr>
          <w:sz w:val="22"/>
          <w:szCs w:val="22"/>
        </w:rPr>
      </w:pPr>
      <w:bookmarkStart w:id="1" w:name="Anrede"/>
      <w:bookmarkEnd w:id="1"/>
    </w:p>
    <w:p w:rsidR="001069A3" w:rsidRPr="00E912F9" w:rsidRDefault="001069A3">
      <w:pPr>
        <w:rPr>
          <w:sz w:val="22"/>
          <w:szCs w:val="22"/>
        </w:rPr>
      </w:pPr>
      <w:bookmarkStart w:id="2" w:name="VorNachname"/>
      <w:bookmarkEnd w:id="2"/>
    </w:p>
    <w:p w:rsidR="001069A3" w:rsidRPr="00E912F9" w:rsidRDefault="001069A3">
      <w:pPr>
        <w:tabs>
          <w:tab w:val="left" w:pos="5387"/>
        </w:tabs>
        <w:rPr>
          <w:sz w:val="22"/>
          <w:szCs w:val="22"/>
        </w:rPr>
      </w:pPr>
      <w:bookmarkStart w:id="3" w:name="Straße"/>
      <w:bookmarkEnd w:id="3"/>
    </w:p>
    <w:p w:rsidR="001069A3" w:rsidRPr="00E912F9" w:rsidRDefault="001069A3">
      <w:pPr>
        <w:rPr>
          <w:sz w:val="22"/>
          <w:szCs w:val="22"/>
        </w:rPr>
      </w:pPr>
      <w:bookmarkStart w:id="4" w:name="PLZORT"/>
      <w:bookmarkEnd w:id="4"/>
    </w:p>
    <w:p w:rsidR="001069A3" w:rsidRPr="00E912F9" w:rsidRDefault="001069A3">
      <w:pPr>
        <w:rPr>
          <w:sz w:val="22"/>
          <w:szCs w:val="22"/>
        </w:rPr>
      </w:pPr>
    </w:p>
    <w:p w:rsidR="001069A3" w:rsidRPr="00E912F9" w:rsidRDefault="001069A3">
      <w:pPr>
        <w:rPr>
          <w:sz w:val="22"/>
          <w:szCs w:val="22"/>
        </w:rPr>
      </w:pPr>
    </w:p>
    <w:p w:rsidR="001069A3" w:rsidRPr="00E912F9" w:rsidRDefault="001069A3">
      <w:pPr>
        <w:rPr>
          <w:sz w:val="22"/>
          <w:szCs w:val="22"/>
        </w:rPr>
      </w:pPr>
    </w:p>
    <w:p w:rsidR="001069A3" w:rsidRPr="00E912F9" w:rsidRDefault="001069A3">
      <w:pPr>
        <w:rPr>
          <w:sz w:val="22"/>
          <w:szCs w:val="22"/>
        </w:rPr>
      </w:pPr>
    </w:p>
    <w:p w:rsidR="000B63F4" w:rsidRDefault="000B63F4" w:rsidP="00413E25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</w:p>
    <w:p w:rsidR="00EE7145" w:rsidRDefault="00EE7145" w:rsidP="00413E25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</w:p>
    <w:p w:rsidR="00EE7145" w:rsidRPr="0065772F" w:rsidRDefault="006D567E" w:rsidP="00413E25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  <w:r w:rsidRPr="0065772F">
        <w:rPr>
          <w:rFonts w:cs="Arial"/>
          <w:b/>
          <w:bCs/>
          <w:sz w:val="24"/>
          <w:szCs w:val="24"/>
        </w:rPr>
        <w:t xml:space="preserve">Presseinformation Nr. </w:t>
      </w:r>
      <w:r w:rsidR="005F5AE7">
        <w:rPr>
          <w:rFonts w:cs="Arial"/>
          <w:b/>
          <w:bCs/>
          <w:sz w:val="24"/>
          <w:szCs w:val="24"/>
        </w:rPr>
        <w:t>107</w:t>
      </w:r>
      <w:r w:rsidR="00542D50">
        <w:rPr>
          <w:rFonts w:cs="Arial"/>
          <w:b/>
          <w:bCs/>
          <w:sz w:val="24"/>
          <w:szCs w:val="24"/>
        </w:rPr>
        <w:t>/2026</w:t>
      </w:r>
    </w:p>
    <w:p w:rsidR="00EE7145" w:rsidRDefault="00EE7145" w:rsidP="00413E25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</w:p>
    <w:p w:rsidR="00155202" w:rsidRPr="00FA3002" w:rsidRDefault="00155202" w:rsidP="0015520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Bundesweiter </w:t>
      </w:r>
      <w:proofErr w:type="spellStart"/>
      <w:r>
        <w:rPr>
          <w:b/>
          <w:sz w:val="22"/>
          <w:szCs w:val="22"/>
        </w:rPr>
        <w:t>Warntag</w:t>
      </w:r>
      <w:proofErr w:type="spellEnd"/>
      <w:r>
        <w:rPr>
          <w:b/>
          <w:sz w:val="22"/>
          <w:szCs w:val="22"/>
        </w:rPr>
        <w:t xml:space="preserve"> am 10. September 2026</w:t>
      </w:r>
      <w:r w:rsidRPr="00FA3002">
        <w:rPr>
          <w:b/>
          <w:sz w:val="22"/>
          <w:szCs w:val="22"/>
        </w:rPr>
        <w:t xml:space="preserve">: </w:t>
      </w:r>
    </w:p>
    <w:p w:rsidR="00155202" w:rsidRPr="00FA3002" w:rsidRDefault="00155202" w:rsidP="00155202">
      <w:pPr>
        <w:jc w:val="both"/>
        <w:rPr>
          <w:b/>
          <w:sz w:val="22"/>
          <w:szCs w:val="22"/>
        </w:rPr>
      </w:pPr>
    </w:p>
    <w:p w:rsidR="00155202" w:rsidRPr="00FA3002" w:rsidRDefault="00155202" w:rsidP="0015520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Die</w:t>
      </w:r>
      <w:r w:rsidRPr="00FA3002">
        <w:rPr>
          <w:b/>
          <w:sz w:val="22"/>
          <w:szCs w:val="22"/>
        </w:rPr>
        <w:t xml:space="preserve"> annähernd 100 Sirenen im Kreis Olpe</w:t>
      </w:r>
      <w:r>
        <w:rPr>
          <w:b/>
          <w:sz w:val="22"/>
          <w:szCs w:val="22"/>
        </w:rPr>
        <w:t xml:space="preserve"> sind wichtiger Bestandteil des Warnmittel-Mix</w:t>
      </w:r>
    </w:p>
    <w:p w:rsidR="00504133" w:rsidRDefault="00504133" w:rsidP="00141696"/>
    <w:p w:rsidR="00504133" w:rsidRPr="0049675C" w:rsidRDefault="00504133" w:rsidP="00504133">
      <w:pPr>
        <w:rPr>
          <w:rFonts w:cs="Arial"/>
          <w:sz w:val="22"/>
          <w:szCs w:val="22"/>
        </w:rPr>
      </w:pPr>
      <w:r w:rsidRPr="0049675C">
        <w:rPr>
          <w:rFonts w:cs="Arial"/>
          <w:sz w:val="22"/>
          <w:szCs w:val="22"/>
        </w:rPr>
        <w:t xml:space="preserve">Ein wichtiger Termin steht in dieser Woche bevor, denn an jedem zweiten Donnerstag im September findet der bundesweite </w:t>
      </w:r>
      <w:proofErr w:type="spellStart"/>
      <w:r w:rsidRPr="0049675C">
        <w:rPr>
          <w:rFonts w:cs="Arial"/>
          <w:sz w:val="22"/>
          <w:szCs w:val="22"/>
        </w:rPr>
        <w:t>Warntag</w:t>
      </w:r>
      <w:proofErr w:type="spellEnd"/>
      <w:r w:rsidRPr="0049675C">
        <w:rPr>
          <w:rFonts w:cs="Arial"/>
          <w:sz w:val="22"/>
          <w:szCs w:val="22"/>
        </w:rPr>
        <w:t xml:space="preserve"> statt. Auch im Kreis Olpe wird der bundesweite </w:t>
      </w:r>
      <w:proofErr w:type="spellStart"/>
      <w:r w:rsidRPr="0049675C">
        <w:rPr>
          <w:rFonts w:cs="Arial"/>
          <w:sz w:val="22"/>
          <w:szCs w:val="22"/>
        </w:rPr>
        <w:t>Warntag</w:t>
      </w:r>
      <w:proofErr w:type="spellEnd"/>
      <w:r w:rsidRPr="0049675C">
        <w:rPr>
          <w:rFonts w:cs="Arial"/>
          <w:sz w:val="22"/>
          <w:szCs w:val="22"/>
        </w:rPr>
        <w:t xml:space="preserve"> am Donnerstag, 10. September 2026, genutzt, um wertvolle Einblicke in die Leistungsfähigkeit und Weiterentwicklung der Warnkanäle für den Bevölkerungsschutz zu erhalten.</w:t>
      </w:r>
    </w:p>
    <w:p w:rsidR="00504133" w:rsidRPr="0049675C" w:rsidRDefault="00504133" w:rsidP="00504133">
      <w:pPr>
        <w:rPr>
          <w:rFonts w:cs="Arial"/>
          <w:sz w:val="22"/>
          <w:szCs w:val="22"/>
        </w:rPr>
      </w:pPr>
    </w:p>
    <w:p w:rsidR="00504133" w:rsidRPr="0049675C" w:rsidRDefault="00504133" w:rsidP="00504133">
      <w:pPr>
        <w:rPr>
          <w:rFonts w:cs="Arial"/>
          <w:sz w:val="22"/>
          <w:szCs w:val="22"/>
        </w:rPr>
      </w:pPr>
      <w:r w:rsidRPr="0049675C">
        <w:rPr>
          <w:rFonts w:cs="Arial"/>
          <w:sz w:val="22"/>
          <w:szCs w:val="22"/>
        </w:rPr>
        <w:t xml:space="preserve">Als gemeinsame Übung von Bund, Ländern sowie teilnehmenden Kreisen, kreisfreien Städten und Gemeinden dient der bundesweite </w:t>
      </w:r>
      <w:proofErr w:type="spellStart"/>
      <w:r w:rsidRPr="0049675C">
        <w:rPr>
          <w:rFonts w:cs="Arial"/>
          <w:sz w:val="22"/>
          <w:szCs w:val="22"/>
        </w:rPr>
        <w:t>Warntag</w:t>
      </w:r>
      <w:proofErr w:type="spellEnd"/>
      <w:r w:rsidRPr="0049675C">
        <w:rPr>
          <w:rFonts w:cs="Arial"/>
          <w:sz w:val="22"/>
          <w:szCs w:val="22"/>
        </w:rPr>
        <w:t xml:space="preserve"> dazu, Abläufe und Schnittstellen zu erproben und im Nachgang zu verbessern. Gleichzeitig soll durch begleitende Informationen auf die Themen </w:t>
      </w:r>
      <w:r w:rsidR="00155202">
        <w:rPr>
          <w:rFonts w:cs="Arial"/>
          <w:sz w:val="22"/>
          <w:szCs w:val="22"/>
        </w:rPr>
        <w:t>„</w:t>
      </w:r>
      <w:r w:rsidRPr="0049675C">
        <w:rPr>
          <w:rFonts w:cs="Arial"/>
          <w:sz w:val="22"/>
          <w:szCs w:val="22"/>
        </w:rPr>
        <w:t>Warnung</w:t>
      </w:r>
      <w:r w:rsidR="00155202">
        <w:rPr>
          <w:rFonts w:cs="Arial"/>
          <w:sz w:val="22"/>
          <w:szCs w:val="22"/>
        </w:rPr>
        <w:t>“</w:t>
      </w:r>
      <w:r w:rsidRPr="0049675C">
        <w:rPr>
          <w:rFonts w:cs="Arial"/>
          <w:sz w:val="22"/>
          <w:szCs w:val="22"/>
        </w:rPr>
        <w:t xml:space="preserve">, </w:t>
      </w:r>
      <w:r w:rsidR="00155202">
        <w:rPr>
          <w:rFonts w:cs="Arial"/>
          <w:sz w:val="22"/>
          <w:szCs w:val="22"/>
        </w:rPr>
        <w:t>„</w:t>
      </w:r>
      <w:r w:rsidRPr="0049675C">
        <w:rPr>
          <w:rFonts w:cs="Arial"/>
          <w:sz w:val="22"/>
          <w:szCs w:val="22"/>
        </w:rPr>
        <w:t>Warnkanäle</w:t>
      </w:r>
      <w:r w:rsidR="00155202">
        <w:rPr>
          <w:rFonts w:cs="Arial"/>
          <w:sz w:val="22"/>
          <w:szCs w:val="22"/>
        </w:rPr>
        <w:t>“</w:t>
      </w:r>
      <w:r w:rsidRPr="0049675C">
        <w:rPr>
          <w:rFonts w:cs="Arial"/>
          <w:sz w:val="22"/>
          <w:szCs w:val="22"/>
        </w:rPr>
        <w:t xml:space="preserve"> und </w:t>
      </w:r>
      <w:r w:rsidR="00155202">
        <w:rPr>
          <w:rFonts w:cs="Arial"/>
          <w:sz w:val="22"/>
          <w:szCs w:val="22"/>
        </w:rPr>
        <w:t>„</w:t>
      </w:r>
      <w:r w:rsidRPr="0049675C">
        <w:rPr>
          <w:rFonts w:cs="Arial"/>
          <w:sz w:val="22"/>
          <w:szCs w:val="22"/>
        </w:rPr>
        <w:t>Selbstschutz</w:t>
      </w:r>
      <w:r w:rsidR="00155202">
        <w:rPr>
          <w:rFonts w:cs="Arial"/>
          <w:sz w:val="22"/>
          <w:szCs w:val="22"/>
        </w:rPr>
        <w:t>“</w:t>
      </w:r>
      <w:r w:rsidRPr="0049675C">
        <w:rPr>
          <w:rFonts w:cs="Arial"/>
          <w:sz w:val="22"/>
          <w:szCs w:val="22"/>
        </w:rPr>
        <w:t xml:space="preserve"> aufmerksam gemacht werden. Je vertrauter man mit diesen </w:t>
      </w:r>
      <w:r w:rsidR="00155202">
        <w:rPr>
          <w:rFonts w:cs="Arial"/>
          <w:sz w:val="22"/>
          <w:szCs w:val="22"/>
        </w:rPr>
        <w:t>Themen</w:t>
      </w:r>
      <w:r w:rsidRPr="0049675C">
        <w:rPr>
          <w:rFonts w:cs="Arial"/>
          <w:sz w:val="22"/>
          <w:szCs w:val="22"/>
        </w:rPr>
        <w:t xml:space="preserve"> ist, desto effektiver kann </w:t>
      </w:r>
      <w:r w:rsidR="00155202">
        <w:rPr>
          <w:rFonts w:cs="Arial"/>
          <w:sz w:val="22"/>
          <w:szCs w:val="22"/>
        </w:rPr>
        <w:t>jeder i</w:t>
      </w:r>
      <w:r w:rsidRPr="0049675C">
        <w:rPr>
          <w:rFonts w:cs="Arial"/>
          <w:sz w:val="22"/>
          <w:szCs w:val="22"/>
        </w:rPr>
        <w:t xml:space="preserve">n einer Gefahrensituation handeln </w:t>
      </w:r>
      <w:r w:rsidR="00155202">
        <w:rPr>
          <w:rFonts w:cs="Arial"/>
          <w:sz w:val="22"/>
          <w:szCs w:val="22"/>
        </w:rPr>
        <w:t>sowie</w:t>
      </w:r>
      <w:r w:rsidRPr="0049675C">
        <w:rPr>
          <w:rFonts w:cs="Arial"/>
          <w:sz w:val="22"/>
          <w:szCs w:val="22"/>
        </w:rPr>
        <w:t xml:space="preserve"> sich und andere schützen.</w:t>
      </w:r>
    </w:p>
    <w:p w:rsidR="00504133" w:rsidRPr="0049675C" w:rsidRDefault="00504133" w:rsidP="00504133">
      <w:pPr>
        <w:rPr>
          <w:rFonts w:cs="Arial"/>
          <w:sz w:val="22"/>
          <w:szCs w:val="22"/>
        </w:rPr>
      </w:pPr>
    </w:p>
    <w:p w:rsidR="0049675C" w:rsidRPr="0049675C" w:rsidRDefault="0049675C" w:rsidP="00504133">
      <w:pPr>
        <w:rPr>
          <w:rFonts w:cs="Arial"/>
          <w:sz w:val="22"/>
          <w:szCs w:val="22"/>
        </w:rPr>
      </w:pPr>
      <w:r w:rsidRPr="0049675C">
        <w:rPr>
          <w:rFonts w:cs="Arial"/>
          <w:sz w:val="22"/>
          <w:szCs w:val="22"/>
        </w:rPr>
        <w:t>Gegen 11 Uhr löst das Bundesamt für Bevölkerungsschutz und Katastrophenhilfe (BBK) eine Probewarnung über das Modulare Warnsystem (</w:t>
      </w:r>
      <w:proofErr w:type="spellStart"/>
      <w:r w:rsidRPr="0049675C">
        <w:rPr>
          <w:rFonts w:cs="Arial"/>
          <w:sz w:val="22"/>
          <w:szCs w:val="22"/>
        </w:rPr>
        <w:t>MoWaS</w:t>
      </w:r>
      <w:proofErr w:type="spellEnd"/>
      <w:r w:rsidRPr="0049675C">
        <w:rPr>
          <w:rFonts w:cs="Arial"/>
          <w:sz w:val="22"/>
          <w:szCs w:val="22"/>
        </w:rPr>
        <w:t xml:space="preserve">) aus. Diese Probewarnung wird über Warn-Apps wie NINA, per Mobilfunkdienst </w:t>
      </w:r>
      <w:proofErr w:type="spellStart"/>
      <w:r w:rsidRPr="0049675C">
        <w:rPr>
          <w:rFonts w:cs="Arial"/>
          <w:sz w:val="22"/>
          <w:szCs w:val="22"/>
        </w:rPr>
        <w:t>Cell</w:t>
      </w:r>
      <w:proofErr w:type="spellEnd"/>
      <w:r w:rsidRPr="0049675C">
        <w:rPr>
          <w:rFonts w:cs="Arial"/>
          <w:sz w:val="22"/>
          <w:szCs w:val="22"/>
        </w:rPr>
        <w:t xml:space="preserve"> Broadcast, auf digitalen Stadtinformationstafeln und Informationssystemen der Deutschen Bahn angezeigt. Auch viele der an </w:t>
      </w:r>
      <w:proofErr w:type="spellStart"/>
      <w:r w:rsidRPr="0049675C">
        <w:rPr>
          <w:rFonts w:cs="Arial"/>
          <w:sz w:val="22"/>
          <w:szCs w:val="22"/>
        </w:rPr>
        <w:t>MoWaS</w:t>
      </w:r>
      <w:proofErr w:type="spellEnd"/>
      <w:r w:rsidRPr="0049675C">
        <w:rPr>
          <w:rFonts w:cs="Arial"/>
          <w:sz w:val="22"/>
          <w:szCs w:val="22"/>
        </w:rPr>
        <w:t xml:space="preserve"> angeschlossenen Rundfunksender (Radio und TV) nehmen an der Übung teil. </w:t>
      </w:r>
    </w:p>
    <w:p w:rsidR="0049675C" w:rsidRPr="0049675C" w:rsidRDefault="0049675C" w:rsidP="00504133">
      <w:pPr>
        <w:rPr>
          <w:rFonts w:cs="Arial"/>
          <w:sz w:val="22"/>
          <w:szCs w:val="22"/>
        </w:rPr>
      </w:pPr>
    </w:p>
    <w:p w:rsidR="00155202" w:rsidRPr="0049675C" w:rsidRDefault="00155202" w:rsidP="00155202">
      <w:pPr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Die Rettungsleistelle des Kreises Olpe wird </w:t>
      </w:r>
      <w:r w:rsidR="000A67F6">
        <w:rPr>
          <w:rFonts w:cs="Arial"/>
          <w:color w:val="000000"/>
          <w:sz w:val="22"/>
          <w:szCs w:val="22"/>
        </w:rPr>
        <w:t>um</w:t>
      </w:r>
      <w:r>
        <w:rPr>
          <w:rFonts w:cs="Arial"/>
          <w:color w:val="000000"/>
          <w:sz w:val="22"/>
          <w:szCs w:val="22"/>
        </w:rPr>
        <w:t xml:space="preserve"> 11 Uhr zudem die rund 100 Sirenen im gesamten Kreisgebiet auslösen. </w:t>
      </w:r>
      <w:r w:rsidRPr="0049675C">
        <w:rPr>
          <w:rFonts w:cs="Arial"/>
          <w:sz w:val="22"/>
          <w:szCs w:val="22"/>
        </w:rPr>
        <w:t xml:space="preserve">Die </w:t>
      </w:r>
      <w:r>
        <w:rPr>
          <w:rFonts w:cs="Arial"/>
          <w:sz w:val="22"/>
          <w:szCs w:val="22"/>
        </w:rPr>
        <w:t>Sirenen,</w:t>
      </w:r>
      <w:r w:rsidRPr="0049675C">
        <w:rPr>
          <w:rFonts w:cs="Arial"/>
          <w:sz w:val="22"/>
          <w:szCs w:val="22"/>
        </w:rPr>
        <w:t xml:space="preserve"> darauf sei nochmal hingewiesen, erfüllen lediglich eine „Weckfunktion“ und alarmieren: „Es gibt eine Gefahr!“ Um weitere Informationen und Handlungsempfehlungen zu erhalten, sollten die Bürgerinnen und Bürger unbedingt Informationsquellen wie Radio, TV, Internet und/oder Apps </w:t>
      </w:r>
      <w:r w:rsidR="000A67F6">
        <w:rPr>
          <w:rFonts w:cs="Arial"/>
          <w:sz w:val="22"/>
          <w:szCs w:val="22"/>
        </w:rPr>
        <w:t xml:space="preserve">wie die Warn-App NINA </w:t>
      </w:r>
      <w:r w:rsidRPr="0049675C">
        <w:rPr>
          <w:rFonts w:cs="Arial"/>
          <w:sz w:val="22"/>
          <w:szCs w:val="22"/>
        </w:rPr>
        <w:t>nutzen.</w:t>
      </w:r>
    </w:p>
    <w:p w:rsidR="00155202" w:rsidRPr="0049675C" w:rsidRDefault="00155202" w:rsidP="00155202">
      <w:pPr>
        <w:rPr>
          <w:rFonts w:cs="Arial"/>
          <w:sz w:val="22"/>
          <w:szCs w:val="22"/>
        </w:rPr>
      </w:pPr>
    </w:p>
    <w:p w:rsidR="00155202" w:rsidRDefault="0049675C" w:rsidP="00155202">
      <w:pPr>
        <w:pStyle w:val="StandardWeb"/>
        <w:shd w:val="clear" w:color="auto" w:fill="FFFFFF"/>
        <w:spacing w:before="0" w:beforeAutospacing="0" w:after="300" w:afterAutospacing="0"/>
        <w:rPr>
          <w:rFonts w:ascii="Arial" w:hAnsi="Arial" w:cs="Arial"/>
          <w:color w:val="000000"/>
          <w:sz w:val="22"/>
          <w:szCs w:val="22"/>
        </w:rPr>
      </w:pPr>
      <w:r w:rsidRPr="0049675C">
        <w:rPr>
          <w:rFonts w:ascii="Arial" w:hAnsi="Arial" w:cs="Arial"/>
          <w:color w:val="000000"/>
          <w:sz w:val="22"/>
          <w:szCs w:val="22"/>
        </w:rPr>
        <w:t>Gegen 11</w:t>
      </w:r>
      <w:r w:rsidR="00155202">
        <w:rPr>
          <w:rFonts w:ascii="Arial" w:hAnsi="Arial" w:cs="Arial"/>
          <w:color w:val="000000"/>
          <w:sz w:val="22"/>
          <w:szCs w:val="22"/>
        </w:rPr>
        <w:t>.</w:t>
      </w:r>
      <w:r w:rsidRPr="0049675C">
        <w:rPr>
          <w:rFonts w:ascii="Arial" w:hAnsi="Arial" w:cs="Arial"/>
          <w:color w:val="000000"/>
          <w:sz w:val="22"/>
          <w:szCs w:val="22"/>
        </w:rPr>
        <w:t xml:space="preserve">45 Uhr erfolgt </w:t>
      </w:r>
      <w:r w:rsidR="00155202">
        <w:rPr>
          <w:rFonts w:ascii="Arial" w:hAnsi="Arial" w:cs="Arial"/>
          <w:color w:val="000000"/>
          <w:sz w:val="22"/>
          <w:szCs w:val="22"/>
        </w:rPr>
        <w:t>die</w:t>
      </w:r>
      <w:r w:rsidRPr="0049675C">
        <w:rPr>
          <w:rFonts w:ascii="Arial" w:hAnsi="Arial" w:cs="Arial"/>
          <w:color w:val="000000"/>
          <w:sz w:val="22"/>
          <w:szCs w:val="22"/>
        </w:rPr>
        <w:t xml:space="preserve"> Entwarnung über die Warnkanäle und Endgeräte, über welche zuvor die Warnung versendet wurde.</w:t>
      </w:r>
    </w:p>
    <w:p w:rsidR="00155202" w:rsidRPr="00155202" w:rsidRDefault="00155202" w:rsidP="00155202">
      <w:pPr>
        <w:pStyle w:val="StandardWeb"/>
        <w:shd w:val="clear" w:color="auto" w:fill="FFFFFF"/>
        <w:spacing w:before="0" w:beforeAutospacing="0" w:after="300" w:afterAutospacing="0"/>
        <w:rPr>
          <w:rFonts w:ascii="Arial" w:hAnsi="Arial" w:cs="Arial"/>
          <w:color w:val="000000"/>
          <w:sz w:val="22"/>
          <w:szCs w:val="22"/>
        </w:rPr>
      </w:pPr>
      <w:r w:rsidRPr="0049675C">
        <w:rPr>
          <w:rFonts w:ascii="Arial" w:hAnsi="Arial" w:cs="Arial"/>
          <w:sz w:val="22"/>
          <w:szCs w:val="22"/>
        </w:rPr>
        <w:lastRenderedPageBreak/>
        <w:t>Es besteht übrigens kein Grund zur Sorge: Das Warnsystem ist auch während der bundesweiten Probewarnung am 10. September jederzeit einsatzbereit. Bei Bedarf können die zuständigen Behörden die Menschen vor realen Gefahren warnen.</w:t>
      </w:r>
    </w:p>
    <w:p w:rsidR="00155202" w:rsidRPr="00155202" w:rsidRDefault="00155202" w:rsidP="00155202">
      <w:pPr>
        <w:rPr>
          <w:rFonts w:cs="Arial"/>
          <w:sz w:val="22"/>
          <w:szCs w:val="22"/>
        </w:rPr>
      </w:pPr>
      <w:r w:rsidRPr="00155202">
        <w:rPr>
          <w:rFonts w:cs="Arial"/>
          <w:sz w:val="22"/>
          <w:szCs w:val="22"/>
        </w:rPr>
        <w:t xml:space="preserve">Alle Bürgerinnen und Bürger sind </w:t>
      </w:r>
      <w:r>
        <w:rPr>
          <w:rFonts w:cs="Arial"/>
          <w:sz w:val="22"/>
          <w:szCs w:val="22"/>
        </w:rPr>
        <w:t xml:space="preserve">übrigens </w:t>
      </w:r>
      <w:r w:rsidRPr="00155202">
        <w:rPr>
          <w:rFonts w:cs="Arial"/>
          <w:sz w:val="22"/>
          <w:szCs w:val="22"/>
        </w:rPr>
        <w:t xml:space="preserve">eingeladen, im Anschluss an einer Online-Umfrage teilzunehmen: </w:t>
      </w:r>
      <w:hyperlink r:id="rId10" w:tgtFrame="_blank" w:history="1">
        <w:r w:rsidRPr="00155202">
          <w:rPr>
            <w:rFonts w:cs="Arial"/>
            <w:color w:val="0000FF"/>
            <w:sz w:val="22"/>
            <w:szCs w:val="22"/>
            <w:u w:val="single"/>
          </w:rPr>
          <w:t>https://www.warntag-umfrage.de</w:t>
        </w:r>
      </w:hyperlink>
      <w:r w:rsidRPr="00155202">
        <w:rPr>
          <w:rFonts w:cs="Arial"/>
          <w:sz w:val="22"/>
          <w:szCs w:val="22"/>
        </w:rPr>
        <w:t xml:space="preserve">. </w:t>
      </w:r>
    </w:p>
    <w:p w:rsidR="00155202" w:rsidRDefault="00155202" w:rsidP="00141696">
      <w:pPr>
        <w:rPr>
          <w:rFonts w:cs="Arial"/>
          <w:sz w:val="22"/>
          <w:szCs w:val="22"/>
        </w:rPr>
      </w:pPr>
    </w:p>
    <w:p w:rsidR="00141696" w:rsidRDefault="00141696" w:rsidP="00141696">
      <w:pPr>
        <w:rPr>
          <w:rFonts w:cs="Arial"/>
          <w:sz w:val="22"/>
          <w:szCs w:val="22"/>
        </w:rPr>
      </w:pPr>
      <w:r w:rsidRPr="0049675C">
        <w:rPr>
          <w:rFonts w:cs="Arial"/>
          <w:sz w:val="22"/>
          <w:szCs w:val="22"/>
        </w:rPr>
        <w:t xml:space="preserve">Umfangreiche Informationen über den bundesweiten </w:t>
      </w:r>
      <w:proofErr w:type="spellStart"/>
      <w:r w:rsidRPr="0049675C">
        <w:rPr>
          <w:rFonts w:cs="Arial"/>
          <w:sz w:val="22"/>
          <w:szCs w:val="22"/>
        </w:rPr>
        <w:t>Warntag</w:t>
      </w:r>
      <w:proofErr w:type="spellEnd"/>
      <w:r w:rsidRPr="0049675C">
        <w:rPr>
          <w:rFonts w:cs="Arial"/>
          <w:sz w:val="22"/>
          <w:szCs w:val="22"/>
        </w:rPr>
        <w:t xml:space="preserve"> liefert diese Website des BBK: </w:t>
      </w:r>
      <w:hyperlink r:id="rId11" w:history="1">
        <w:r w:rsidRPr="0049675C">
          <w:rPr>
            <w:rStyle w:val="Hyperlink"/>
            <w:rFonts w:cs="Arial"/>
            <w:sz w:val="22"/>
            <w:szCs w:val="22"/>
          </w:rPr>
          <w:t>www.bbk.bund.de/bundesweiter-warntag</w:t>
        </w:r>
      </w:hyperlink>
      <w:r w:rsidRPr="0049675C">
        <w:rPr>
          <w:rFonts w:cs="Arial"/>
          <w:sz w:val="22"/>
          <w:szCs w:val="22"/>
        </w:rPr>
        <w:t>.</w:t>
      </w:r>
    </w:p>
    <w:p w:rsidR="00155202" w:rsidRDefault="00155202" w:rsidP="00141696">
      <w:pPr>
        <w:rPr>
          <w:rFonts w:cs="Arial"/>
          <w:sz w:val="22"/>
          <w:szCs w:val="22"/>
        </w:rPr>
      </w:pPr>
    </w:p>
    <w:p w:rsidR="00141696" w:rsidRPr="0049675C" w:rsidRDefault="00141696" w:rsidP="00141696">
      <w:pPr>
        <w:rPr>
          <w:rFonts w:cs="Arial"/>
          <w:sz w:val="22"/>
          <w:szCs w:val="22"/>
        </w:rPr>
      </w:pPr>
      <w:r w:rsidRPr="0049675C">
        <w:rPr>
          <w:rFonts w:cs="Arial"/>
          <w:sz w:val="22"/>
          <w:szCs w:val="22"/>
        </w:rPr>
        <w:t xml:space="preserve">Die BBK-Homepage </w:t>
      </w:r>
      <w:hyperlink r:id="rId12" w:history="1">
        <w:r w:rsidRPr="0049675C">
          <w:rPr>
            <w:rStyle w:val="Hyperlink"/>
            <w:rFonts w:cs="Arial"/>
            <w:sz w:val="22"/>
            <w:szCs w:val="22"/>
          </w:rPr>
          <w:t>www.bbk.bund.de</w:t>
        </w:r>
      </w:hyperlink>
      <w:r w:rsidRPr="0049675C">
        <w:rPr>
          <w:rFonts w:cs="Arial"/>
          <w:sz w:val="22"/>
          <w:szCs w:val="22"/>
        </w:rPr>
        <w:t xml:space="preserve"> bietet parallel sehr viele nützliche Tipps und Hinweise rund um </w:t>
      </w:r>
      <w:bookmarkStart w:id="5" w:name="_GoBack"/>
      <w:bookmarkEnd w:id="5"/>
      <w:r w:rsidRPr="0049675C">
        <w:rPr>
          <w:rFonts w:cs="Arial"/>
          <w:sz w:val="22"/>
          <w:szCs w:val="22"/>
        </w:rPr>
        <w:t>Warnung, Vorsorge sowie Verhaltensweisen vor, während und nach einer Notsituation.</w:t>
      </w:r>
    </w:p>
    <w:sectPr w:rsidR="00141696" w:rsidRPr="0049675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7" w:h="16840" w:code="9"/>
      <w:pgMar w:top="794" w:right="425" w:bottom="369" w:left="1418" w:header="851" w:footer="397" w:gutter="0"/>
      <w:cols w:space="67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5EF" w:rsidRDefault="00A805EF">
      <w:r>
        <w:separator/>
      </w:r>
    </w:p>
  </w:endnote>
  <w:endnote w:type="continuationSeparator" w:id="0">
    <w:p w:rsidR="00A805EF" w:rsidRDefault="00A80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CBB" w:rsidRDefault="00321CB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CBB" w:rsidRDefault="00321CBB">
    <w:pPr>
      <w:pStyle w:val="Fuzeile"/>
      <w:tabs>
        <w:tab w:val="clear" w:pos="9072"/>
        <w:tab w:val="right" w:pos="10065"/>
      </w:tabs>
      <w:rPr>
        <w:sz w:val="16"/>
      </w:rPr>
    </w:pPr>
    <w:r>
      <w:rPr>
        <w:sz w:val="12"/>
      </w:rPr>
      <w:tab/>
    </w:r>
    <w:r>
      <w:rPr>
        <w:rStyle w:val="Seitenzahl"/>
        <w:snapToGrid w:val="0"/>
        <w:sz w:val="16"/>
      </w:rPr>
      <w:t xml:space="preserve">- </w:t>
    </w:r>
    <w:r>
      <w:rPr>
        <w:rStyle w:val="Seitenzahl"/>
        <w:snapToGrid w:val="0"/>
        <w:sz w:val="16"/>
      </w:rPr>
      <w:fldChar w:fldCharType="begin"/>
    </w:r>
    <w:r>
      <w:rPr>
        <w:rStyle w:val="Seitenzahl"/>
        <w:snapToGrid w:val="0"/>
        <w:sz w:val="16"/>
      </w:rPr>
      <w:instrText xml:space="preserve"> PAGE </w:instrText>
    </w:r>
    <w:r>
      <w:rPr>
        <w:rStyle w:val="Seitenzahl"/>
        <w:snapToGrid w:val="0"/>
        <w:sz w:val="16"/>
      </w:rPr>
      <w:fldChar w:fldCharType="separate"/>
    </w:r>
    <w:r w:rsidR="005F5AE7">
      <w:rPr>
        <w:rStyle w:val="Seitenzahl"/>
        <w:noProof/>
        <w:snapToGrid w:val="0"/>
        <w:sz w:val="16"/>
      </w:rPr>
      <w:t>2</w:t>
    </w:r>
    <w:r>
      <w:rPr>
        <w:rStyle w:val="Seitenzahl"/>
        <w:snapToGrid w:val="0"/>
        <w:sz w:val="16"/>
      </w:rPr>
      <w:fldChar w:fldCharType="end"/>
    </w:r>
    <w:r>
      <w:rPr>
        <w:rStyle w:val="Seitenzahl"/>
        <w:snapToGrid w:val="0"/>
        <w:sz w:val="16"/>
      </w:rPr>
      <w:t xml:space="preserve"> -</w:t>
    </w:r>
    <w:r>
      <w:rPr>
        <w:sz w:val="1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CBB" w:rsidRDefault="00321CBB">
    <w:pPr>
      <w:pStyle w:val="Fuzeile"/>
      <w:tabs>
        <w:tab w:val="clear" w:pos="9072"/>
        <w:tab w:val="right" w:pos="10065"/>
      </w:tabs>
      <w:rPr>
        <w:sz w:val="16"/>
      </w:rPr>
    </w:pPr>
    <w:r>
      <w:rPr>
        <w:sz w:val="12"/>
      </w:rPr>
      <w:tab/>
    </w:r>
    <w:r>
      <w:rPr>
        <w:rStyle w:val="Seitenzahl"/>
        <w:snapToGrid w:val="0"/>
        <w:sz w:val="16"/>
      </w:rPr>
      <w:t xml:space="preserve">- </w:t>
    </w:r>
    <w:r>
      <w:rPr>
        <w:rStyle w:val="Seitenzahl"/>
        <w:snapToGrid w:val="0"/>
        <w:sz w:val="16"/>
      </w:rPr>
      <w:fldChar w:fldCharType="begin"/>
    </w:r>
    <w:r>
      <w:rPr>
        <w:rStyle w:val="Seitenzahl"/>
        <w:snapToGrid w:val="0"/>
        <w:sz w:val="16"/>
      </w:rPr>
      <w:instrText xml:space="preserve"> PAGE </w:instrText>
    </w:r>
    <w:r>
      <w:rPr>
        <w:rStyle w:val="Seitenzahl"/>
        <w:snapToGrid w:val="0"/>
        <w:sz w:val="16"/>
      </w:rPr>
      <w:fldChar w:fldCharType="separate"/>
    </w:r>
    <w:r w:rsidR="005F5AE7">
      <w:rPr>
        <w:rStyle w:val="Seitenzahl"/>
        <w:noProof/>
        <w:snapToGrid w:val="0"/>
        <w:sz w:val="16"/>
      </w:rPr>
      <w:t>1</w:t>
    </w:r>
    <w:r>
      <w:rPr>
        <w:rStyle w:val="Seitenzahl"/>
        <w:snapToGrid w:val="0"/>
        <w:sz w:val="16"/>
      </w:rPr>
      <w:fldChar w:fldCharType="end"/>
    </w:r>
    <w:r>
      <w:rPr>
        <w:rStyle w:val="Seitenzahl"/>
        <w:snapToGrid w:val="0"/>
        <w:sz w:val="16"/>
      </w:rPr>
      <w:t xml:space="preserve"> -</w:t>
    </w:r>
    <w:r>
      <w:rPr>
        <w:sz w:val="12"/>
      </w:rPr>
      <w:tab/>
    </w:r>
  </w:p>
  <w:p w:rsidR="00321CBB" w:rsidRDefault="00321CBB">
    <w:pPr>
      <w:pStyle w:val="Fuzeile"/>
      <w:pBdr>
        <w:bottom w:val="single" w:sz="2" w:space="1" w:color="auto"/>
      </w:pBdr>
      <w:tabs>
        <w:tab w:val="clear" w:pos="4536"/>
        <w:tab w:val="clear" w:pos="9072"/>
        <w:tab w:val="right" w:pos="10065"/>
      </w:tabs>
      <w:rPr>
        <w:sz w:val="4"/>
        <w:szCs w:val="4"/>
      </w:rPr>
    </w:pPr>
    <w:r>
      <w:rPr>
        <w:sz w:val="12"/>
      </w:rPr>
      <w:tab/>
    </w:r>
  </w:p>
  <w:p w:rsidR="00321CBB" w:rsidRDefault="00321CBB" w:rsidP="00866058">
    <w:pPr>
      <w:tabs>
        <w:tab w:val="left" w:pos="851"/>
        <w:tab w:val="right" w:pos="3969"/>
        <w:tab w:val="left" w:pos="4111"/>
        <w:tab w:val="left" w:pos="6379"/>
        <w:tab w:val="right" w:pos="10065"/>
      </w:tabs>
      <w:rPr>
        <w:sz w:val="12"/>
      </w:rPr>
    </w:pPr>
    <w:r>
      <w:rPr>
        <w:b/>
        <w:sz w:val="12"/>
      </w:rPr>
      <w:t>Lieferanschrift</w:t>
    </w:r>
    <w:r>
      <w:rPr>
        <w:sz w:val="12"/>
      </w:rPr>
      <w:t>:</w:t>
    </w:r>
    <w:r>
      <w:rPr>
        <w:sz w:val="12"/>
      </w:rPr>
      <w:tab/>
    </w:r>
    <w:r>
      <w:rPr>
        <w:b/>
        <w:sz w:val="12"/>
      </w:rPr>
      <w:t>Internet</w:t>
    </w:r>
    <w:r>
      <w:rPr>
        <w:sz w:val="12"/>
      </w:rPr>
      <w:t xml:space="preserve">: </w:t>
    </w:r>
    <w:r>
      <w:rPr>
        <w:sz w:val="12"/>
      </w:rPr>
      <w:tab/>
      <w:t>www.kreis-olpe.de</w:t>
    </w:r>
    <w:r>
      <w:rPr>
        <w:sz w:val="12"/>
      </w:rPr>
      <w:tab/>
    </w:r>
    <w:r>
      <w:rPr>
        <w:b/>
        <w:sz w:val="12"/>
      </w:rPr>
      <w:t>Konten der Kreiskasse:</w:t>
    </w:r>
    <w:r>
      <w:rPr>
        <w:sz w:val="12"/>
      </w:rPr>
      <w:tab/>
    </w:r>
  </w:p>
  <w:p w:rsidR="00321CBB" w:rsidRDefault="00321CBB" w:rsidP="00866058">
    <w:pPr>
      <w:tabs>
        <w:tab w:val="left" w:pos="851"/>
        <w:tab w:val="right" w:pos="3969"/>
        <w:tab w:val="left" w:pos="4111"/>
        <w:tab w:val="left" w:pos="6379"/>
        <w:tab w:val="right" w:pos="10065"/>
      </w:tabs>
      <w:rPr>
        <w:sz w:val="12"/>
      </w:rPr>
    </w:pPr>
    <w:r>
      <w:rPr>
        <w:sz w:val="12"/>
      </w:rPr>
      <w:t>Kreisverwaltung Olpe</w:t>
    </w:r>
    <w:r>
      <w:rPr>
        <w:sz w:val="12"/>
      </w:rPr>
      <w:tab/>
    </w:r>
    <w:r>
      <w:rPr>
        <w:b/>
        <w:sz w:val="12"/>
      </w:rPr>
      <w:t>Zentralfax</w:t>
    </w:r>
    <w:r>
      <w:rPr>
        <w:sz w:val="12"/>
      </w:rPr>
      <w:t xml:space="preserve">: </w:t>
    </w:r>
    <w:r>
      <w:rPr>
        <w:sz w:val="12"/>
      </w:rPr>
      <w:tab/>
      <w:t>02761 / 81343</w:t>
    </w:r>
    <w:r>
      <w:rPr>
        <w:sz w:val="12"/>
      </w:rPr>
      <w:tab/>
      <w:t>Sparkasse Olpe-Drolshagen-Wenden</w:t>
    </w:r>
  </w:p>
  <w:p w:rsidR="00321CBB" w:rsidRDefault="00321CBB" w:rsidP="00866058">
    <w:pPr>
      <w:tabs>
        <w:tab w:val="left" w:pos="851"/>
        <w:tab w:val="left" w:pos="6379"/>
        <w:tab w:val="left" w:pos="6804"/>
        <w:tab w:val="right" w:pos="10065"/>
      </w:tabs>
      <w:rPr>
        <w:sz w:val="12"/>
      </w:rPr>
    </w:pPr>
    <w:r>
      <w:rPr>
        <w:sz w:val="12"/>
      </w:rPr>
      <w:t>Danziger Str. 2 / Landrat-Josef-Schrage-Platz</w:t>
    </w:r>
    <w:r>
      <w:rPr>
        <w:sz w:val="12"/>
      </w:rPr>
      <w:tab/>
    </w:r>
    <w:r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27 4625 0049 0000 0000 83</w:t>
    </w:r>
  </w:p>
  <w:p w:rsidR="00321CBB" w:rsidRPr="002361E1" w:rsidRDefault="00321CBB" w:rsidP="00866058">
    <w:pPr>
      <w:tabs>
        <w:tab w:val="right" w:pos="3969"/>
        <w:tab w:val="left" w:pos="4111"/>
        <w:tab w:val="left" w:pos="4678"/>
        <w:tab w:val="left" w:pos="6379"/>
        <w:tab w:val="left" w:pos="6804"/>
        <w:tab w:val="right" w:pos="10065"/>
      </w:tabs>
      <w:rPr>
        <w:sz w:val="12"/>
      </w:rPr>
    </w:pPr>
    <w:r w:rsidRPr="003F46A3">
      <w:rPr>
        <w:sz w:val="12"/>
        <w:lang w:val="en-US"/>
      </w:rPr>
      <w:t>57462 Olpe</w:t>
    </w:r>
    <w:r w:rsidRPr="003F46A3">
      <w:rPr>
        <w:sz w:val="12"/>
        <w:lang w:val="en-US"/>
      </w:rPr>
      <w:tab/>
    </w:r>
    <w:proofErr w:type="spellStart"/>
    <w:r w:rsidRPr="003F46A3">
      <w:rPr>
        <w:b/>
        <w:sz w:val="12"/>
        <w:lang w:val="en-US"/>
      </w:rPr>
      <w:t>Service</w:t>
    </w:r>
    <w:r>
      <w:rPr>
        <w:b/>
        <w:sz w:val="12"/>
        <w:lang w:val="en-US"/>
      </w:rPr>
      <w:t>z</w:t>
    </w:r>
    <w:r w:rsidRPr="003F46A3">
      <w:rPr>
        <w:b/>
        <w:sz w:val="12"/>
        <w:lang w:val="en-US"/>
      </w:rPr>
      <w:t>eiten</w:t>
    </w:r>
    <w:proofErr w:type="spellEnd"/>
    <w:r w:rsidRPr="003F46A3">
      <w:rPr>
        <w:b/>
        <w:sz w:val="12"/>
        <w:lang w:val="en-US"/>
      </w:rPr>
      <w:t>:</w:t>
    </w:r>
    <w:r>
      <w:rPr>
        <w:sz w:val="12"/>
        <w:lang w:val="en-US"/>
      </w:rPr>
      <w:tab/>
      <w:t xml:space="preserve">Mo – Do </w:t>
    </w:r>
    <w:r>
      <w:rPr>
        <w:sz w:val="12"/>
        <w:lang w:val="en-US"/>
      </w:rPr>
      <w:tab/>
      <w:t>08 – 12.30</w:t>
    </w:r>
    <w:r w:rsidRPr="003F46A3">
      <w:rPr>
        <w:sz w:val="12"/>
        <w:lang w:val="en-US"/>
      </w:rPr>
      <w:t xml:space="preserve"> </w:t>
    </w:r>
    <w:r>
      <w:rPr>
        <w:sz w:val="12"/>
        <w:lang w:val="en-US"/>
      </w:rPr>
      <w:t>+ 13.30 -</w:t>
    </w:r>
    <w:r>
      <w:rPr>
        <w:sz w:val="12"/>
      </w:rPr>
      <w:t xml:space="preserve"> 17 Uhr</w:t>
    </w:r>
    <w:r w:rsidRPr="002361E1">
      <w:rPr>
        <w:sz w:val="12"/>
      </w:rPr>
      <w:tab/>
    </w:r>
    <w:r w:rsidRPr="002361E1">
      <w:rPr>
        <w:sz w:val="12"/>
        <w:szCs w:val="12"/>
      </w:rPr>
      <w:t>BIC:</w:t>
    </w:r>
    <w:r w:rsidRPr="002361E1">
      <w:rPr>
        <w:sz w:val="12"/>
        <w:szCs w:val="12"/>
      </w:rPr>
      <w:tab/>
      <w:t>WELADED1</w:t>
    </w:r>
    <w:r>
      <w:rPr>
        <w:sz w:val="12"/>
        <w:szCs w:val="12"/>
      </w:rPr>
      <w:t>O</w:t>
    </w:r>
    <w:r w:rsidRPr="002361E1">
      <w:rPr>
        <w:sz w:val="12"/>
        <w:szCs w:val="12"/>
      </w:rPr>
      <w:t>P</w:t>
    </w:r>
    <w:r>
      <w:rPr>
        <w:sz w:val="12"/>
        <w:szCs w:val="12"/>
      </w:rPr>
      <w:t>E</w:t>
    </w:r>
  </w:p>
  <w:p w:rsidR="00321CBB" w:rsidRDefault="00321CBB" w:rsidP="00866058">
    <w:pPr>
      <w:tabs>
        <w:tab w:val="left" w:pos="4111"/>
        <w:tab w:val="left" w:pos="4678"/>
        <w:tab w:val="left" w:pos="6379"/>
        <w:tab w:val="left" w:pos="6804"/>
        <w:tab w:val="right" w:pos="10065"/>
      </w:tabs>
      <w:rPr>
        <w:sz w:val="12"/>
      </w:rPr>
    </w:pPr>
    <w:r w:rsidRPr="002361E1">
      <w:rPr>
        <w:sz w:val="12"/>
      </w:rPr>
      <w:tab/>
    </w:r>
    <w:r>
      <w:rPr>
        <w:sz w:val="12"/>
      </w:rPr>
      <w:t>Fr</w:t>
    </w:r>
    <w:r>
      <w:rPr>
        <w:sz w:val="12"/>
      </w:rPr>
      <w:tab/>
      <w:t>08 – 13 Uhr</w:t>
    </w:r>
    <w:r>
      <w:rPr>
        <w:sz w:val="12"/>
      </w:rPr>
      <w:tab/>
      <w:t>Volksbank Olpe-Wenden-Drolshagen</w:t>
    </w:r>
  </w:p>
  <w:p w:rsidR="00321CBB" w:rsidRDefault="00321CBB" w:rsidP="00866058">
    <w:pPr>
      <w:tabs>
        <w:tab w:val="left" w:pos="6379"/>
        <w:tab w:val="left" w:pos="6804"/>
        <w:tab w:val="right" w:pos="10065"/>
      </w:tabs>
      <w:rPr>
        <w:sz w:val="12"/>
        <w:szCs w:val="12"/>
      </w:rPr>
    </w:pPr>
    <w:r>
      <w:rPr>
        <w:sz w:val="12"/>
      </w:rPr>
      <w:tab/>
    </w:r>
    <w:r w:rsidRPr="00D148ED"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93 4626 1822 0201 9004 00</w:t>
    </w:r>
  </w:p>
  <w:p w:rsidR="00321CBB" w:rsidRDefault="00321CBB" w:rsidP="00866058">
    <w:pPr>
      <w:tabs>
        <w:tab w:val="left" w:pos="6379"/>
        <w:tab w:val="left" w:pos="6804"/>
        <w:tab w:val="right" w:pos="10065"/>
      </w:tabs>
      <w:rPr>
        <w:sz w:val="12"/>
        <w:szCs w:val="12"/>
      </w:rPr>
    </w:pPr>
    <w:r>
      <w:rPr>
        <w:sz w:val="12"/>
        <w:szCs w:val="12"/>
      </w:rPr>
      <w:tab/>
      <w:t>BIC:</w:t>
    </w:r>
    <w:r>
      <w:rPr>
        <w:sz w:val="12"/>
        <w:szCs w:val="12"/>
      </w:rPr>
      <w:tab/>
    </w:r>
    <w:r w:rsidRPr="00D148ED">
      <w:rPr>
        <w:sz w:val="12"/>
        <w:szCs w:val="12"/>
      </w:rPr>
      <w:t>GENODEM1WDD</w:t>
    </w:r>
  </w:p>
  <w:p w:rsidR="00321CBB" w:rsidRDefault="00321CBB" w:rsidP="00102C08">
    <w:pPr>
      <w:tabs>
        <w:tab w:val="left" w:pos="851"/>
        <w:tab w:val="left" w:pos="3261"/>
        <w:tab w:val="left" w:pos="6379"/>
        <w:tab w:val="right" w:pos="10065"/>
      </w:tabs>
      <w:rPr>
        <w:rFonts w:cs="Arial"/>
        <w:sz w:val="16"/>
      </w:rPr>
    </w:pPr>
  </w:p>
  <w:p w:rsidR="00321CBB" w:rsidRDefault="00321CBB" w:rsidP="00102C08">
    <w:pPr>
      <w:tabs>
        <w:tab w:val="left" w:pos="851"/>
        <w:tab w:val="left" w:pos="3261"/>
        <w:tab w:val="left" w:pos="6379"/>
        <w:tab w:val="right" w:pos="10065"/>
      </w:tabs>
      <w:rPr>
        <w:rFonts w:cs="Arial"/>
        <w:sz w:val="16"/>
      </w:rPr>
    </w:pPr>
  </w:p>
  <w:p w:rsidR="00321CBB" w:rsidRPr="00002861" w:rsidRDefault="00321CBB" w:rsidP="00102C08">
    <w:pPr>
      <w:tabs>
        <w:tab w:val="left" w:pos="851"/>
        <w:tab w:val="left" w:pos="3261"/>
        <w:tab w:val="left" w:pos="6379"/>
        <w:tab w:val="right" w:pos="10065"/>
      </w:tabs>
      <w:rPr>
        <w:sz w:val="12"/>
      </w:rPr>
    </w:pPr>
  </w:p>
  <w:p w:rsidR="00321CBB" w:rsidRDefault="00321CBB" w:rsidP="00102C08">
    <w:pPr>
      <w:pStyle w:val="Fuzeile"/>
      <w:tabs>
        <w:tab w:val="clear" w:pos="4536"/>
        <w:tab w:val="clear" w:pos="9072"/>
        <w:tab w:val="left" w:pos="851"/>
        <w:tab w:val="left" w:pos="4962"/>
        <w:tab w:val="left" w:pos="6379"/>
        <w:tab w:val="right" w:pos="10065"/>
      </w:tabs>
    </w:pPr>
    <w:r>
      <w:rPr>
        <w:noProof/>
      </w:rPr>
      <w:drawing>
        <wp:anchor distT="0" distB="0" distL="114300" distR="114300" simplePos="0" relativeHeight="251658240" behindDoc="1" locked="1" layoutInCell="0" allowOverlap="0" wp14:anchorId="796DD50A" wp14:editId="0592DC7E">
          <wp:simplePos x="0" y="0"/>
          <wp:positionH relativeFrom="column">
            <wp:posOffset>4064000</wp:posOffset>
          </wp:positionH>
          <wp:positionV relativeFrom="page">
            <wp:posOffset>9855200</wp:posOffset>
          </wp:positionV>
          <wp:extent cx="1649095" cy="295275"/>
          <wp:effectExtent l="0" t="0" r="8255" b="9525"/>
          <wp:wrapNone/>
          <wp:docPr id="9" name="Bild 9" descr="SW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W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095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21CBB" w:rsidRPr="00562636" w:rsidRDefault="00321CBB" w:rsidP="00102C08">
    <w:pPr>
      <w:tabs>
        <w:tab w:val="left" w:pos="851"/>
        <w:tab w:val="right" w:pos="3969"/>
        <w:tab w:val="left" w:pos="4111"/>
        <w:tab w:val="left" w:pos="6379"/>
        <w:tab w:val="right" w:pos="100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5EF" w:rsidRDefault="00A805EF">
      <w:r>
        <w:separator/>
      </w:r>
    </w:p>
  </w:footnote>
  <w:footnote w:type="continuationSeparator" w:id="0">
    <w:p w:rsidR="00A805EF" w:rsidRDefault="00A80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CBB" w:rsidRDefault="00321CB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CBB" w:rsidRDefault="00321CB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CBB" w:rsidRDefault="00321CBB">
    <w:pPr>
      <w:pStyle w:val="Kopfzeile"/>
      <w:tabs>
        <w:tab w:val="clear" w:pos="4536"/>
        <w:tab w:val="clear" w:pos="9072"/>
        <w:tab w:val="left" w:pos="3969"/>
      </w:tabs>
      <w:ind w:right="-30"/>
      <w:rPr>
        <w:rFonts w:cs="Arial"/>
      </w:rPr>
    </w:pPr>
    <w:r>
      <w:rPr>
        <w:rFonts w:cs="Arial"/>
        <w:noProof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column">
            <wp:posOffset>3976370</wp:posOffset>
          </wp:positionH>
          <wp:positionV relativeFrom="page">
            <wp:posOffset>95250</wp:posOffset>
          </wp:positionV>
          <wp:extent cx="2143125" cy="1438275"/>
          <wp:effectExtent l="0" t="0" r="9525" b="952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21CBB" w:rsidRDefault="00321CBB">
    <w:pPr>
      <w:rPr>
        <w:rFonts w:ascii="Lucida Sans" w:hAnsi="Lucida Sans"/>
        <w:sz w:val="24"/>
        <w:szCs w:val="24"/>
        <w:lang w:val="it-IT"/>
      </w:rPr>
    </w:pPr>
    <w:r>
      <w:rPr>
        <w:rFonts w:ascii="Lucida Sans" w:hAnsi="Lucida Sans"/>
        <w:sz w:val="32"/>
        <w:szCs w:val="32"/>
        <w:lang w:val="it-IT"/>
      </w:rPr>
      <w:t xml:space="preserve">D </w:t>
    </w:r>
    <w:r>
      <w:rPr>
        <w:rFonts w:ascii="Lucida Sans" w:hAnsi="Lucida Sans"/>
        <w:b/>
        <w:sz w:val="24"/>
        <w:szCs w:val="24"/>
        <w:lang w:val="it-IT"/>
      </w:rPr>
      <w:t>E R</w:t>
    </w:r>
    <w:r>
      <w:rPr>
        <w:rFonts w:ascii="Lucida Sans" w:hAnsi="Lucida Sans"/>
        <w:sz w:val="24"/>
        <w:szCs w:val="24"/>
        <w:lang w:val="it-IT"/>
      </w:rPr>
      <w:t xml:space="preserve">   </w:t>
    </w:r>
    <w:r>
      <w:rPr>
        <w:rFonts w:ascii="Lucida Sans" w:hAnsi="Lucida Sans"/>
        <w:sz w:val="32"/>
        <w:szCs w:val="32"/>
        <w:lang w:val="it-IT"/>
      </w:rPr>
      <w:t xml:space="preserve">L </w:t>
    </w:r>
    <w:r>
      <w:rPr>
        <w:rFonts w:ascii="Lucida Sans" w:hAnsi="Lucida Sans"/>
        <w:b/>
        <w:sz w:val="24"/>
        <w:szCs w:val="24"/>
        <w:lang w:val="it-IT"/>
      </w:rPr>
      <w:t>A N D R A T</w:t>
    </w:r>
  </w:p>
  <w:p w:rsidR="00321CBB" w:rsidRDefault="00321CBB">
    <w:pPr>
      <w:rPr>
        <w:lang w:val="it-IT"/>
      </w:rPr>
    </w:pPr>
  </w:p>
  <w:p w:rsidR="00321CBB" w:rsidRDefault="00321CBB">
    <w:pPr>
      <w:rPr>
        <w:rFonts w:ascii="Lucida Sans" w:hAnsi="Lucida Sans"/>
        <w:lang w:val="it-IT"/>
      </w:rPr>
    </w:pPr>
  </w:p>
  <w:p w:rsidR="00321CBB" w:rsidRDefault="00321CBB">
    <w:pPr>
      <w:rPr>
        <w:rFonts w:ascii="Lucida Sans" w:hAnsi="Lucida Sans"/>
        <w:lang w:val="it-IT"/>
      </w:rPr>
    </w:pPr>
  </w:p>
  <w:p w:rsidR="00321CBB" w:rsidRDefault="00321CBB">
    <w:pPr>
      <w:pStyle w:val="Kopfzeile"/>
      <w:rPr>
        <w:lang w:val="it-IT"/>
      </w:rPr>
    </w:pPr>
  </w:p>
  <w:p w:rsidR="00321CBB" w:rsidRDefault="00321CBB">
    <w:pPr>
      <w:pStyle w:val="Kopfzeile"/>
      <w:tabs>
        <w:tab w:val="clear" w:pos="4536"/>
        <w:tab w:val="clear" w:pos="9072"/>
        <w:tab w:val="left" w:pos="243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2829"/>
    <w:multiLevelType w:val="hybridMultilevel"/>
    <w:tmpl w:val="CE88C05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B313E"/>
    <w:multiLevelType w:val="hybridMultilevel"/>
    <w:tmpl w:val="FB246126"/>
    <w:lvl w:ilvl="0" w:tplc="1FA451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26490"/>
    <w:multiLevelType w:val="hybridMultilevel"/>
    <w:tmpl w:val="6654175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F4E12"/>
    <w:multiLevelType w:val="hybridMultilevel"/>
    <w:tmpl w:val="720EEF0E"/>
    <w:lvl w:ilvl="0" w:tplc="BB2AB17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0C46"/>
    <w:multiLevelType w:val="hybridMultilevel"/>
    <w:tmpl w:val="0926607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E9175D"/>
    <w:multiLevelType w:val="hybridMultilevel"/>
    <w:tmpl w:val="1D943832"/>
    <w:lvl w:ilvl="0" w:tplc="8B98B9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bteilung" w:val="Fachdienst Organisation, Informationstechnik"/>
    <w:docVar w:name="Anzeigename" w:val="Scheuer, Andreas"/>
    <w:docVar w:name="Benutzeranmeldename" w:val="3703admin3"/>
    <w:docVar w:name="Beschreibung" w:val="10.34"/>
    <w:docVar w:name="Buero" w:val="D1.044"/>
    <w:docVar w:name="Bundesland" w:val="NRW"/>
    <w:docVar w:name="Email" w:val="a.scheuer@kreis-olpe.de"/>
    <w:docVar w:name="Firma" w:val="Kreis Olpe"/>
    <w:docVar w:name="Initialen" w:val="AS"/>
    <w:docVar w:name="Land" w:val="Deutschland"/>
    <w:docVar w:name="Nachname" w:val="Scheuer"/>
    <w:docVar w:name="Nachname1" w:val="Andreas Scheuer"/>
    <w:docVar w:name="Nachname2" w:val="(Scheuer)"/>
    <w:docVar w:name="Ort" w:val="Olpe"/>
    <w:docVar w:name="Position" w:val="Administrator und Datenbanken"/>
    <w:docVar w:name="Postfach" w:val="1560"/>
    <w:docVar w:name="Postleitzahl" w:val="57462"/>
    <w:docVar w:name="Rufnummer" w:val="02761 / 81 493"/>
    <w:docVar w:name="RufnummernFax" w:val="+49 (0) 2761 94503 493"/>
    <w:docVar w:name="RufnummernIPTelefon" w:val="7370493"/>
    <w:docVar w:name="RufnummernMobil" w:val="+49 (0) 162 1388 251"/>
    <w:docVar w:name="RufnummernPrivat" w:val="+49 (0) 2761 979 218"/>
    <w:docVar w:name="Strasse" w:val="Westfälische Str. 75"/>
    <w:docVar w:name="Strasse1" w:val="Westfälische Str. 75, 57462 Olpe"/>
    <w:docVar w:name="Vorgesetzter" w:val="CN=Marco Kloske,OU=FD10,OU=Benutzer,OU=GKZ370,OU=KDZ,DC=intra,DC=lan"/>
    <w:docVar w:name="Vorname" w:val="Andreas"/>
    <w:docVar w:name="Webseite" w:val="http://www.kreis-olpe.de"/>
  </w:docVars>
  <w:rsids>
    <w:rsidRoot w:val="00700690"/>
    <w:rsid w:val="0000712D"/>
    <w:rsid w:val="00027A1D"/>
    <w:rsid w:val="00030180"/>
    <w:rsid w:val="000345E0"/>
    <w:rsid w:val="00062D3B"/>
    <w:rsid w:val="000A2181"/>
    <w:rsid w:val="000A67F6"/>
    <w:rsid w:val="000B1B5C"/>
    <w:rsid w:val="000B1D5B"/>
    <w:rsid w:val="000B63F4"/>
    <w:rsid w:val="00102C08"/>
    <w:rsid w:val="001069A3"/>
    <w:rsid w:val="00125597"/>
    <w:rsid w:val="00137200"/>
    <w:rsid w:val="00141696"/>
    <w:rsid w:val="00155202"/>
    <w:rsid w:val="001573D7"/>
    <w:rsid w:val="00161111"/>
    <w:rsid w:val="00181904"/>
    <w:rsid w:val="00183ADB"/>
    <w:rsid w:val="001851C0"/>
    <w:rsid w:val="001C1DA5"/>
    <w:rsid w:val="001E473C"/>
    <w:rsid w:val="002078B5"/>
    <w:rsid w:val="0023435C"/>
    <w:rsid w:val="00290FC5"/>
    <w:rsid w:val="002C7D30"/>
    <w:rsid w:val="00321CBB"/>
    <w:rsid w:val="0035750C"/>
    <w:rsid w:val="003769CC"/>
    <w:rsid w:val="003C5C41"/>
    <w:rsid w:val="00405C4E"/>
    <w:rsid w:val="00413E25"/>
    <w:rsid w:val="004365B1"/>
    <w:rsid w:val="00487B80"/>
    <w:rsid w:val="0049675C"/>
    <w:rsid w:val="004C5645"/>
    <w:rsid w:val="004D36C5"/>
    <w:rsid w:val="004D62E0"/>
    <w:rsid w:val="00504133"/>
    <w:rsid w:val="00517968"/>
    <w:rsid w:val="00531C7C"/>
    <w:rsid w:val="00542D50"/>
    <w:rsid w:val="00551CEF"/>
    <w:rsid w:val="00562636"/>
    <w:rsid w:val="00581FE7"/>
    <w:rsid w:val="00583A28"/>
    <w:rsid w:val="005A29B6"/>
    <w:rsid w:val="005D3D63"/>
    <w:rsid w:val="005F5AE7"/>
    <w:rsid w:val="006025C4"/>
    <w:rsid w:val="00615180"/>
    <w:rsid w:val="00641B6F"/>
    <w:rsid w:val="00650426"/>
    <w:rsid w:val="00656394"/>
    <w:rsid w:val="0065772F"/>
    <w:rsid w:val="00662AAD"/>
    <w:rsid w:val="00682129"/>
    <w:rsid w:val="006C55EF"/>
    <w:rsid w:val="006D567E"/>
    <w:rsid w:val="006E08B0"/>
    <w:rsid w:val="006E116C"/>
    <w:rsid w:val="00700690"/>
    <w:rsid w:val="00717ED1"/>
    <w:rsid w:val="0072494B"/>
    <w:rsid w:val="00741B18"/>
    <w:rsid w:val="00742F5E"/>
    <w:rsid w:val="00765A9F"/>
    <w:rsid w:val="00792AB8"/>
    <w:rsid w:val="007E4CD4"/>
    <w:rsid w:val="00805F6E"/>
    <w:rsid w:val="00823989"/>
    <w:rsid w:val="00831E37"/>
    <w:rsid w:val="008461EB"/>
    <w:rsid w:val="00857FD8"/>
    <w:rsid w:val="00866058"/>
    <w:rsid w:val="00891E97"/>
    <w:rsid w:val="00895653"/>
    <w:rsid w:val="008A54C9"/>
    <w:rsid w:val="008C567A"/>
    <w:rsid w:val="008E2FCC"/>
    <w:rsid w:val="008F1E5A"/>
    <w:rsid w:val="00901763"/>
    <w:rsid w:val="009441BF"/>
    <w:rsid w:val="009608DC"/>
    <w:rsid w:val="00987FC5"/>
    <w:rsid w:val="0099429D"/>
    <w:rsid w:val="009A3235"/>
    <w:rsid w:val="009A5C52"/>
    <w:rsid w:val="009F3868"/>
    <w:rsid w:val="00A368E2"/>
    <w:rsid w:val="00A41256"/>
    <w:rsid w:val="00A502F8"/>
    <w:rsid w:val="00A805EF"/>
    <w:rsid w:val="00A90162"/>
    <w:rsid w:val="00AA67C9"/>
    <w:rsid w:val="00AB044E"/>
    <w:rsid w:val="00AB2CF3"/>
    <w:rsid w:val="00AE38A9"/>
    <w:rsid w:val="00AE677A"/>
    <w:rsid w:val="00AF27BE"/>
    <w:rsid w:val="00B14657"/>
    <w:rsid w:val="00B25181"/>
    <w:rsid w:val="00B3391B"/>
    <w:rsid w:val="00B40B75"/>
    <w:rsid w:val="00B42F0D"/>
    <w:rsid w:val="00B46521"/>
    <w:rsid w:val="00B82234"/>
    <w:rsid w:val="00B8462E"/>
    <w:rsid w:val="00BC7F4A"/>
    <w:rsid w:val="00BF676B"/>
    <w:rsid w:val="00BF6BE5"/>
    <w:rsid w:val="00BF7F52"/>
    <w:rsid w:val="00C42506"/>
    <w:rsid w:val="00C62DAF"/>
    <w:rsid w:val="00C80F8A"/>
    <w:rsid w:val="00CA0132"/>
    <w:rsid w:val="00CF0291"/>
    <w:rsid w:val="00D2119E"/>
    <w:rsid w:val="00D85690"/>
    <w:rsid w:val="00DD0C63"/>
    <w:rsid w:val="00DD2723"/>
    <w:rsid w:val="00DE0D45"/>
    <w:rsid w:val="00E67F07"/>
    <w:rsid w:val="00E7363F"/>
    <w:rsid w:val="00E912F9"/>
    <w:rsid w:val="00EA1E46"/>
    <w:rsid w:val="00EC0AAB"/>
    <w:rsid w:val="00EE7145"/>
    <w:rsid w:val="00EF3DDE"/>
    <w:rsid w:val="00F05A86"/>
    <w:rsid w:val="00F23672"/>
    <w:rsid w:val="00F2577B"/>
    <w:rsid w:val="00F31ABA"/>
    <w:rsid w:val="00F716ED"/>
    <w:rsid w:val="00FD2114"/>
    <w:rsid w:val="00FE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12508D"/>
  <w15:docId w15:val="{1CD4DF57-27F3-420E-8F66-276B5F95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Textkrper">
    <w:name w:val="Body Text"/>
    <w:basedOn w:val="Standard"/>
    <w:rsid w:val="0035750C"/>
    <w:pPr>
      <w:autoSpaceDE w:val="0"/>
      <w:autoSpaceDN w:val="0"/>
      <w:adjustRightInd w:val="0"/>
    </w:pPr>
    <w:rPr>
      <w:b/>
      <w:bCs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Funotentext">
    <w:name w:val="footnote text"/>
    <w:basedOn w:val="Standard"/>
    <w:link w:val="FunotentextZchn"/>
    <w:unhideWhenUsed/>
    <w:rsid w:val="00AF27BE"/>
  </w:style>
  <w:style w:type="character" w:customStyle="1" w:styleId="FunotentextZchn">
    <w:name w:val="Fußnotentext Zchn"/>
    <w:link w:val="Funotentext"/>
    <w:rsid w:val="00AF27BE"/>
    <w:rPr>
      <w:rFonts w:ascii="Arial" w:hAnsi="Arial"/>
    </w:rPr>
  </w:style>
  <w:style w:type="character" w:styleId="Funotenzeichen">
    <w:name w:val="footnote reference"/>
    <w:unhideWhenUsed/>
    <w:rsid w:val="00AF27BE"/>
    <w:rPr>
      <w:vertAlign w:val="superscript"/>
    </w:rPr>
  </w:style>
  <w:style w:type="paragraph" w:styleId="Endnotentext">
    <w:name w:val="endnote text"/>
    <w:basedOn w:val="Standard"/>
    <w:link w:val="EndnotentextZchn"/>
    <w:rsid w:val="00583A28"/>
  </w:style>
  <w:style w:type="character" w:customStyle="1" w:styleId="EndnotentextZchn">
    <w:name w:val="Endnotentext Zchn"/>
    <w:link w:val="Endnotentext"/>
    <w:rsid w:val="00583A28"/>
    <w:rPr>
      <w:rFonts w:ascii="Arial" w:hAnsi="Arial"/>
    </w:rPr>
  </w:style>
  <w:style w:type="character" w:styleId="Endnotenzeichen">
    <w:name w:val="endnote reference"/>
    <w:rsid w:val="00583A28"/>
    <w:rPr>
      <w:vertAlign w:val="superscript"/>
    </w:rPr>
  </w:style>
  <w:style w:type="paragraph" w:styleId="StandardWeb">
    <w:name w:val="Normal (Web)"/>
    <w:basedOn w:val="Standard"/>
    <w:uiPriority w:val="99"/>
    <w:unhideWhenUsed/>
    <w:rsid w:val="00583A2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null">
    <w:name w:val="null"/>
    <w:basedOn w:val="Standard"/>
    <w:rsid w:val="006D567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ellenraster">
    <w:name w:val="Table Grid"/>
    <w:basedOn w:val="NormaleTabelle"/>
    <w:uiPriority w:val="39"/>
    <w:rsid w:val="00F2577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bsatz-Standardschriftart"/>
    <w:rsid w:val="000B1B5C"/>
  </w:style>
  <w:style w:type="paragraph" w:styleId="Listenabsatz">
    <w:name w:val="List Paragraph"/>
    <w:basedOn w:val="Standard"/>
    <w:uiPriority w:val="34"/>
    <w:qFormat/>
    <w:rsid w:val="00656394"/>
    <w:pPr>
      <w:ind w:left="720"/>
      <w:contextualSpacing/>
    </w:pPr>
  </w:style>
  <w:style w:type="character" w:styleId="BesuchterLink">
    <w:name w:val="FollowedHyperlink"/>
    <w:basedOn w:val="Absatz-Standardschriftart"/>
    <w:semiHidden/>
    <w:unhideWhenUsed/>
    <w:rsid w:val="001851C0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E67F0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Fett">
    <w:name w:val="Strong"/>
    <w:basedOn w:val="Absatz-Standardschriftart"/>
    <w:uiPriority w:val="22"/>
    <w:qFormat/>
    <w:rsid w:val="00DE0D45"/>
    <w:rPr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4169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4169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658797">
          <w:blockQuote w:val="1"/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1199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85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8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stelle@kreis-olpe.org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bk.bund.d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bk.bund.de/bundesweiter-warnta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l.facebook.com/l.php?u=https%3A%2F%2Fwww.warntag-umfrage.de%2F%3Ffbclid%3DIwcGRvZgFleHRuA2FlbQIxMABicmlkETBTR0VCcTk3UEJUMlRQNzdHc3J0YwZhcHBfaWQQMjIyMDM5MTc4ODIwMDg5MgABHhUUD1r7zBloy0h1eZLNiVi-a17x5Fybq2OsEURE4WzCZ_fZUPb6BavkufII_aem_WDgqaXby5wrrE4tLRx-IxA&amp;h=AUALli4qT0AYJykkmIH4Gm0x2G5oDVWm6GZntpKjb3cXfkEUlz9_JkM8dK4FWDRuCdDYVvgxioyq2m-kWMAzlsxKiRw3-Q5EyuNu8xLU_kaeq2zZT85862GuduKDrTaofC3ksDaG8Lx36VS8&amp;__tn__=-UK-R&amp;c%5b0%5d=AUDP3cN-Cq52U-WqhNmB4XXXKGCdxcjbZnIrJ4I-zVW9kTSu7s_7rFlU8GaxipGECHLf-E8JmHZGA5Lke8hGnnwOICQntRUvHuYKCXPgB-ODe_gX55W1OUWBmQ3E8CxU8cC4DzGCKXxhZTKgKNUAmE33h3HT-kVduVi68hdaxFKwVos12uFRhwWB-UOBUf54FOo-6o7wRdar84SlpGI8CsQq-P9CgQ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.boehler@kreis-olpe.de" TargetMode="Externa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0\Desktop\Kopf_Kreis_Olp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ECA5F-20B7-4333-8929-2C1CC9D03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Kopf_Kreis_Olpe.dotx</Template>
  <TotalTime>0</TotalTime>
  <Pages>2</Pages>
  <Words>551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kro</Company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</dc:creator>
  <cp:lastModifiedBy>Böhler, Holger</cp:lastModifiedBy>
  <cp:revision>7</cp:revision>
  <cp:lastPrinted>2015-03-18T07:59:00Z</cp:lastPrinted>
  <dcterms:created xsi:type="dcterms:W3CDTF">2026-09-07T12:42:00Z</dcterms:created>
  <dcterms:modified xsi:type="dcterms:W3CDTF">2026-09-09T10:33:00Z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-603309415</vt:i4>
  </property>
  <property fmtid="{D5CDD505-2E9C-101B-9397-08002B2CF9AE}" pid="3" name="_NewReviewCycle">
    <vt:lpwstr/>
  </property>
  <property fmtid="{D5CDD505-2E9C-101B-9397-08002B2CF9AE}" pid="4" name="_EmailSubject">
    <vt:lpwstr>Presseinfo Nr. 107/2026: Bundesweiter Warntag</vt:lpwstr>
  </property>
  <property fmtid="{D5CDD505-2E9C-101B-9397-08002B2CF9AE}" pid="5" name="_AuthorEmail">
    <vt:lpwstr>h.boehler@kreis-olpe.de</vt:lpwstr>
  </property>
  <property fmtid="{D5CDD505-2E9C-101B-9397-08002B2CF9AE}" pid="6" name="_AuthorEmailDisplayName">
    <vt:lpwstr>Böhler, Holger</vt:lpwstr>
  </property>
</Properties>
</file>