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2AA57" w14:textId="5D923B88" w:rsidR="00286179" w:rsidRPr="00286179" w:rsidRDefault="0070526C" w:rsidP="00286179">
      <w:pPr>
        <w:jc w:val="right"/>
        <w:rPr>
          <w:rFonts w:ascii="Kanit" w:hAnsi="Kanit" w:cs="Kanit"/>
        </w:rPr>
      </w:pPr>
      <w:r>
        <w:rPr>
          <w:rFonts w:ascii="Kanit" w:hAnsi="Kanit" w:cs="Kanit"/>
        </w:rPr>
        <w:t>29.10.2026</w:t>
      </w:r>
    </w:p>
    <w:sdt>
      <w:sdtPr>
        <w:rPr>
          <w:rFonts w:ascii="Kanit" w:hAnsi="Kanit" w:cs="Kanit"/>
        </w:rPr>
        <w:id w:val="977107134"/>
        <w:placeholder>
          <w:docPart w:val="4DAB4D6F11444467A221B586FFABC1B9"/>
        </w:placeholder>
      </w:sdtPr>
      <w:sdtContent>
        <w:sdt>
          <w:sdtPr>
            <w:rPr>
              <w:rFonts w:ascii="Kanit" w:hAnsi="Kanit" w:cs="Kanit"/>
            </w:rPr>
            <w:id w:val="-1649508426"/>
            <w:placeholder>
              <w:docPart w:val="4DAB4D6F11444467A221B586FFABC1B9"/>
            </w:placeholder>
            <w:text/>
          </w:sdtPr>
          <w:sdtContent>
            <w:p w14:paraId="005DBEED" w14:textId="77777777" w:rsidR="00286179" w:rsidRPr="00286179" w:rsidRDefault="00286179" w:rsidP="004001BE">
              <w:pPr>
                <w:pStyle w:val="berschrift1"/>
                <w:rPr>
                  <w:rFonts w:ascii="Kanit" w:hAnsi="Kanit" w:cs="Kanit"/>
                </w:rPr>
              </w:pPr>
              <w:r w:rsidRPr="00286179">
                <w:rPr>
                  <w:rFonts w:ascii="Kanit" w:hAnsi="Kanit" w:cs="Kanit"/>
                </w:rPr>
                <w:t>Presseinformation</w:t>
              </w:r>
            </w:p>
          </w:sdtContent>
        </w:sdt>
      </w:sdtContent>
    </w:sdt>
    <w:p w14:paraId="27722C1E" w14:textId="62536282" w:rsidR="00286179" w:rsidRPr="00286179" w:rsidRDefault="00000000" w:rsidP="00286179">
      <w:pPr>
        <w:pStyle w:val="berschrift2"/>
        <w:rPr>
          <w:rFonts w:ascii="Kanit" w:hAnsi="Kanit" w:cs="Kanit"/>
        </w:rPr>
      </w:pPr>
      <w:sdt>
        <w:sdtPr>
          <w:rPr>
            <w:rFonts w:ascii="Kanit" w:hAnsi="Kanit" w:cs="Kanit"/>
          </w:rPr>
          <w:id w:val="-754050509"/>
          <w:placeholder>
            <w:docPart w:val="4DAB4D6F11444467A221B586FFABC1B9"/>
          </w:placeholder>
        </w:sdtPr>
        <w:sdtContent>
          <w:r w:rsidR="00775A62">
            <w:rPr>
              <w:rFonts w:ascii="Kanit" w:hAnsi="Kanit" w:cs="Kanit"/>
            </w:rPr>
            <w:t xml:space="preserve">„Stadt Land zu Fuß“ – </w:t>
          </w:r>
        </w:sdtContent>
      </w:sdt>
      <w:r w:rsidR="00775A62">
        <w:rPr>
          <w:rFonts w:ascii="Kanit" w:hAnsi="Kanit" w:cs="Kanit"/>
        </w:rPr>
        <w:t xml:space="preserve">Leer ist mit dabei </w:t>
      </w:r>
    </w:p>
    <w:p w14:paraId="62134035" w14:textId="77777777" w:rsidR="00286179" w:rsidRDefault="00286179" w:rsidP="004D427F">
      <w:pPr>
        <w:tabs>
          <w:tab w:val="left" w:pos="1290"/>
        </w:tabs>
        <w:rPr>
          <w:rFonts w:ascii="Kanit" w:hAnsi="Kanit" w:cs="Kanit"/>
        </w:rPr>
      </w:pPr>
    </w:p>
    <w:sdt>
      <w:sdtPr>
        <w:id w:val="1586502714"/>
        <w:placeholder>
          <w:docPart w:val="6CA857970263471BA256FAD4B1148B38"/>
        </w:placeholder>
      </w:sdtPr>
      <w:sdtContent>
        <w:p w14:paraId="669D1470" w14:textId="77777777" w:rsidR="00775A62" w:rsidRDefault="0070526C" w:rsidP="0036789C">
          <w:r>
            <w:t xml:space="preserve">Leer – Die Stadt Leer </w:t>
          </w:r>
          <w:r w:rsidR="00C07984">
            <w:t xml:space="preserve">beteiligt sich an der </w:t>
          </w:r>
          <w:r>
            <w:t>bundesweite</w:t>
          </w:r>
          <w:r w:rsidR="00C07984">
            <w:t>n</w:t>
          </w:r>
          <w:r>
            <w:t xml:space="preserve"> und kostenlose</w:t>
          </w:r>
          <w:r w:rsidR="00C07984">
            <w:t>n</w:t>
          </w:r>
          <w:r>
            <w:t xml:space="preserve"> Bewegungsaktion „Stadt Land zu Fuß“ für Landkreise</w:t>
          </w:r>
          <w:r w:rsidR="00775A62">
            <w:t>,</w:t>
          </w:r>
          <w:r>
            <w:t xml:space="preserve"> Städte</w:t>
          </w:r>
          <w:r w:rsidR="00775A62">
            <w:t xml:space="preserve"> und Gemeinden</w:t>
          </w:r>
          <w:r>
            <w:t>, bei der das Zu-Fuß-Gehen im Mittelpunkt steht. Vom 1. bis zum 21. November kann jeder, der möchte, ähnlich wie beim Stadtradeln Kilometer sammeln - in diesem Fall allerdings zu Fuß an der frischen Luft, sei es durch Walken, Wandern, Joggen oder Spazierengehen.</w:t>
          </w:r>
          <w:r w:rsidR="00C07984">
            <w:t xml:space="preserve"> </w:t>
          </w:r>
        </w:p>
        <w:p w14:paraId="0310E04C" w14:textId="71CA5B77" w:rsidR="00C07984" w:rsidRDefault="00C07984" w:rsidP="0036789C">
          <w:r>
            <w:t>Im Wettbewerb</w:t>
          </w:r>
          <w:r w:rsidR="00775A62">
            <w:t>, der von „Spaß mit Sport“ in Leer ausgerichtet wird,</w:t>
          </w:r>
          <w:r>
            <w:t xml:space="preserve"> geht es darum, dass sich Bürgerinnen und Bürger für ihre Kommune ins Zeug legen und möglichst viele Kilometer sammeln. </w:t>
          </w:r>
          <w:r w:rsidR="00FF72D7" w:rsidRPr="00FF72D7">
            <w:t>Jeder Schritt zählt: auf dem Weg zur Arbeit</w:t>
          </w:r>
          <w:r w:rsidR="00FF72D7">
            <w:t>,</w:t>
          </w:r>
          <w:r w:rsidR="00FF72D7" w:rsidRPr="00FF72D7">
            <w:t xml:space="preserve"> zur Schule, beim Brötchenholen</w:t>
          </w:r>
          <w:r w:rsidR="00FF72D7">
            <w:t xml:space="preserve"> oder beim Gassigehen mit dem </w:t>
          </w:r>
          <w:r w:rsidR="00FF72D7" w:rsidRPr="00FF72D7">
            <w:t>Hund. Die Kilometer werden gesammelt und der jeweiligen Kommune gutgeschrieben. So entsteht ein gemeinschaftlicher Wettbewerb, der Bewegung, Gesundheit und Zusammenhalt fördert. Am Ende des Aktionszeitraums wird ermittelt, welcher Landkreis b</w:t>
          </w:r>
          <w:r w:rsidR="00FF72D7">
            <w:t xml:space="preserve">eziehungsweise </w:t>
          </w:r>
          <w:r w:rsidR="00FF72D7" w:rsidRPr="00FF72D7">
            <w:t xml:space="preserve">welche Stadt </w:t>
          </w:r>
          <w:r w:rsidR="00D444F2">
            <w:t xml:space="preserve">und welche Gemeinde </w:t>
          </w:r>
          <w:r w:rsidR="00FF72D7" w:rsidRPr="00FF72D7">
            <w:t xml:space="preserve">die meisten Kilometer gesammelt hat und damit als „gesündeste“ Kommune </w:t>
          </w:r>
          <w:r w:rsidR="00FF72D7">
            <w:t>oder</w:t>
          </w:r>
          <w:r w:rsidR="00FF72D7" w:rsidRPr="00FF72D7">
            <w:t xml:space="preserve"> „gesündester“ Landkreis hervorgeht.</w:t>
          </w:r>
        </w:p>
        <w:p w14:paraId="2899A6A7" w14:textId="77777777" w:rsidR="00FF72D7" w:rsidRDefault="00FF72D7" w:rsidP="0036789C"/>
        <w:p w14:paraId="3243569E" w14:textId="074B1507" w:rsidR="0070526C" w:rsidRDefault="00C07984" w:rsidP="0036789C">
          <w:r>
            <w:t xml:space="preserve">Informationen und Anmeldungen unter: </w:t>
          </w:r>
          <w:hyperlink r:id="rId7" w:history="1">
            <w:r w:rsidR="00FF72D7" w:rsidRPr="00230FE3">
              <w:rPr>
                <w:rStyle w:val="Hyperlink"/>
              </w:rPr>
              <w:t>https://www.stadtlandzufuss.de//</w:t>
            </w:r>
          </w:hyperlink>
        </w:p>
        <w:p w14:paraId="77CCF7E2" w14:textId="77777777" w:rsidR="00FF72D7" w:rsidRDefault="00FF72D7" w:rsidP="0036789C"/>
        <w:p w14:paraId="3BAA1EBE" w14:textId="35B2A131" w:rsidR="0036789C" w:rsidRDefault="00775A62" w:rsidP="0036789C">
          <w:r w:rsidRPr="00775A62">
            <w:t xml:space="preserve">Nach der Registrierung wählt man bei der Anmeldung die Gemeinde, Stadt oder den Landkreis aus, in der man gemeldet </w:t>
          </w:r>
          <w:r>
            <w:t xml:space="preserve">ist. Auch die Stadt Leer ist bereits </w:t>
          </w:r>
          <w:r w:rsidR="00072C37">
            <w:t xml:space="preserve">als teilnehmende Kommune </w:t>
          </w:r>
          <w:r>
            <w:t>im Programm aufgelistet.</w:t>
          </w:r>
          <w:r w:rsidR="00072C37">
            <w:t xml:space="preserve"> Es gibt bereits zahlreiche Leeraner Teams, denen man sich anschließen kann. </w:t>
          </w:r>
        </w:p>
      </w:sdtContent>
    </w:sdt>
    <w:p w14:paraId="086A2BD4" w14:textId="77777777" w:rsidR="0036789C" w:rsidRPr="00286179" w:rsidRDefault="0036789C" w:rsidP="004D427F">
      <w:pPr>
        <w:tabs>
          <w:tab w:val="left" w:pos="1290"/>
        </w:tabs>
        <w:rPr>
          <w:rFonts w:ascii="Kanit" w:hAnsi="Kanit" w:cs="Kanit"/>
        </w:rPr>
      </w:pPr>
    </w:p>
    <w:sectPr w:rsidR="0036789C" w:rsidRPr="00286179" w:rsidSect="002F7E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F9388" w14:textId="77777777" w:rsidR="00A63A44" w:rsidRDefault="00A63A44" w:rsidP="00736D93">
      <w:r>
        <w:separator/>
      </w:r>
    </w:p>
  </w:endnote>
  <w:endnote w:type="continuationSeparator" w:id="0">
    <w:p w14:paraId="42905AF0" w14:textId="77777777" w:rsidR="00A63A44" w:rsidRDefault="00A63A44" w:rsidP="007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ACAA" w14:textId="77777777" w:rsidR="008D5C79" w:rsidRDefault="008D5C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CDEF" w14:textId="77777777" w:rsidR="00736D93" w:rsidRPr="00736D93" w:rsidRDefault="00736D93">
    <w:pPr>
      <w:pStyle w:val="Fuzeile"/>
      <w:rPr>
        <w:sz w:val="16"/>
        <w:szCs w:val="16"/>
      </w:rPr>
    </w:pPr>
    <w:r w:rsidRPr="003C2794">
      <w:rPr>
        <w:rFonts w:cs="Kanit Light"/>
        <w:noProof/>
        <w:color w:val="595959" w:themeColor="text1" w:themeTint="A6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7032FE" wp14:editId="146104E8">
              <wp:simplePos x="0" y="0"/>
              <wp:positionH relativeFrom="page">
                <wp:posOffset>-13335</wp:posOffset>
              </wp:positionH>
              <wp:positionV relativeFrom="topMargin">
                <wp:posOffset>10465435</wp:posOffset>
              </wp:positionV>
              <wp:extent cx="7576820" cy="216000"/>
              <wp:effectExtent l="0" t="0" r="5080" b="0"/>
              <wp:wrapNone/>
              <wp:docPr id="1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216000"/>
                      </a:xfrm>
                      <a:prstGeom prst="rect">
                        <a:avLst/>
                      </a:prstGeom>
                      <a:solidFill>
                        <a:srgbClr val="9AC21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B862A8" id="Rechteck 2" o:spid="_x0000_s1026" style="position:absolute;margin-left:-1.05pt;margin-top:824.05pt;width:596.6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" fillcolor="#9ac21b" stroked="f" strokeweight="1pt">
              <w10:wrap anchorx="page" anchory="margin"/>
            </v:rect>
          </w:pict>
        </mc:Fallback>
      </mc:AlternateContent>
    </w:r>
    <w:r w:rsidRPr="003C2794">
      <w:rPr>
        <w:sz w:val="16"/>
        <w:szCs w:val="16"/>
      </w:rPr>
      <w:t xml:space="preserve">Seite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PAGE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3C2794">
      <w:rPr>
        <w:b/>
        <w:bCs/>
        <w:sz w:val="16"/>
        <w:szCs w:val="16"/>
      </w:rPr>
      <w:fldChar w:fldCharType="end"/>
    </w:r>
    <w:r w:rsidRPr="003C2794">
      <w:rPr>
        <w:sz w:val="16"/>
        <w:szCs w:val="16"/>
      </w:rPr>
      <w:t xml:space="preserve"> von </w:t>
    </w:r>
    <w:r w:rsidRPr="003C2794">
      <w:rPr>
        <w:b/>
        <w:bCs/>
        <w:sz w:val="16"/>
        <w:szCs w:val="16"/>
      </w:rPr>
      <w:fldChar w:fldCharType="begin"/>
    </w:r>
    <w:r w:rsidRPr="003C2794">
      <w:rPr>
        <w:b/>
        <w:bCs/>
        <w:sz w:val="16"/>
        <w:szCs w:val="16"/>
      </w:rPr>
      <w:instrText>NUMPAGES  \* Arabic  \* MERGEFORMAT</w:instrText>
    </w:r>
    <w:r w:rsidRPr="003C2794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5</w:t>
    </w:r>
    <w:r w:rsidRPr="003C2794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Kanit" w:hAnsi="Kanit" w:cs="Kanit"/>
        <w:color w:val="595959" w:themeColor="text1" w:themeTint="A6"/>
        <w:sz w:val="16"/>
        <w:szCs w:val="16"/>
      </w:rPr>
      <w:id w:val="-1705238520"/>
      <w:docPartObj>
        <w:docPartGallery w:val="Page Numbers (Top of Page)"/>
        <w:docPartUnique/>
      </w:docPartObj>
    </w:sdtPr>
    <w:sdtContent>
      <w:p w14:paraId="1F9593AC" w14:textId="58810F1A" w:rsidR="00112C85" w:rsidRPr="00FB552B" w:rsidRDefault="00FB552B" w:rsidP="00FB552B">
        <w:pPr>
          <w:pStyle w:val="Fuzeile"/>
          <w:rPr>
            <w:rFonts w:ascii="Kanit" w:hAnsi="Kanit" w:cs="Kanit"/>
            <w:color w:val="595959" w:themeColor="text1" w:themeTint="A6"/>
            <w:sz w:val="16"/>
            <w:szCs w:val="16"/>
          </w:rPr>
        </w:pPr>
        <w:r w:rsidRPr="00F2392D">
          <w:rPr>
            <w:noProof/>
            <w:color w:val="595959" w:themeColor="text1" w:themeTint="A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259FD1D9" wp14:editId="7F422FB8">
                  <wp:simplePos x="0" y="0"/>
                  <wp:positionH relativeFrom="page">
                    <wp:posOffset>245110</wp:posOffset>
                  </wp:positionH>
                  <wp:positionV relativeFrom="topMargin">
                    <wp:posOffset>10369550</wp:posOffset>
                  </wp:positionV>
                  <wp:extent cx="7056000" cy="108000"/>
                  <wp:effectExtent l="0" t="0" r="0" b="6350"/>
                  <wp:wrapNone/>
                  <wp:docPr id="740963812" name="Rechteck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056000" cy="108000"/>
                          </a:xfrm>
                          <a:prstGeom prst="rect">
                            <a:avLst/>
                          </a:prstGeom>
                          <a:solidFill>
                            <a:srgbClr val="9AC21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9843577" id="Rechteck 2" o:spid="_x0000_s1026" style="position:absolute;margin-left:19.3pt;margin-top:816.5pt;width:555.6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" fillcolor="#9ac21b" stroked="f" strokeweight="1pt">
                  <w10:wrap anchorx="page" anchory="margin"/>
                </v:rect>
              </w:pict>
            </mc:Fallback>
          </mc:AlternateConten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If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Numpages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D444F2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&gt; 1 "Seite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PAGE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C07984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1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 von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begin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>NUMPAGES  \* Arabic  \* MERGEFORMAT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separate"/>
        </w:r>
        <w:r w:rsidR="00C07984">
          <w:rPr>
            <w:rFonts w:ascii="Kanit" w:hAnsi="Kanit" w:cs="Kanit"/>
            <w:noProof/>
            <w:color w:val="595959" w:themeColor="text1" w:themeTint="A6"/>
            <w:sz w:val="16"/>
            <w:szCs w:val="16"/>
          </w:rPr>
          <w:instrText>2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instrText xml:space="preserve">" </w:instrText>
        </w:r>
        <w:r w:rsidRPr="00F2392D">
          <w:rPr>
            <w:rFonts w:ascii="Kanit" w:hAnsi="Kanit" w:cs="Kanit"/>
            <w:color w:val="595959" w:themeColor="text1" w:themeTint="A6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68B8" w14:textId="77777777" w:rsidR="00A63A44" w:rsidRDefault="00A63A44" w:rsidP="00736D93">
      <w:r>
        <w:separator/>
      </w:r>
    </w:p>
  </w:footnote>
  <w:footnote w:type="continuationSeparator" w:id="0">
    <w:p w14:paraId="5EB8D528" w14:textId="77777777" w:rsidR="00A63A44" w:rsidRDefault="00A63A44" w:rsidP="00736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F185" w14:textId="77777777" w:rsidR="008D5C79" w:rsidRDefault="008D5C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16C4" w14:textId="77777777" w:rsidR="00736D93" w:rsidRDefault="001742F5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4CE52E9" wp14:editId="2A4F9CA6">
          <wp:simplePos x="0" y="0"/>
          <wp:positionH relativeFrom="column">
            <wp:posOffset>5600065</wp:posOffset>
          </wp:positionH>
          <wp:positionV relativeFrom="page">
            <wp:posOffset>-25400</wp:posOffset>
          </wp:positionV>
          <wp:extent cx="917575" cy="961390"/>
          <wp:effectExtent l="0" t="0" r="0" b="0"/>
          <wp:wrapSquare wrapText="bothSides"/>
          <wp:docPr id="2" name="Grafik 2" descr="Ein Bild, das Grafiken, Design, Darstellung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 descr="Ein Bild, das Grafiken, Design, Darstellung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394447" wp14:editId="6EFD2591">
              <wp:simplePos x="0" y="0"/>
              <wp:positionH relativeFrom="column">
                <wp:posOffset>-914400</wp:posOffset>
              </wp:positionH>
              <wp:positionV relativeFrom="page">
                <wp:posOffset>-25400</wp:posOffset>
              </wp:positionV>
              <wp:extent cx="7576820" cy="356235"/>
              <wp:effectExtent l="0" t="0" r="24130" b="24765"/>
              <wp:wrapSquare wrapText="bothSides"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820" cy="356235"/>
                      </a:xfrm>
                      <a:prstGeom prst="rect">
                        <a:avLst/>
                      </a:prstGeom>
                      <a:solidFill>
                        <a:srgbClr val="00365F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24F06A" id="Rechteck 4" o:spid="_x0000_s1026" style="position:absolute;margin-left:-1in;margin-top:-2pt;width:596.6pt;height:28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" fillcolor="#00365f" strokecolor="#030e13 [484]" strokeweight="1pt">
              <w10:wrap type="squar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00971A59" wp14:editId="3FDA86BF">
          <wp:simplePos x="0" y="0"/>
          <wp:positionH relativeFrom="column">
            <wp:posOffset>-892175</wp:posOffset>
          </wp:positionH>
          <wp:positionV relativeFrom="page">
            <wp:posOffset>330200</wp:posOffset>
          </wp:positionV>
          <wp:extent cx="7552690" cy="359410"/>
          <wp:effectExtent l="0" t="0" r="0" b="254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C632" w14:textId="77777777" w:rsidR="00736D93" w:rsidRDefault="008D5C79">
    <w:pPr>
      <w:pStyle w:val="Kopfzeil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905E875" wp14:editId="22B3C8D7">
              <wp:simplePos x="0" y="0"/>
              <wp:positionH relativeFrom="column">
                <wp:posOffset>-38735</wp:posOffset>
              </wp:positionH>
              <wp:positionV relativeFrom="paragraph">
                <wp:posOffset>1275270</wp:posOffset>
              </wp:positionV>
              <wp:extent cx="2113915" cy="317500"/>
              <wp:effectExtent l="0" t="0" r="0" b="635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3915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2DA766" w14:textId="77777777" w:rsidR="00796B52" w:rsidRPr="008D5C79" w:rsidRDefault="00796B52" w:rsidP="00137583">
                          <w:pPr>
                            <w:rPr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8D5C79">
                            <w:rPr>
                              <w:color w:val="0E2841" w:themeColor="text2"/>
                              <w:sz w:val="16"/>
                              <w:szCs w:val="16"/>
                            </w:rPr>
                            <w:t>Der Bürgermeister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05E875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-3.05pt;margin-top:100.4pt;width:166.4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Hl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" filled="f" stroked="f" strokeweight=".5pt">
              <v:textbox>
                <w:txbxContent>
                  <w:p w14:paraId="292DA766" w14:textId="77777777" w:rsidR="00796B52" w:rsidRPr="008D5C79" w:rsidRDefault="00796B52" w:rsidP="00137583">
                    <w:pPr>
                      <w:rPr>
                        <w:color w:val="0E2841" w:themeColor="text2"/>
                        <w:sz w:val="16"/>
                        <w:szCs w:val="16"/>
                      </w:rPr>
                    </w:pPr>
                    <w:r w:rsidRPr="008D5C79">
                      <w:rPr>
                        <w:color w:val="0E2841" w:themeColor="text2"/>
                        <w:sz w:val="16"/>
                        <w:szCs w:val="16"/>
                      </w:rPr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A4734">
      <w:rPr>
        <w:noProof/>
        <w14:ligatures w14:val="standardContextual"/>
      </w:rPr>
      <w:drawing>
        <wp:anchor distT="0" distB="0" distL="114300" distR="114300" simplePos="0" relativeHeight="251670528" behindDoc="0" locked="0" layoutInCell="1" allowOverlap="1" wp14:anchorId="662CAF01" wp14:editId="5B429D77">
          <wp:simplePos x="0" y="0"/>
          <wp:positionH relativeFrom="column">
            <wp:posOffset>-913765</wp:posOffset>
          </wp:positionH>
          <wp:positionV relativeFrom="page">
            <wp:posOffset>-4445</wp:posOffset>
          </wp:positionV>
          <wp:extent cx="7563170" cy="2520000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7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4DE0"/>
    <w:multiLevelType w:val="hybridMultilevel"/>
    <w:tmpl w:val="A8B0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2675"/>
    <w:multiLevelType w:val="hybridMultilevel"/>
    <w:tmpl w:val="0F3A9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09636">
    <w:abstractNumId w:val="0"/>
  </w:num>
  <w:num w:numId="2" w16cid:durableId="191817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6C"/>
    <w:rsid w:val="00005B0E"/>
    <w:rsid w:val="00072C37"/>
    <w:rsid w:val="0007464C"/>
    <w:rsid w:val="000964A9"/>
    <w:rsid w:val="00112C85"/>
    <w:rsid w:val="00137583"/>
    <w:rsid w:val="001742F5"/>
    <w:rsid w:val="0017585D"/>
    <w:rsid w:val="001A5777"/>
    <w:rsid w:val="0025526C"/>
    <w:rsid w:val="00286179"/>
    <w:rsid w:val="002A4734"/>
    <w:rsid w:val="002F7BC0"/>
    <w:rsid w:val="002F7EE5"/>
    <w:rsid w:val="0030458B"/>
    <w:rsid w:val="0034559E"/>
    <w:rsid w:val="0036789C"/>
    <w:rsid w:val="00373104"/>
    <w:rsid w:val="003C017C"/>
    <w:rsid w:val="004001BE"/>
    <w:rsid w:val="004B0174"/>
    <w:rsid w:val="004D427F"/>
    <w:rsid w:val="00501BA5"/>
    <w:rsid w:val="005047AD"/>
    <w:rsid w:val="00597760"/>
    <w:rsid w:val="00631C1A"/>
    <w:rsid w:val="00651974"/>
    <w:rsid w:val="006B09DA"/>
    <w:rsid w:val="0070526C"/>
    <w:rsid w:val="00736D93"/>
    <w:rsid w:val="0074008F"/>
    <w:rsid w:val="007654CB"/>
    <w:rsid w:val="00775A62"/>
    <w:rsid w:val="007873DC"/>
    <w:rsid w:val="00796B52"/>
    <w:rsid w:val="007B78B8"/>
    <w:rsid w:val="00841988"/>
    <w:rsid w:val="008A1699"/>
    <w:rsid w:val="008D5C79"/>
    <w:rsid w:val="00956EA6"/>
    <w:rsid w:val="009E3233"/>
    <w:rsid w:val="009E5190"/>
    <w:rsid w:val="00A60A53"/>
    <w:rsid w:val="00A63A44"/>
    <w:rsid w:val="00AA7F45"/>
    <w:rsid w:val="00B01CC4"/>
    <w:rsid w:val="00B3253F"/>
    <w:rsid w:val="00B4572F"/>
    <w:rsid w:val="00B67353"/>
    <w:rsid w:val="00BA7572"/>
    <w:rsid w:val="00BC121E"/>
    <w:rsid w:val="00C07984"/>
    <w:rsid w:val="00C439F9"/>
    <w:rsid w:val="00C91823"/>
    <w:rsid w:val="00D11623"/>
    <w:rsid w:val="00D444F2"/>
    <w:rsid w:val="00D63075"/>
    <w:rsid w:val="00D70150"/>
    <w:rsid w:val="00E81329"/>
    <w:rsid w:val="00E9049B"/>
    <w:rsid w:val="00F50893"/>
    <w:rsid w:val="00F557B4"/>
    <w:rsid w:val="00F74268"/>
    <w:rsid w:val="00FA0DE8"/>
    <w:rsid w:val="00FB552B"/>
    <w:rsid w:val="00FF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32756"/>
  <w15:chartTrackingRefBased/>
  <w15:docId w15:val="{C594D452-5F2D-4F41-A98F-C868A22A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93"/>
    <w:pPr>
      <w:spacing w:after="0" w:line="240" w:lineRule="auto"/>
    </w:pPr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6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D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D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D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D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6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6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6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6D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6D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6D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6D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6D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6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6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6D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6D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6D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6D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6D9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6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6D93"/>
    <w:rPr>
      <w:rFonts w:ascii="Kanit Light" w:eastAsia="Times New Roman" w:hAnsi="Kanit Light" w:cs="Times New Roman"/>
      <w:kern w:val="0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736D9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tadtlandzufuss.de/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hrendtE\Desktop\Vorlage%20Pressemitteilung%20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AB4D6F11444467A221B586FFABC1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5FC62-2562-4A10-AD56-39DAC3BD4E0D}"/>
      </w:docPartPr>
      <w:docPartBody>
        <w:p w:rsidR="00000000" w:rsidRDefault="00000000">
          <w:pPr>
            <w:pStyle w:val="4DAB4D6F11444467A221B586FFABC1B9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A857970263471BA256FAD4B1148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B7F25D-B1E3-42D6-BE93-D7D9C8E69958}"/>
      </w:docPartPr>
      <w:docPartBody>
        <w:p w:rsidR="00000000" w:rsidRDefault="00000000">
          <w:pPr>
            <w:pStyle w:val="6CA857970263471BA256FAD4B1148B38"/>
          </w:pPr>
          <w:r w:rsidRPr="00AB7D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626"/>
    <w:rsid w:val="0025526C"/>
    <w:rsid w:val="0072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DAB4D6F11444467A221B586FFABC1B9">
    <w:name w:val="4DAB4D6F11444467A221B586FFABC1B9"/>
  </w:style>
  <w:style w:type="paragraph" w:customStyle="1" w:styleId="6CA857970263471BA256FAD4B1148B38">
    <w:name w:val="6CA857970263471BA256FAD4B1148B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Pressemitteilung NEU.dotx</Template>
  <TotalTime>0</TotalTime>
  <Pages>1</Pages>
  <Words>216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Behrendt, Edgar</dc:creator>
  <cp:keywords/>
  <dc:description/>
  <cp:lastModifiedBy>Behrendt, Edgar</cp:lastModifiedBy>
  <cp:revision>3</cp:revision>
  <cp:lastPrinted>2026-10-29T08:55:00Z</cp:lastPrinted>
  <dcterms:created xsi:type="dcterms:W3CDTF">2026-10-29T08:32:00Z</dcterms:created>
  <dcterms:modified xsi:type="dcterms:W3CDTF">2026-10-29T09:06:00Z</dcterms:modified>
</cp:coreProperties>
</file>