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681" w:type="dxa"/>
        <w:tblInd w:w="6096" w:type="dxa"/>
        <w:tblLayout w:type="fixed"/>
        <w:tblCellMar>
          <w:left w:w="0" w:type="dxa"/>
          <w:right w:w="0" w:type="dxa"/>
        </w:tblCellMar>
        <w:tblLook w:val="0000" w:firstRow="0" w:lastRow="0" w:firstColumn="0" w:lastColumn="0" w:noHBand="0" w:noVBand="0"/>
      </w:tblPr>
      <w:tblGrid>
        <w:gridCol w:w="1295"/>
        <w:gridCol w:w="2386"/>
      </w:tblGrid>
      <w:tr w:rsidR="0007421D" w:rsidRPr="00394B16" w14:paraId="21BF737E" w14:textId="77777777" w:rsidTr="0007421D">
        <w:trPr>
          <w:cantSplit/>
          <w:trHeight w:val="227"/>
        </w:trPr>
        <w:tc>
          <w:tcPr>
            <w:tcW w:w="1295" w:type="dxa"/>
          </w:tcPr>
          <w:p w14:paraId="0049BF76" w14:textId="77777777" w:rsidR="0007421D" w:rsidRPr="00DB2CCC" w:rsidRDefault="0007421D" w:rsidP="00DB2CCC">
            <w:pPr>
              <w:pStyle w:val="AbsenderR"/>
            </w:pPr>
            <w:r w:rsidRPr="00DB2CCC">
              <w:t>Telefon</w:t>
            </w:r>
          </w:p>
        </w:tc>
        <w:tc>
          <w:tcPr>
            <w:tcW w:w="2386" w:type="dxa"/>
          </w:tcPr>
          <w:p w14:paraId="2842B250" w14:textId="549D2C65" w:rsidR="0007421D" w:rsidRPr="00DB2CCC" w:rsidRDefault="004A31B8" w:rsidP="00DB2CCC">
            <w:pPr>
              <w:pStyle w:val="Absender"/>
            </w:pPr>
            <w:r w:rsidRPr="004A31B8">
              <w:t>0711 289-87472</w:t>
            </w:r>
          </w:p>
        </w:tc>
      </w:tr>
      <w:tr w:rsidR="0007421D" w:rsidRPr="00C71154" w14:paraId="3652CD8E" w14:textId="77777777" w:rsidTr="0007421D">
        <w:trPr>
          <w:cantSplit/>
          <w:trHeight w:hRule="exact" w:val="1843"/>
        </w:trPr>
        <w:tc>
          <w:tcPr>
            <w:tcW w:w="1295" w:type="dxa"/>
          </w:tcPr>
          <w:p w14:paraId="48BE7520" w14:textId="77777777" w:rsidR="0007421D" w:rsidRPr="00DB2CCC" w:rsidRDefault="0007421D" w:rsidP="00DB2CCC">
            <w:pPr>
              <w:pStyle w:val="AbsenderR"/>
            </w:pPr>
            <w:r w:rsidRPr="00DB2CCC">
              <w:t>E-Mail</w:t>
            </w:r>
            <w:bookmarkStart w:id="0" w:name="tmEMailReturn"/>
            <w:bookmarkEnd w:id="0"/>
          </w:p>
          <w:p w14:paraId="4DA029FC" w14:textId="77777777" w:rsidR="0007421D" w:rsidRPr="00DB2CCC" w:rsidRDefault="0007421D" w:rsidP="00DB2CCC">
            <w:pPr>
              <w:pStyle w:val="AbsenderR"/>
            </w:pPr>
          </w:p>
          <w:p w14:paraId="14778ED4" w14:textId="77777777" w:rsidR="0007421D" w:rsidRPr="00DB2CCC" w:rsidRDefault="0007421D" w:rsidP="00DB2CCC">
            <w:pPr>
              <w:pStyle w:val="AbsenderR"/>
            </w:pPr>
            <w:r w:rsidRPr="00DB2CCC">
              <w:t>Datum</w:t>
            </w:r>
          </w:p>
          <w:p w14:paraId="49AF0C2B" w14:textId="77777777" w:rsidR="0007421D" w:rsidRPr="00DB2CCC" w:rsidRDefault="0007421D" w:rsidP="00DB2CCC">
            <w:pPr>
              <w:pStyle w:val="AbsenderR"/>
            </w:pPr>
            <w:r w:rsidRPr="00DB2CCC">
              <w:t>Seite</w:t>
            </w:r>
          </w:p>
        </w:tc>
        <w:tc>
          <w:tcPr>
            <w:tcW w:w="2386" w:type="dxa"/>
          </w:tcPr>
          <w:p w14:paraId="5B72AD74" w14:textId="6D893A3C" w:rsidR="0007421D" w:rsidRPr="00DB2CCC" w:rsidRDefault="004A31B8" w:rsidP="00DB2CCC">
            <w:pPr>
              <w:pStyle w:val="Absender"/>
            </w:pPr>
            <w:r>
              <w:t>presse@netze-bw.de</w:t>
            </w:r>
          </w:p>
          <w:p w14:paraId="59752131" w14:textId="77777777" w:rsidR="0007421D" w:rsidRPr="00DB2CCC" w:rsidRDefault="0007421D" w:rsidP="00DB2CCC">
            <w:pPr>
              <w:pStyle w:val="Absender"/>
            </w:pPr>
            <w:bookmarkStart w:id="1" w:name="tmZeichen_2"/>
          </w:p>
          <w:bookmarkEnd w:id="1"/>
          <w:p w14:paraId="7D873DC6" w14:textId="11F6607A" w:rsidR="0007421D" w:rsidRPr="00DB2CCC" w:rsidRDefault="0007421D" w:rsidP="00DB2CCC">
            <w:pPr>
              <w:pStyle w:val="Absender"/>
            </w:pPr>
            <w:r w:rsidRPr="00DB2CCC">
              <w:fldChar w:fldCharType="begin"/>
            </w:r>
            <w:r w:rsidRPr="00DB2CCC">
              <w:instrText xml:space="preserve"> DATE   \* MERGEFORMAT </w:instrText>
            </w:r>
            <w:r w:rsidRPr="00DB2CCC">
              <w:fldChar w:fldCharType="separate"/>
            </w:r>
            <w:r w:rsidR="00DA47CF">
              <w:t>28.10.2026</w:t>
            </w:r>
            <w:r w:rsidRPr="00DB2CCC">
              <w:fldChar w:fldCharType="end"/>
            </w:r>
          </w:p>
          <w:p w14:paraId="4859C120" w14:textId="77777777" w:rsidR="0007421D" w:rsidRPr="00DB2CCC" w:rsidRDefault="0007421D" w:rsidP="00DB2CCC">
            <w:pPr>
              <w:pStyle w:val="Absender"/>
            </w:pPr>
            <w:r w:rsidRPr="00DB2CCC">
              <w:fldChar w:fldCharType="begin"/>
            </w:r>
            <w:r w:rsidRPr="00DB2CCC">
              <w:instrText>PAGE   \* MERGEFORMAT</w:instrText>
            </w:r>
            <w:r w:rsidRPr="00DB2CCC">
              <w:fldChar w:fldCharType="separate"/>
            </w:r>
            <w:r w:rsidRPr="00DB2CCC">
              <w:t>1</w:t>
            </w:r>
            <w:r w:rsidRPr="00DB2CCC">
              <w:fldChar w:fldCharType="end"/>
            </w:r>
            <w:r w:rsidRPr="00DB2CCC">
              <w:t>/</w:t>
            </w:r>
            <w:r w:rsidR="00791046">
              <w:fldChar w:fldCharType="begin"/>
            </w:r>
            <w:r w:rsidR="00791046">
              <w:instrText>NUMPAGES   \* MERGEFORMAT</w:instrText>
            </w:r>
            <w:r w:rsidR="00791046">
              <w:fldChar w:fldCharType="separate"/>
            </w:r>
            <w:r w:rsidR="00FE20D4">
              <w:t>2</w:t>
            </w:r>
            <w:r w:rsidR="00791046">
              <w:fldChar w:fldCharType="end"/>
            </w:r>
          </w:p>
        </w:tc>
      </w:tr>
    </w:tbl>
    <w:p w14:paraId="21A48DC4" w14:textId="2329F6F3" w:rsidR="00360353" w:rsidRPr="00DB2CCC" w:rsidRDefault="009B6C6E" w:rsidP="009B6C6E">
      <w:pPr>
        <w:pStyle w:val="Titel"/>
      </w:pPr>
      <w:r>
        <w:t>Schloss, Spargel, Strom: Schwetzingen hängt Kunst ans Netz</w:t>
      </w:r>
    </w:p>
    <w:p w14:paraId="40DF4F20" w14:textId="2A9B85D2" w:rsidR="00360353" w:rsidRPr="00DB2CCC" w:rsidRDefault="000B2098" w:rsidP="00DB2CCC">
      <w:pPr>
        <w:pStyle w:val="TitelFolgezeile"/>
      </w:pPr>
      <w:r>
        <w:t xml:space="preserve">Oberbürgermeister </w:t>
      </w:r>
      <w:r w:rsidR="00C955DC">
        <w:t>Matthias Steffan</w:t>
      </w:r>
      <w:r>
        <w:t xml:space="preserve"> besichtigt das farbenfrohe Stück Stadtgeschichte auf einer Umspannstation der Netze BW</w:t>
      </w:r>
    </w:p>
    <w:p w14:paraId="51EB5DEF" w14:textId="1926810C" w:rsidR="00360353" w:rsidRPr="00A93959" w:rsidRDefault="00E825E9" w:rsidP="00C24A32">
      <w:pPr>
        <w:pStyle w:val="Fliesstext"/>
      </w:pPr>
      <w:r>
        <w:rPr>
          <w:b/>
          <w:bCs/>
        </w:rPr>
        <w:t>Schwetzingen.</w:t>
      </w:r>
      <w:r>
        <w:t xml:space="preserve"> Am Morgen war die Umspannstation noch eine graue Fläche – dann erwachte sie Strich für Strich zum Leben. Mit kräftigen Farben und großformatiger Street-Art verwandelte der Graffiti-Künstler </w:t>
      </w:r>
      <w:r w:rsidRPr="00C01A52">
        <w:t>Marco Billmaier</w:t>
      </w:r>
      <w:r>
        <w:rPr>
          <w:i/>
          <w:iCs/>
        </w:rPr>
        <w:t xml:space="preserve"> </w:t>
      </w:r>
      <w:r>
        <w:t xml:space="preserve">die Anlage der Netze BW in einen echten Blickfang. </w:t>
      </w:r>
      <w:r w:rsidR="006524DA">
        <w:t xml:space="preserve">Auch Oberbürgermeister </w:t>
      </w:r>
      <w:r w:rsidR="00F82B85">
        <w:t>Matthias Steffan</w:t>
      </w:r>
      <w:r w:rsidR="006524DA">
        <w:t xml:space="preserve"> wurde neugierig und machte sich wenige Stunden später selbst ein Bild davon, wie Schwetzingens Stadtgeschichte hier auf besondere Weise unter Strom gesetzt wurde.</w:t>
      </w:r>
    </w:p>
    <w:p w14:paraId="4D7F7576" w14:textId="3379C96E" w:rsidR="00360353" w:rsidRPr="00E16216" w:rsidRDefault="00E825E9" w:rsidP="00C24A32">
      <w:pPr>
        <w:pStyle w:val="Fliesstext"/>
      </w:pPr>
      <w:r w:rsidRPr="00E16216">
        <w:t xml:space="preserve">Das Motiv zeigt mit Schloss, </w:t>
      </w:r>
      <w:r w:rsidR="00881EA0" w:rsidRPr="00E16216">
        <w:t>der Skulptur des Glückschweins</w:t>
      </w:r>
      <w:r w:rsidRPr="00E16216">
        <w:t xml:space="preserve"> und </w:t>
      </w:r>
      <w:r w:rsidR="00881EA0" w:rsidRPr="00E16216">
        <w:t xml:space="preserve">der </w:t>
      </w:r>
      <w:r w:rsidRPr="00E16216">
        <w:t xml:space="preserve">Spargelfrau, was Schwetzingen </w:t>
      </w:r>
      <w:r w:rsidR="00B23362" w:rsidRPr="00E16216">
        <w:t>so unverwechselbar</w:t>
      </w:r>
      <w:r w:rsidRPr="00E16216">
        <w:t xml:space="preserve"> macht. Die </w:t>
      </w:r>
      <w:r w:rsidR="00B23362" w:rsidRPr="00E16216">
        <w:t>prachtvolle ehemalige Sommerresidenz und ihr weitläufiger Garten stehen für die Geschichte und Schönheit</w:t>
      </w:r>
      <w:r w:rsidRPr="00E16216">
        <w:t xml:space="preserve"> der Stadt</w:t>
      </w:r>
      <w:r w:rsidR="00B23362" w:rsidRPr="00E16216">
        <w:t>. Natürlich darf auch der Spargel nicht fehlen: Seine Tradition</w:t>
      </w:r>
      <w:r w:rsidRPr="00E16216">
        <w:t xml:space="preserve"> begann bereits 1668 im kurfürstlichen Schlossgarten</w:t>
      </w:r>
      <w:r w:rsidR="00B23362" w:rsidRPr="00E16216">
        <w:t xml:space="preserve"> und prägt Schwetzingen bis heute. Die Spargelfrau erinnert dabei auf charmante Weise an diesen jahrhundertealten Genuss – und an ein Stück Heimat, das viele Menschen mit ihrer Stadt verbinden</w:t>
      </w:r>
      <w:r w:rsidRPr="00E16216">
        <w:t>.</w:t>
      </w:r>
    </w:p>
    <w:p w14:paraId="2F8C2EA0" w14:textId="46B8D217" w:rsidR="00360353" w:rsidRDefault="00E825E9">
      <w:pPr>
        <w:pStyle w:val="Fliesstext"/>
        <w:rPr>
          <w:kern w:val="2"/>
          <w:lang w:eastAsia="de-DE"/>
          <w14:ligatures w14:val="standardContextual"/>
        </w:rPr>
      </w:pPr>
      <w:r w:rsidRPr="00E16216">
        <w:t xml:space="preserve">Für ein Augenzwinkern sorgt das „Glücksschwein von Schwetzingen“ mit Kurfürst Carl Theodor und einer </w:t>
      </w:r>
      <w:r w:rsidR="00881EA0" w:rsidRPr="00E16216">
        <w:t>Personifikation der Musen, die bekanntlich Kurfürst Carl Theodor in seinem Musenhof Schwetzingen so „reichlich geküsst“ haben</w:t>
      </w:r>
      <w:r w:rsidRPr="00E16216">
        <w:t xml:space="preserve">. Der diplomatisch gesinnte und kunstliebende Kurfürst wurde einst von Friedrich II. spöttisch als </w:t>
      </w:r>
      <w:r w:rsidR="00881EA0" w:rsidRPr="00E16216">
        <w:t>„</w:t>
      </w:r>
      <w:r w:rsidRPr="00E16216">
        <w:t>Glücksschwein“</w:t>
      </w:r>
      <w:r w:rsidR="00881EA0" w:rsidRPr="00E16216">
        <w:t xml:space="preserve"> bezeichnet, der stetig sein Regierungsgebiet vergrößern konnte, ohne nur einen Krieg zu führen</w:t>
      </w:r>
      <w:r w:rsidRPr="00E16216">
        <w:t xml:space="preserve">. </w:t>
      </w:r>
      <w:r w:rsidR="00F41742" w:rsidRPr="00E16216">
        <w:t xml:space="preserve">Und weil sich die Netze BW mit guten Verbindungen auskennt, bekommt Schwetzingens Geschichte </w:t>
      </w:r>
      <w:r w:rsidR="00F41742">
        <w:t>hier kurzerhand einen festen Netzanschluss – sichtbar, farbenfroh und garantiert nicht mehr zu übersehen.</w:t>
      </w:r>
    </w:p>
    <w:p w14:paraId="36D8C8D8" w14:textId="5B6D1241" w:rsidR="006C35C3" w:rsidRPr="00A13EBE" w:rsidRDefault="006C35C3">
      <w:pPr>
        <w:pStyle w:val="Fliesstext"/>
        <w:rPr>
          <w:rFonts w:ascii="EnBW Sans Text" w:hAnsi="EnBW Sans Text"/>
        </w:rPr>
      </w:pPr>
      <w:bookmarkStart w:id="2" w:name="Gruss"/>
      <w:r w:rsidRPr="00A13EBE">
        <w:rPr>
          <w:rFonts w:ascii="EnBW Sans Text" w:hAnsi="EnBW Sans Text"/>
        </w:rPr>
        <w:t>Tradition trifft Trafostation</w:t>
      </w:r>
    </w:p>
    <w:p w14:paraId="50C15535" w14:textId="58C43780" w:rsidR="00FA29C3" w:rsidRDefault="00FA29C3">
      <w:pPr>
        <w:pStyle w:val="Fliesstext"/>
      </w:pPr>
      <w:r w:rsidRPr="00143B28">
        <w:t xml:space="preserve">„Es ist wunderbar zu erleben, wie sich eine schlichte technische Anlage innerhalb weniger Stunden in ein kleines Stück Schwetzingen verwandelt. Mit viel Charme holen die Motive unsere Stadtgeschichte mitten in den Alltag. Besonders freut mich, dass das Graffiti </w:t>
      </w:r>
      <w:r w:rsidR="00EC7C18" w:rsidRPr="00143B28">
        <w:t>künftig alle willkommen heißt. Der</w:t>
      </w:r>
      <w:r w:rsidRPr="00143B28">
        <w:t xml:space="preserve"> Parkplatz Alter Messplatz </w:t>
      </w:r>
      <w:r w:rsidR="00EC7C18" w:rsidRPr="00143B28">
        <w:t>ist ein zentraler</w:t>
      </w:r>
      <w:r w:rsidRPr="00143B28">
        <w:t xml:space="preserve"> Ort, an dem täglich zahlreiche Menschen vorbeikommen</w:t>
      </w:r>
      <w:r w:rsidR="00EC7C18" w:rsidRPr="00143B28">
        <w:t>.</w:t>
      </w:r>
      <w:r w:rsidRPr="00143B28">
        <w:t xml:space="preserve"> Vielleicht hält der eine oder die </w:t>
      </w:r>
      <w:r w:rsidRPr="00143B28">
        <w:lastRenderedPageBreak/>
        <w:t>andere kurz inne, lächelt und entdeckt darin die Wahrzeichen unserer Stadt wieder. Mein herzlicher Dank gilt dem Künstler, der Netze BW und allen Beteiligten, die diese schöne Idee mit Kreativität, Sorgfalt und einem feinen Gespür für Schwetzingen verwirklicht haben“, sagt Oberbürgermeister Matthias Steffan.</w:t>
      </w:r>
    </w:p>
    <w:p w14:paraId="05C35278" w14:textId="7AF9DB02" w:rsidR="00360353" w:rsidRDefault="0085140D">
      <w:pPr>
        <w:pStyle w:val="Fliesstext"/>
      </w:pPr>
      <w:r w:rsidRPr="00E16216">
        <w:t xml:space="preserve">Was das Kunstwerk für das Stadtgefühl bedeutet, zeigt sich damit auf den ersten Blick. Doch hinter der farbenfrohen Fassade steckt noch mehr: eine technische Anlage, die Schwetzingen Tag für Tag zuverlässig mit </w:t>
      </w:r>
      <w:r w:rsidR="0069433A" w:rsidRPr="00E16216">
        <w:t>Strom</w:t>
      </w:r>
      <w:r w:rsidRPr="00E16216">
        <w:t xml:space="preserve"> versorgt.</w:t>
      </w:r>
    </w:p>
    <w:p w14:paraId="2DCA0F54" w14:textId="3A027E25" w:rsidR="00360353" w:rsidRPr="0035469D" w:rsidRDefault="00D36DA7">
      <w:pPr>
        <w:pStyle w:val="Untertitel"/>
        <w:rPr>
          <w:kern w:val="2"/>
          <w:szCs w:val="20"/>
          <w14:ligatures w14:val="standardContextual"/>
        </w:rPr>
      </w:pPr>
      <w:r w:rsidRPr="0035469D">
        <w:t>Wenn Kunst Versorgung sichtbar macht</w:t>
      </w:r>
    </w:p>
    <w:p w14:paraId="084CD2CA" w14:textId="62B587AC" w:rsidR="00360353" w:rsidRPr="00E45F3E" w:rsidRDefault="00E825E9" w:rsidP="00C24A32">
      <w:pPr>
        <w:pStyle w:val="Fliesstext"/>
      </w:pPr>
      <w:r>
        <w:t xml:space="preserve">„Das Graffiti </w:t>
      </w:r>
      <w:r w:rsidR="00C109B8">
        <w:t>macht die Umspannstation zu einem echten Blickfang</w:t>
      </w:r>
      <w:r>
        <w:t xml:space="preserve"> und </w:t>
      </w:r>
      <w:r w:rsidR="00C109B8">
        <w:t>lädt dazu ein, ihre</w:t>
      </w:r>
      <w:r>
        <w:t xml:space="preserve"> wichtige Aufgabe </w:t>
      </w:r>
      <w:r w:rsidR="00C109B8">
        <w:t>für unsere Stromversorgung neu zu entdecken.</w:t>
      </w:r>
      <w:r>
        <w:t xml:space="preserve"> Umspannstationen sind im Stadtbild meist unscheinbar, für eine sichere Stromversorgung aber unverzichtbar: Sie sorgen Tag für Tag</w:t>
      </w:r>
      <w:r w:rsidRPr="00E45F3E">
        <w:t xml:space="preserve"> </w:t>
      </w:r>
      <w:r>
        <w:t>dafür</w:t>
      </w:r>
      <w:r w:rsidRPr="00E45F3E">
        <w:t xml:space="preserve">, dass </w:t>
      </w:r>
      <w:r>
        <w:t>der Strom</w:t>
      </w:r>
      <w:r w:rsidRPr="00E45F3E">
        <w:t xml:space="preserve"> zuverlässig </w:t>
      </w:r>
      <w:r>
        <w:t>dort ankommt, wo er gebraucht wird – in</w:t>
      </w:r>
      <w:r w:rsidRPr="00E45F3E">
        <w:t xml:space="preserve"> Haushalten, </w:t>
      </w:r>
      <w:r>
        <w:t>Unternehmen</w:t>
      </w:r>
      <w:r w:rsidRPr="00E45F3E">
        <w:t xml:space="preserve"> und öffentlichen Einrichtungen</w:t>
      </w:r>
      <w:r>
        <w:t>.</w:t>
      </w:r>
      <w:r w:rsidRPr="00E45F3E">
        <w:t xml:space="preserve"> Versorgungssicherheit </w:t>
      </w:r>
      <w:r>
        <w:t>bleibt unser Kernauftrag. Umso schöner ist es, wenn wir diese technische Bedeutung sichtbar machen und zugleich einen echten Gewinn für das Stadtbild schaffen“, sagt Marcel Kunz, Regionalmanager der Netze BW.</w:t>
      </w:r>
    </w:p>
    <w:p w14:paraId="4736B5FF" w14:textId="77777777" w:rsidR="00E8440F" w:rsidRDefault="00E825E9" w:rsidP="00C24A32">
      <w:pPr>
        <w:pStyle w:val="Fliesstext"/>
      </w:pPr>
      <w:r>
        <w:t xml:space="preserve">Die Gestaltung technischer Anlagen ist für </w:t>
      </w:r>
      <w:r w:rsidR="00E745E5">
        <w:t xml:space="preserve">den Künstler </w:t>
      </w:r>
      <w:r w:rsidRPr="005C7A13">
        <w:rPr>
          <w:iCs/>
        </w:rPr>
        <w:t>Marc</w:t>
      </w:r>
      <w:r>
        <w:rPr>
          <w:iCs/>
        </w:rPr>
        <w:t>o</w:t>
      </w:r>
      <w:r w:rsidRPr="005C7A13">
        <w:rPr>
          <w:iCs/>
        </w:rPr>
        <w:t xml:space="preserve"> Billmaier</w:t>
      </w:r>
      <w:r w:rsidRPr="00D21D70">
        <w:t xml:space="preserve"> </w:t>
      </w:r>
      <w:r>
        <w:t xml:space="preserve">vertrautes Terrain: Der Künstler </w:t>
      </w:r>
      <w:r w:rsidRPr="00D21D70">
        <w:t xml:space="preserve">aus Wiesloch hat bereits mehrere </w:t>
      </w:r>
      <w:r>
        <w:t xml:space="preserve">Stationen </w:t>
      </w:r>
      <w:r w:rsidRPr="00D21D70">
        <w:t xml:space="preserve">im Netzgebiet der Netze BW in großformatige Kunstwerke verwandelt. </w:t>
      </w:r>
      <w:r>
        <w:t>Mehr</w:t>
      </w:r>
      <w:r w:rsidRPr="00D21D70">
        <w:t xml:space="preserve"> über </w:t>
      </w:r>
      <w:r>
        <w:t xml:space="preserve">seine Arbeiten </w:t>
      </w:r>
      <w:r w:rsidRPr="00D21D70">
        <w:t xml:space="preserve">unter </w:t>
      </w:r>
      <w:hyperlink r:id="rId11" w:history="1">
        <w:r w:rsidR="00E8440F" w:rsidRPr="00D21D70">
          <w:rPr>
            <w:rStyle w:val="Hyperlink"/>
          </w:rPr>
          <w:t>www.diewandgestaltung.de</w:t>
        </w:r>
      </w:hyperlink>
      <w:r w:rsidRPr="00D21D70">
        <w:t>.</w:t>
      </w:r>
      <w:r w:rsidR="00A6118E">
        <w:t xml:space="preserve"> </w:t>
      </w:r>
    </w:p>
    <w:p w14:paraId="063F5359" w14:textId="38379408" w:rsidR="00360353" w:rsidRDefault="00A6118E" w:rsidP="00C24A32">
      <w:pPr>
        <w:pStyle w:val="Fliesstext"/>
      </w:pPr>
      <w:r>
        <w:t>Gemeinsam mit Künstlerinnen und Künstlern macht die Netze BW so an vielen Standorten in ganz Baden-Württemberg aus technischen Anlagen echte Hingucker – und zeigt, wie gut zuverlässige Versorgung und ein schönes Stadtbild miteinander vernetzt sein können.</w:t>
      </w:r>
    </w:p>
    <w:p w14:paraId="48A6EF72" w14:textId="77777777" w:rsidR="006161C8" w:rsidRPr="00DB2CCC" w:rsidRDefault="006161C8" w:rsidP="006161C8">
      <w:pPr>
        <w:shd w:val="clear" w:color="auto" w:fill="FFFFFF" w:themeFill="background1"/>
        <w:spacing w:before="240" w:after="240" w:line="227" w:lineRule="atLeast"/>
        <w:rPr>
          <w:rFonts w:ascii="EnBW Sans Text" w:eastAsia="Times New Roman" w:hAnsi="EnBW Sans Text" w:cs="EnBW DIN Pro"/>
          <w:lang w:eastAsia="de-DE"/>
        </w:rPr>
      </w:pPr>
      <w:r w:rsidRPr="00DB2CCC">
        <w:rPr>
          <w:rFonts w:ascii="EnBW Sans Text" w:eastAsia="Times New Roman" w:hAnsi="EnBW Sans Text" w:cs="EnBW DIN Pro"/>
          <w:lang w:eastAsia="de-DE"/>
        </w:rPr>
        <w:t>Über die Netze BW GmbH</w:t>
      </w:r>
    </w:p>
    <w:p w14:paraId="473CC21A" w14:textId="77777777" w:rsidR="006161C8" w:rsidRPr="00C521DE" w:rsidRDefault="006161C8" w:rsidP="006161C8">
      <w:pPr>
        <w:shd w:val="clear" w:color="auto" w:fill="FFFFFF"/>
        <w:spacing w:line="227" w:lineRule="atLeast"/>
        <w:rPr>
          <w:rFonts w:eastAsia="Times New Roman" w:cs="EnBW DIN Pro"/>
          <w:lang w:eastAsia="de-DE"/>
        </w:rPr>
      </w:pPr>
      <w:r w:rsidRPr="00C521DE">
        <w:rPr>
          <w:rFonts w:eastAsia="Times New Roman" w:cs="EnBW DIN Pro"/>
          <w:lang w:eastAsia="de-DE"/>
        </w:rPr>
        <w:t xml:space="preserve">Die Netze BW GmbH steht für eine sichere Versorgung in Baden-Württemberg und kundennahen Netzservice. Sie ist das größte Netzunternehmen für Strom, Gas und Wasser in Baden-Württemberg und eine Tochtergesellschaft der EnBW Energie Baden-Württemberg AG. Als Verteilnetzbetreiber betreibt die Netze BW insgesamt knapp 100.000 Kilometer lange Hoch-, Mittel- und Niederspannungsnetze für 2,34 Millionen </w:t>
      </w:r>
      <w:proofErr w:type="spellStart"/>
      <w:r w:rsidRPr="00C521DE">
        <w:rPr>
          <w:rFonts w:eastAsia="Times New Roman" w:cs="EnBW DIN Pro"/>
          <w:lang w:eastAsia="de-DE"/>
        </w:rPr>
        <w:t>Netzkund</w:t>
      </w:r>
      <w:proofErr w:type="spellEnd"/>
      <w:r w:rsidRPr="00C521DE">
        <w:rPr>
          <w:rFonts w:eastAsia="Times New Roman" w:cs="EnBW DIN Pro"/>
          <w:lang w:eastAsia="de-DE"/>
        </w:rPr>
        <w:t xml:space="preserve">*innen im Land sowie das Gasverteilnetz für rund 105.000 </w:t>
      </w:r>
      <w:proofErr w:type="spellStart"/>
      <w:r w:rsidRPr="00C521DE">
        <w:rPr>
          <w:rFonts w:eastAsia="Times New Roman" w:cs="EnBW DIN Pro"/>
          <w:lang w:eastAsia="de-DE"/>
        </w:rPr>
        <w:t>Netzkund</w:t>
      </w:r>
      <w:proofErr w:type="spellEnd"/>
      <w:r w:rsidRPr="00C521DE">
        <w:rPr>
          <w:rFonts w:eastAsia="Times New Roman" w:cs="EnBW DIN Pro"/>
          <w:lang w:eastAsia="de-DE"/>
        </w:rPr>
        <w:t xml:space="preserve">*innen. Außerdem erbringt und vertreibt die Sparte Dienstleistungen </w:t>
      </w:r>
      <w:proofErr w:type="spellStart"/>
      <w:r w:rsidRPr="00C521DE">
        <w:rPr>
          <w:rFonts w:eastAsia="Times New Roman" w:cs="EnBW DIN Pro"/>
          <w:lang w:eastAsia="de-DE"/>
        </w:rPr>
        <w:t>netznahe</w:t>
      </w:r>
      <w:proofErr w:type="spellEnd"/>
      <w:r w:rsidRPr="00C521DE">
        <w:rPr>
          <w:rFonts w:eastAsia="Times New Roman" w:cs="EnBW DIN Pro"/>
          <w:lang w:eastAsia="de-DE"/>
        </w:rPr>
        <w:t xml:space="preserve"> und kommunale Dienstleistungen für Kommunen und Stadtwerke. Das Unternehmen hat an rund 90 Standorten in Baden-Württemberg mehr als 6.100 Mitarbeitende sowie 640 Auszubildende und Studierende.</w:t>
      </w:r>
    </w:p>
    <w:p w14:paraId="00EF498C" w14:textId="77777777" w:rsidR="006161C8" w:rsidRPr="00DB2CCC" w:rsidRDefault="006161C8" w:rsidP="006161C8">
      <w:pPr>
        <w:shd w:val="clear" w:color="auto" w:fill="FFFFFF"/>
        <w:spacing w:line="227" w:lineRule="atLeast"/>
        <w:rPr>
          <w:rFonts w:eastAsia="Times New Roman" w:cs="EnBW DIN Pro"/>
          <w:lang w:eastAsia="de-DE"/>
        </w:rPr>
      </w:pPr>
    </w:p>
    <w:p w14:paraId="68665B2F" w14:textId="77777777" w:rsidR="00143B28" w:rsidRPr="00143B28" w:rsidRDefault="00143B28" w:rsidP="00143B28">
      <w:pPr>
        <w:shd w:val="clear" w:color="auto" w:fill="FFFFFF"/>
        <w:spacing w:line="227" w:lineRule="atLeast"/>
        <w:jc w:val="both"/>
        <w:rPr>
          <w:rFonts w:eastAsia="Times New Roman" w:cs="EnBW DIN Pro"/>
          <w:lang w:eastAsia="de-DE"/>
        </w:rPr>
      </w:pPr>
      <w:r w:rsidRPr="00143B28">
        <w:rPr>
          <w:rFonts w:eastAsia="Times New Roman" w:cs="EnBW DIN Pro"/>
          <w:lang w:eastAsia="de-DE"/>
        </w:rPr>
        <w:t>Fotolegende</w:t>
      </w:r>
    </w:p>
    <w:p w14:paraId="39C4F63D" w14:textId="77777777" w:rsidR="00143B28" w:rsidRPr="00143B28" w:rsidRDefault="00143B28" w:rsidP="00143B28">
      <w:pPr>
        <w:shd w:val="clear" w:color="auto" w:fill="FFFFFF"/>
        <w:spacing w:line="227" w:lineRule="atLeast"/>
        <w:jc w:val="both"/>
        <w:rPr>
          <w:rFonts w:eastAsia="Times New Roman" w:cs="EnBW DIN Pro"/>
          <w:lang w:eastAsia="de-DE"/>
        </w:rPr>
      </w:pPr>
      <w:r w:rsidRPr="00143B28">
        <w:rPr>
          <w:rFonts w:eastAsia="Times New Roman" w:cs="EnBW DIN Pro"/>
          <w:lang w:eastAsia="de-DE"/>
        </w:rPr>
        <w:t xml:space="preserve">von links nach rechts: Andreas Stampfer (Kommunalberater bei Netze BW); Matthias Steffan (Oberbürgermeister); Robin </w:t>
      </w:r>
      <w:proofErr w:type="spellStart"/>
      <w:r w:rsidRPr="00143B28">
        <w:rPr>
          <w:rFonts w:eastAsia="Times New Roman" w:cs="EnBW DIN Pro"/>
          <w:lang w:eastAsia="de-DE"/>
        </w:rPr>
        <w:t>Karolus</w:t>
      </w:r>
      <w:proofErr w:type="spellEnd"/>
      <w:r w:rsidRPr="00143B28">
        <w:rPr>
          <w:rFonts w:eastAsia="Times New Roman" w:cs="EnBW DIN Pro"/>
          <w:lang w:eastAsia="de-DE"/>
        </w:rPr>
        <w:t xml:space="preserve"> (Teamleiter Betrieb); Marco </w:t>
      </w:r>
      <w:proofErr w:type="spellStart"/>
      <w:r w:rsidRPr="00143B28">
        <w:rPr>
          <w:rFonts w:eastAsia="Times New Roman" w:cs="EnBW DIN Pro"/>
          <w:lang w:eastAsia="de-DE"/>
        </w:rPr>
        <w:t>Billmaier</w:t>
      </w:r>
      <w:proofErr w:type="spellEnd"/>
      <w:r w:rsidRPr="00143B28">
        <w:rPr>
          <w:rFonts w:eastAsia="Times New Roman" w:cs="EnBW DIN Pro"/>
          <w:lang w:eastAsia="de-DE"/>
        </w:rPr>
        <w:t xml:space="preserve"> (Künstler); Marcel Kunz (Regionalmanager Verteilnetze); Sarah Erles &amp; Dr. Barbara Gilsdorf </w:t>
      </w:r>
    </w:p>
    <w:bookmarkEnd w:id="2"/>
    <w:p w14:paraId="206FEA19" w14:textId="77777777" w:rsidR="000D5692" w:rsidRPr="00DB2CCC" w:rsidRDefault="000D5692" w:rsidP="003106BF">
      <w:pPr>
        <w:shd w:val="clear" w:color="auto" w:fill="FFFFFF"/>
        <w:spacing w:line="227" w:lineRule="atLeast"/>
        <w:rPr>
          <w:rFonts w:eastAsia="Times New Roman" w:cs="EnBW DIN Pro"/>
          <w:lang w:eastAsia="de-DE"/>
        </w:rPr>
      </w:pPr>
    </w:p>
    <w:p w14:paraId="007471B7" w14:textId="77777777" w:rsidR="000D5692" w:rsidRPr="00DB2CCC" w:rsidRDefault="000D5692" w:rsidP="003106BF">
      <w:pPr>
        <w:shd w:val="clear" w:color="auto" w:fill="FFFFFF"/>
        <w:spacing w:line="227" w:lineRule="atLeast"/>
        <w:rPr>
          <w:rFonts w:eastAsia="Times New Roman" w:cs="EnBW DIN Pro"/>
          <w:lang w:eastAsia="de-DE"/>
        </w:rPr>
      </w:pPr>
      <w:r w:rsidRPr="00DB2CCC">
        <w:rPr>
          <w:rFonts w:eastAsia="Times New Roman" w:cs="EnBW DIN Pro"/>
          <w:lang w:eastAsia="de-DE"/>
        </w:rPr>
        <w:t>Im Auftrag der Netze BW GmbH:</w:t>
      </w:r>
    </w:p>
    <w:p w14:paraId="0E3B288A" w14:textId="77777777" w:rsidR="000D5692" w:rsidRPr="00DB2CCC" w:rsidRDefault="000D5692" w:rsidP="003106BF">
      <w:pPr>
        <w:shd w:val="clear" w:color="auto" w:fill="FFFFFF"/>
        <w:spacing w:line="227" w:lineRule="atLeast"/>
        <w:rPr>
          <w:rFonts w:eastAsia="Times New Roman" w:cs="EnBW DIN Pro"/>
          <w:lang w:eastAsia="de-DE"/>
        </w:rPr>
      </w:pPr>
    </w:p>
    <w:p w14:paraId="0E8EEC4F" w14:textId="77777777" w:rsidR="000D5692" w:rsidRPr="00DB2CCC" w:rsidRDefault="00C24A32" w:rsidP="003106BF">
      <w:pPr>
        <w:shd w:val="clear" w:color="auto" w:fill="FFFFFF"/>
        <w:spacing w:line="227" w:lineRule="atLeast"/>
        <w:rPr>
          <w:rFonts w:eastAsia="Times New Roman" w:cs="EnBW DIN Pro"/>
          <w:lang w:eastAsia="de-DE"/>
        </w:rPr>
      </w:pPr>
      <w:r>
        <w:rPr>
          <w:rFonts w:eastAsia="Times New Roman" w:cs="EnBW DIN Pro"/>
          <w:lang w:eastAsia="de-DE"/>
        </w:rPr>
        <w:t>Katharina Ryske</w:t>
      </w:r>
    </w:p>
    <w:p w14:paraId="1C0C5E31" w14:textId="77777777" w:rsidR="000D5692" w:rsidRPr="00DB2CCC" w:rsidRDefault="00C24A32" w:rsidP="003106BF">
      <w:pPr>
        <w:shd w:val="clear" w:color="auto" w:fill="FFFFFF"/>
        <w:spacing w:line="227" w:lineRule="atLeast"/>
        <w:rPr>
          <w:rFonts w:eastAsia="Times New Roman" w:cs="EnBW DIN Pro"/>
          <w:lang w:eastAsia="de-DE"/>
        </w:rPr>
      </w:pPr>
      <w:r>
        <w:rPr>
          <w:rFonts w:eastAsia="Times New Roman" w:cs="EnBW DIN Pro"/>
          <w:lang w:eastAsia="de-DE"/>
        </w:rPr>
        <w:t>Pressesprecherin</w:t>
      </w:r>
    </w:p>
    <w:p w14:paraId="21864493" w14:textId="77777777" w:rsidR="000D5692" w:rsidRPr="00DB2CCC" w:rsidRDefault="000D5692" w:rsidP="003106BF">
      <w:pPr>
        <w:shd w:val="clear" w:color="auto" w:fill="FFFFFF"/>
        <w:spacing w:line="227" w:lineRule="atLeast"/>
        <w:rPr>
          <w:rFonts w:eastAsia="Times New Roman" w:cs="EnBW DIN Pro"/>
          <w:lang w:eastAsia="de-DE"/>
        </w:rPr>
      </w:pPr>
      <w:r w:rsidRPr="00DB2CCC">
        <w:rPr>
          <w:rFonts w:eastAsia="Times New Roman" w:cs="EnBW DIN Pro"/>
          <w:lang w:eastAsia="de-DE"/>
        </w:rPr>
        <w:t>Telefon</w:t>
      </w:r>
      <w:r w:rsidR="001B6AE9" w:rsidRPr="00DB2CCC">
        <w:rPr>
          <w:rFonts w:eastAsia="Times New Roman" w:cs="EnBW DIN Pro"/>
          <w:lang w:eastAsia="de-DE"/>
        </w:rPr>
        <w:t>:</w:t>
      </w:r>
      <w:r w:rsidRPr="00DB2CCC">
        <w:rPr>
          <w:rFonts w:eastAsia="Times New Roman" w:cs="EnBW DIN Pro"/>
          <w:lang w:eastAsia="de-DE"/>
        </w:rPr>
        <w:t xml:space="preserve"> 0711 289-</w:t>
      </w:r>
      <w:r w:rsidR="00C24A32">
        <w:rPr>
          <w:rFonts w:eastAsia="Times New Roman" w:cs="EnBW DIN Pro"/>
          <w:lang w:eastAsia="de-DE"/>
        </w:rPr>
        <w:t>87472</w:t>
      </w:r>
    </w:p>
    <w:p w14:paraId="3701712A" w14:textId="77777777" w:rsidR="000D5692" w:rsidRPr="00DB2CCC" w:rsidRDefault="004C14B4" w:rsidP="003106BF">
      <w:pPr>
        <w:shd w:val="clear" w:color="auto" w:fill="FFFFFF"/>
        <w:spacing w:line="227" w:lineRule="atLeast"/>
        <w:rPr>
          <w:rFonts w:cs="EnBW DIN Pro"/>
        </w:rPr>
      </w:pPr>
      <w:r w:rsidRPr="00DB2CCC">
        <w:rPr>
          <w:rFonts w:cs="EnBW DIN Pro"/>
        </w:rPr>
        <w:t xml:space="preserve">E-Mail: </w:t>
      </w:r>
      <w:hyperlink r:id="rId12" w:history="1">
        <w:r w:rsidR="0046277A" w:rsidRPr="00DB2CCC">
          <w:rPr>
            <w:rStyle w:val="Hyperlink"/>
            <w:rFonts w:eastAsia="Times New Roman" w:cs="EnBW DIN Pro"/>
            <w:color w:val="000099" w:themeColor="text2"/>
            <w:u w:color="000099" w:themeColor="text2"/>
            <w:lang w:eastAsia="de-DE"/>
          </w:rPr>
          <w:t>presse@netze-bw.de</w:t>
        </w:r>
      </w:hyperlink>
    </w:p>
    <w:p w14:paraId="4D5F2B77" w14:textId="77777777" w:rsidR="00A83556" w:rsidRPr="00DB2CCC" w:rsidRDefault="00A83556" w:rsidP="003106BF">
      <w:pPr>
        <w:shd w:val="clear" w:color="auto" w:fill="FFFFFF"/>
        <w:spacing w:line="227" w:lineRule="atLeast"/>
      </w:pPr>
    </w:p>
    <w:p w14:paraId="5713563C" w14:textId="77777777" w:rsidR="000D5692" w:rsidRPr="00DB2CCC" w:rsidRDefault="000A116C" w:rsidP="007C6D46">
      <w:pPr>
        <w:shd w:val="clear" w:color="auto" w:fill="FFFFFF"/>
        <w:spacing w:line="227" w:lineRule="atLeast"/>
        <w:rPr>
          <w:rFonts w:eastAsia="Times New Roman" w:cs="EnBW DIN Pro"/>
          <w:lang w:eastAsia="de-DE"/>
        </w:rPr>
      </w:pPr>
      <w:r w:rsidRPr="00DB2CCC">
        <w:rPr>
          <w:noProof/>
        </w:rPr>
        <w:drawing>
          <wp:inline distT="0" distB="0" distL="0" distR="0" wp14:anchorId="63C00EEA" wp14:editId="76A4E97E">
            <wp:extent cx="219600" cy="219600"/>
            <wp:effectExtent l="0" t="0" r="9525" b="9525"/>
            <wp:docPr id="28" name="Grafik 28" descr="Ein Bild, das Grafiken, Kreis, Symbol, Schrift enthält.&#10;&#10;Automatisch generierte Beschreibu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Ein Bild, das Grafiken, Kreis, Symbol, Schrift enthält.&#10;&#10;Automatisch generierte Beschreibung">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r w:rsidR="002C2FD0" w:rsidRPr="00DB2CCC">
        <w:rPr>
          <w:rFonts w:eastAsia="Times New Roman" w:cs="EnBW DIN Pro"/>
          <w:lang w:eastAsia="de-DE"/>
        </w:rPr>
        <w:t xml:space="preserve"> </w:t>
      </w:r>
      <w:r w:rsidR="002C2FD0" w:rsidRPr="00DB2CCC">
        <w:rPr>
          <w:noProof/>
        </w:rPr>
        <w:drawing>
          <wp:inline distT="0" distB="0" distL="0" distR="0" wp14:anchorId="4451454F" wp14:editId="545C5E92">
            <wp:extent cx="219600" cy="219600"/>
            <wp:effectExtent l="0" t="0" r="9525" b="9525"/>
            <wp:docPr id="29" name="Grafik 29" descr="Ein Bild, das Grafiken, Kreis, Clipart, Grafikdesign enthält.&#10;&#10;KI-generierte Inhalte können fehlerhaft sei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descr="Ein Bild, das Grafiken, Kreis, Clipart, Grafikdesign enthält.&#10;&#10;KI-generierte Inhalte können fehlerhaft sein.">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r w:rsidR="002C2FD0" w:rsidRPr="00DB2CCC">
        <w:rPr>
          <w:rFonts w:eastAsia="Times New Roman" w:cs="EnBW DIN Pro"/>
          <w:lang w:eastAsia="de-DE"/>
        </w:rPr>
        <w:t xml:space="preserve"> </w:t>
      </w:r>
      <w:r w:rsidR="00236E6B" w:rsidRPr="00DB2CCC">
        <w:rPr>
          <w:noProof/>
        </w:rPr>
        <w:drawing>
          <wp:inline distT="0" distB="0" distL="0" distR="0" wp14:anchorId="33027E38" wp14:editId="0CBD4713">
            <wp:extent cx="219600" cy="219600"/>
            <wp:effectExtent l="0" t="0" r="9525" b="9525"/>
            <wp:docPr id="27" name="Grafik 27" descr="Ein Bild, das Logo, rot, Symbol, Farbigkeit enthält.&#10;&#10;Automatisch generierte Beschreibu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descr="Ein Bild, das Logo, rot, Symbol, Farbigkeit enthält.&#10;&#10;Automatisch generierte Beschreibung">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p>
    <w:sectPr w:rsidR="000D5692" w:rsidRPr="00DB2CCC" w:rsidSect="001369D5">
      <w:headerReference w:type="even" r:id="rId19"/>
      <w:headerReference w:type="default" r:id="rId20"/>
      <w:footerReference w:type="even" r:id="rId21"/>
      <w:footerReference w:type="default" r:id="rId22"/>
      <w:headerReference w:type="first" r:id="rId23"/>
      <w:footerReference w:type="first" r:id="rId24"/>
      <w:pgSz w:w="11906" w:h="16838" w:code="9"/>
      <w:pgMar w:top="3402" w:right="3062" w:bottom="1701" w:left="1588" w:header="1427" w:footer="1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54C5" w14:textId="77777777" w:rsidR="00791046" w:rsidRDefault="00791046" w:rsidP="00DA1B62">
      <w:pPr>
        <w:spacing w:line="240" w:lineRule="auto"/>
      </w:pPr>
      <w:r>
        <w:separator/>
      </w:r>
    </w:p>
  </w:endnote>
  <w:endnote w:type="continuationSeparator" w:id="0">
    <w:p w14:paraId="31BBA88B" w14:textId="77777777" w:rsidR="00791046" w:rsidRDefault="00791046" w:rsidP="00DA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Medium">
    <w:altName w:val="Calibri"/>
    <w:charset w:val="00"/>
    <w:family w:val="swiss"/>
    <w:pitch w:val="variable"/>
    <w:sig w:usb0="800000AF" w:usb1="5000204A" w:usb2="00000000" w:usb3="00000000" w:csb0="00000003" w:csb1="00000000"/>
  </w:font>
  <w:font w:name="DIN-Light">
    <w:altName w:val="Calibri"/>
    <w:charset w:val="00"/>
    <w:family w:val="swiss"/>
    <w:pitch w:val="variable"/>
    <w:sig w:usb0="800000AF" w:usb1="5000204A" w:usb2="00000010" w:usb3="00000000" w:csb0="00000003" w:csb1="00000000"/>
  </w:font>
  <w:font w:name="EnBW Sans Text Light">
    <w:altName w:val="Calibri"/>
    <w:panose1 w:val="00000000000000000000"/>
    <w:charset w:val="00"/>
    <w:family w:val="modern"/>
    <w:notTrueType/>
    <w:pitch w:val="variable"/>
    <w:sig w:usb0="A00000EF" w:usb1="520020EB" w:usb2="02000010" w:usb3="00000000" w:csb0="00000093" w:csb1="00000000"/>
  </w:font>
  <w:font w:name="Mark OT Medium">
    <w:altName w:val="Calibri"/>
    <w:panose1 w:val="00000000000000000000"/>
    <w:charset w:val="00"/>
    <w:family w:val="swiss"/>
    <w:notTrueType/>
    <w:pitch w:val="variable"/>
    <w:sig w:usb0="80000067" w:usb1="0000A479"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EnBW Sans Headline">
    <w:altName w:val="Calibri"/>
    <w:panose1 w:val="00000000000000000000"/>
    <w:charset w:val="00"/>
    <w:family w:val="modern"/>
    <w:notTrueType/>
    <w:pitch w:val="variable"/>
    <w:sig w:usb0="A00000EF" w:usb1="520020EB" w:usb2="02000010" w:usb3="00000000" w:csb0="00000093" w:csb1="00000000"/>
  </w:font>
  <w:font w:name="EnBW Sans Text">
    <w:altName w:val="Calibri"/>
    <w:panose1 w:val="00000000000000000000"/>
    <w:charset w:val="00"/>
    <w:family w:val="modern"/>
    <w:notTrueType/>
    <w:pitch w:val="variable"/>
    <w:sig w:usb0="A00000EF" w:usb1="520020EB" w:usb2="02000010" w:usb3="00000000" w:csb0="00000093" w:csb1="00000000"/>
  </w:font>
  <w:font w:name="EnBW DIN Pro">
    <w:altName w:val="Calibri"/>
    <w:charset w:val="00"/>
    <w:family w:val="swiss"/>
    <w:pitch w:val="variable"/>
    <w:sig w:usb0="A00002BF" w:usb1="4000207B" w:usb2="00000008"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7705" w14:textId="77777777" w:rsidR="00A6762D" w:rsidRDefault="00A676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right w:w="0" w:type="dxa"/>
      </w:tblCellMar>
      <w:tblLook w:val="04A0" w:firstRow="1" w:lastRow="0" w:firstColumn="1" w:lastColumn="0" w:noHBand="0" w:noVBand="1"/>
    </w:tblPr>
    <w:tblGrid>
      <w:gridCol w:w="6350"/>
      <w:gridCol w:w="1134"/>
      <w:gridCol w:w="2268"/>
    </w:tblGrid>
    <w:tr w:rsidR="007466EE" w14:paraId="478D1230" w14:textId="77777777" w:rsidTr="00E00FEE">
      <w:trPr>
        <w:trHeight w:val="856"/>
      </w:trPr>
      <w:tc>
        <w:tcPr>
          <w:tcW w:w="6350" w:type="dxa"/>
          <w:vAlign w:val="bottom"/>
        </w:tcPr>
        <w:p w14:paraId="314F7F15" w14:textId="77777777" w:rsidR="007466EE" w:rsidRDefault="007466EE" w:rsidP="00551273">
          <w:pPr>
            <w:pStyle w:val="Fuzeile"/>
            <w:rPr>
              <w:rFonts w:ascii="DIN-Light" w:hAnsi="DIN-Light"/>
            </w:rPr>
          </w:pPr>
        </w:p>
      </w:tc>
      <w:tc>
        <w:tcPr>
          <w:tcW w:w="1134" w:type="dxa"/>
          <w:vAlign w:val="bottom"/>
        </w:tcPr>
        <w:p w14:paraId="51CB21B8" w14:textId="77777777" w:rsidR="007466EE" w:rsidRDefault="007466EE" w:rsidP="00DB2CCC">
          <w:pPr>
            <w:pStyle w:val="AbsenderR"/>
          </w:pPr>
          <w:r>
            <w:t>Seite</w:t>
          </w:r>
        </w:p>
      </w:tc>
      <w:tc>
        <w:tcPr>
          <w:tcW w:w="2268" w:type="dxa"/>
          <w:vAlign w:val="bottom"/>
        </w:tcPr>
        <w:p w14:paraId="78D9688E" w14:textId="77777777" w:rsidR="007466EE" w:rsidRDefault="007466EE" w:rsidP="00DB2CCC">
          <w:pPr>
            <w:pStyle w:val="Absender"/>
          </w:pPr>
          <w:r w:rsidRPr="008E200A">
            <w:fldChar w:fldCharType="begin"/>
          </w:r>
          <w:r w:rsidRPr="008E200A">
            <w:instrText>PAGE    \* MERGEFORMAT</w:instrText>
          </w:r>
          <w:r w:rsidRPr="008E200A">
            <w:fldChar w:fldCharType="separate"/>
          </w:r>
          <w:r w:rsidR="00E26433">
            <w:t>2</w:t>
          </w:r>
          <w:r w:rsidRPr="008E200A">
            <w:fldChar w:fldCharType="end"/>
          </w:r>
          <w:r>
            <w:t>/</w:t>
          </w:r>
          <w:r w:rsidR="00791046">
            <w:fldChar w:fldCharType="begin"/>
          </w:r>
          <w:r w:rsidR="00791046">
            <w:instrText>NUMPAGES  \* Arabic  \* MERGEFORMAT</w:instrText>
          </w:r>
          <w:r w:rsidR="00791046">
            <w:fldChar w:fldCharType="separate"/>
          </w:r>
          <w:r w:rsidR="00D7285D">
            <w:t>1</w:t>
          </w:r>
          <w:r w:rsidR="00791046">
            <w:fldChar w:fldCharType="end"/>
          </w:r>
        </w:p>
      </w:tc>
    </w:tr>
  </w:tbl>
  <w:p w14:paraId="09FF85FF" w14:textId="77777777" w:rsidR="007466EE" w:rsidRDefault="007466EE" w:rsidP="007466EE">
    <w:pPr>
      <w:pStyle w:val="1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1F63" w14:textId="77777777" w:rsidR="00822FA2" w:rsidRPr="00DB2CCC" w:rsidRDefault="00822FA2" w:rsidP="00822FA2">
    <w:pPr>
      <w:pStyle w:val="FussSpalte"/>
      <w:spacing w:line="276" w:lineRule="auto"/>
      <w:rPr>
        <w:color w:val="322A26" w:themeColor="text1"/>
      </w:rPr>
    </w:pPr>
    <w:r w:rsidRPr="00DB2CCC">
      <w:rPr>
        <w:rStyle w:val="Fett"/>
        <w:rFonts w:asciiTheme="minorHAnsi" w:hAnsiTheme="minorHAnsi"/>
        <w:color w:val="322A26" w:themeColor="text1"/>
      </w:rPr>
      <w:t>Netze BW GmbH – Ein Unternehmen der EnBW</w:t>
    </w:r>
  </w:p>
  <w:p w14:paraId="1C5DFAE6" w14:textId="77777777" w:rsidR="00822C3B" w:rsidRPr="00DB2CCC" w:rsidRDefault="00822C3B" w:rsidP="00822C3B">
    <w:pPr>
      <w:tabs>
        <w:tab w:val="center" w:pos="4536"/>
        <w:tab w:val="right" w:pos="9072"/>
      </w:tabs>
      <w:ind w:right="-1958"/>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Schelmenwasenstraße 15 · 70567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Postfach 80 03 43 · 70503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Telefon +49 711 289-0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Telefax: +49 711 289-82180 </w:t>
    </w:r>
  </w:p>
  <w:p w14:paraId="5C6F0C8A"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www.netze-bw.de </w:t>
    </w:r>
  </w:p>
  <w:p w14:paraId="2B40F2CF"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Sitz der Gesellschaft: Stuttgart · Amtsgericht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HRB Nr. 747734</w:t>
    </w:r>
  </w:p>
  <w:p w14:paraId="75AFBF85"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Vorsitzender des Aufsichtsrats: Dirk Güsewell</w:t>
    </w:r>
    <w:r w:rsidRPr="00DB2CCC">
      <w:rPr>
        <w:rFonts w:eastAsia="EnBW DIN Pro" w:cs="EnBW DIN Pro"/>
        <w:kern w:val="2"/>
        <w:sz w:val="15"/>
        <w:szCs w:val="22"/>
        <w14:ligatures w14:val="standardContextual"/>
      </w:rPr>
      <w:t xml:space="preserve"> </w:t>
    </w:r>
  </w:p>
  <w:p w14:paraId="725346BA"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Geschäftsführung: Dr. Jörg Reichert (Vorsitzender), </w:t>
    </w:r>
    <w:r w:rsidR="00BE7F6D" w:rsidRPr="00BE7F6D">
      <w:rPr>
        <w:rFonts w:eastAsia="EnBW DIN Pro" w:cs="Times New Roman"/>
        <w:kern w:val="2"/>
        <w:sz w:val="15"/>
        <w:szCs w:val="22"/>
        <w14:ligatures w14:val="standardContextual"/>
      </w:rPr>
      <w:t>Dr. Selma Lossau</w:t>
    </w:r>
    <w:r w:rsidRPr="00DB2CCC">
      <w:rPr>
        <w:rFonts w:eastAsia="EnBW DIN Pro" w:cs="Times New Roman"/>
        <w:kern w:val="2"/>
        <w:sz w:val="15"/>
        <w:szCs w:val="22"/>
        <w14:ligatures w14:val="standardContextual"/>
      </w:rPr>
      <w:t>, Bodo Moray, Steffen Ringwald</w:t>
    </w:r>
  </w:p>
  <w:p w14:paraId="7FCD3FAF" w14:textId="77777777" w:rsidR="00822FA2" w:rsidRPr="00DB2CCC" w:rsidRDefault="00822FA2" w:rsidP="00822FA2">
    <w:pPr>
      <w:pStyle w:val="1Pt"/>
      <w:spacing w:before="240"/>
    </w:pPr>
  </w:p>
  <w:p w14:paraId="00110EFE" w14:textId="77777777" w:rsidR="00822FA2" w:rsidRPr="00DB2CCC" w:rsidRDefault="00822F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56820" w14:textId="77777777" w:rsidR="00791046" w:rsidRDefault="00791046" w:rsidP="00DA1B62">
      <w:pPr>
        <w:spacing w:line="240" w:lineRule="auto"/>
      </w:pPr>
      <w:r>
        <w:separator/>
      </w:r>
    </w:p>
  </w:footnote>
  <w:footnote w:type="continuationSeparator" w:id="0">
    <w:p w14:paraId="03F723CE" w14:textId="77777777" w:rsidR="00791046" w:rsidRDefault="00791046" w:rsidP="00DA1B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A0F3" w14:textId="77777777" w:rsidR="00A6762D" w:rsidRDefault="00A676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tblCellMar>
      <w:tblLook w:val="04A0" w:firstRow="1" w:lastRow="0" w:firstColumn="1" w:lastColumn="0" w:noHBand="0" w:noVBand="1"/>
    </w:tblPr>
    <w:tblGrid>
      <w:gridCol w:w="7483"/>
      <w:gridCol w:w="2378"/>
    </w:tblGrid>
    <w:tr w:rsidR="00F84A35" w:rsidRPr="00DA1B62" w14:paraId="095D3FB6" w14:textId="77777777" w:rsidTr="00231B61">
      <w:tc>
        <w:tcPr>
          <w:tcW w:w="7483" w:type="dxa"/>
        </w:tcPr>
        <w:p w14:paraId="7C456786" w14:textId="77777777" w:rsidR="00F84A35" w:rsidRPr="00DA1B62" w:rsidRDefault="00F84A35" w:rsidP="00231B61">
          <w:pPr>
            <w:pStyle w:val="Kopfzeile"/>
            <w:tabs>
              <w:tab w:val="clear" w:pos="4513"/>
              <w:tab w:val="clear" w:pos="9026"/>
            </w:tabs>
            <w:rPr>
              <w:rStyle w:val="Fett"/>
            </w:rPr>
          </w:pPr>
        </w:p>
      </w:tc>
      <w:tc>
        <w:tcPr>
          <w:tcW w:w="2378" w:type="dxa"/>
        </w:tcPr>
        <w:p w14:paraId="0DA18AFA" w14:textId="77777777" w:rsidR="00F84A35" w:rsidRPr="00DA1B62" w:rsidRDefault="00F84A35" w:rsidP="009E2773">
          <w:pPr>
            <w:pStyle w:val="Medium9"/>
            <w:rPr>
              <w:rStyle w:val="Fett"/>
            </w:rPr>
          </w:pPr>
        </w:p>
      </w:tc>
    </w:tr>
  </w:tbl>
  <w:p w14:paraId="5961E702" w14:textId="77777777" w:rsidR="00F84A35" w:rsidRDefault="00D84F97" w:rsidP="00551273">
    <w:pPr>
      <w:pStyle w:val="Kopfzeile"/>
    </w:pPr>
    <w:r w:rsidRPr="00AF74D0">
      <w:rPr>
        <w:rStyle w:val="berschrift1Zchn"/>
        <w:bCs w:val="0"/>
        <w:noProof/>
        <w:sz w:val="32"/>
        <w:szCs w:val="32"/>
        <w:lang w:eastAsia="de-DE"/>
      </w:rPr>
      <w:drawing>
        <wp:anchor distT="0" distB="0" distL="114300" distR="114300" simplePos="0" relativeHeight="251658241" behindDoc="1" locked="1" layoutInCell="0" allowOverlap="1" wp14:anchorId="65670D8D" wp14:editId="4B347C0F">
          <wp:simplePos x="0" y="0"/>
          <wp:positionH relativeFrom="page">
            <wp:posOffset>5194935</wp:posOffset>
          </wp:positionH>
          <wp:positionV relativeFrom="page">
            <wp:posOffset>828040</wp:posOffset>
          </wp:positionV>
          <wp:extent cx="1825200" cy="396000"/>
          <wp:effectExtent l="0" t="0" r="3810" b="0"/>
          <wp:wrapNone/>
          <wp:docPr id="253699479" name="Grafik 25369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25200" cy="39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CAED" w14:textId="77777777" w:rsidR="00F84A35" w:rsidRPr="00A24DD7" w:rsidRDefault="00A24DD7" w:rsidP="00A24DD7">
    <w:pPr>
      <w:pStyle w:val="Claim"/>
    </w:pPr>
    <w:r w:rsidRPr="00A24DD7">
      <w:t>Gut vernetzt, gut für alle.</w:t>
    </w:r>
    <w:r w:rsidRPr="00A24DD7">
      <mc:AlternateContent>
        <mc:Choice Requires="wps">
          <w:drawing>
            <wp:anchor distT="0" distB="0" distL="114300" distR="114300" simplePos="0" relativeHeight="251658242" behindDoc="0" locked="0" layoutInCell="1" allowOverlap="1" wp14:anchorId="2B34EF28" wp14:editId="767A0AAE">
              <wp:simplePos x="0" y="0"/>
              <wp:positionH relativeFrom="page">
                <wp:posOffset>997585</wp:posOffset>
              </wp:positionH>
              <wp:positionV relativeFrom="page">
                <wp:posOffset>2127885</wp:posOffset>
              </wp:positionV>
              <wp:extent cx="2289600" cy="586800"/>
              <wp:effectExtent l="0" t="0" r="0" b="3810"/>
              <wp:wrapNone/>
              <wp:docPr id="338438881" name="Rechteck 2"/>
              <wp:cNvGraphicFramePr/>
              <a:graphic xmlns:a="http://schemas.openxmlformats.org/drawingml/2006/main">
                <a:graphicData uri="http://schemas.microsoft.com/office/word/2010/wordprocessingShape">
                  <wps:wsp>
                    <wps:cNvSpPr/>
                    <wps:spPr>
                      <a:xfrm>
                        <a:off x="0" y="0"/>
                        <a:ext cx="2289600" cy="586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C7C5EB" w14:textId="77777777" w:rsidR="00A24DD7" w:rsidRPr="007C5783" w:rsidRDefault="00A24DD7" w:rsidP="00A24DD7">
                          <w:pPr>
                            <w:pStyle w:val="Titel"/>
                            <w:spacing w:before="0" w:after="0"/>
                            <w:rPr>
                              <w:rStyle w:val="Fett"/>
                              <w:rFonts w:asciiTheme="majorHAnsi" w:hAnsiTheme="majorHAnsi"/>
                              <w:color w:val="322A26" w:themeColor="text1"/>
                              <w:szCs w:val="36"/>
                            </w:rPr>
                          </w:pPr>
                          <w:r w:rsidRPr="007C5783">
                            <w:rPr>
                              <w:rStyle w:val="Fett"/>
                              <w:rFonts w:asciiTheme="majorHAnsi" w:hAnsiTheme="majorHAnsi"/>
                              <w:color w:val="322A26" w:themeColor="text1"/>
                              <w:szCs w:val="36"/>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4EF28" id="Rechteck 2" o:spid="_x0000_s1026" style="position:absolute;margin-left:78.55pt;margin-top:167.55pt;width:180.3pt;height:46.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" filled="f" stroked="f" strokeweight="2pt">
              <v:textbox inset="0,0,0,0">
                <w:txbxContent>
                  <w:p w14:paraId="77C7C5EB" w14:textId="77777777" w:rsidR="00A24DD7" w:rsidRPr="007C5783" w:rsidRDefault="00A24DD7" w:rsidP="00A24DD7">
                    <w:pPr>
                      <w:pStyle w:val="Titel"/>
                      <w:spacing w:before="0" w:after="0"/>
                      <w:rPr>
                        <w:rStyle w:val="Fett"/>
                        <w:rFonts w:asciiTheme="majorHAnsi" w:hAnsiTheme="majorHAnsi"/>
                        <w:color w:val="322A26" w:themeColor="text1"/>
                        <w:szCs w:val="36"/>
                      </w:rPr>
                    </w:pPr>
                    <w:r w:rsidRPr="007C5783">
                      <w:rPr>
                        <w:rStyle w:val="Fett"/>
                        <w:rFonts w:asciiTheme="majorHAnsi" w:hAnsiTheme="majorHAnsi"/>
                        <w:color w:val="322A26" w:themeColor="text1"/>
                        <w:szCs w:val="36"/>
                      </w:rPr>
                      <w:t>Pressemitteilung</w:t>
                    </w:r>
                  </w:p>
                </w:txbxContent>
              </v:textbox>
              <w10:wrap anchorx="page" anchory="page"/>
            </v:rect>
          </w:pict>
        </mc:Fallback>
      </mc:AlternateContent>
    </w:r>
    <w:r w:rsidR="00D84F97" w:rsidRPr="00A24DD7">
      <w:drawing>
        <wp:anchor distT="0" distB="0" distL="114300" distR="114300" simplePos="0" relativeHeight="251658240" behindDoc="1" locked="1" layoutInCell="0" allowOverlap="1" wp14:anchorId="67737840" wp14:editId="625366A5">
          <wp:simplePos x="0" y="0"/>
          <wp:positionH relativeFrom="page">
            <wp:posOffset>5188585</wp:posOffset>
          </wp:positionH>
          <wp:positionV relativeFrom="page">
            <wp:posOffset>828040</wp:posOffset>
          </wp:positionV>
          <wp:extent cx="1814400" cy="392400"/>
          <wp:effectExtent l="0" t="0" r="1905" b="1905"/>
          <wp:wrapNone/>
          <wp:docPr id="499410380" name="Grafik 49941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14400" cy="39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12FC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6C68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700E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B8627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57468C6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DDE81C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79626F0"/>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A1494B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4ED751F"/>
    <w:multiLevelType w:val="multilevel"/>
    <w:tmpl w:val="A8F8CBB4"/>
    <w:numStyleLink w:val="ListeNummerierung"/>
  </w:abstractNum>
  <w:abstractNum w:abstractNumId="9" w15:restartNumberingAfterBreak="0">
    <w:nsid w:val="17513802"/>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59B5BA5"/>
    <w:multiLevelType w:val="multilevel"/>
    <w:tmpl w:val="404C2070"/>
    <w:lvl w:ilvl="0">
      <w:start w:val="1"/>
      <w:numFmt w:val="none"/>
      <w:lvlText w:val="—"/>
      <w:lvlJc w:val="left"/>
      <w:pPr>
        <w:tabs>
          <w:tab w:val="num" w:pos="284"/>
        </w:tabs>
        <w:ind w:left="284" w:hanging="284"/>
      </w:pPr>
      <w:rPr>
        <w:rFonts w:ascii="DIN-Medium" w:hAnsi="DIN-Medium" w:hint="default"/>
        <w:b/>
        <w:i w:val="0"/>
        <w:color w:val="FF9900"/>
      </w:rPr>
    </w:lvl>
    <w:lvl w:ilvl="1">
      <w:start w:val="1"/>
      <w:numFmt w:val="none"/>
      <w:lvlText w:val="•"/>
      <w:lvlJc w:val="left"/>
      <w:pPr>
        <w:tabs>
          <w:tab w:val="num" w:pos="454"/>
        </w:tabs>
        <w:ind w:left="454" w:hanging="170"/>
      </w:pPr>
      <w:rPr>
        <w:rFonts w:ascii="DIN-Light" w:hAnsi="DIN-Light" w:hint="default"/>
        <w:color w:val="auto"/>
        <w:sz w:val="12"/>
        <w:szCs w:val="12"/>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6C62903"/>
    <w:multiLevelType w:val="multilevel"/>
    <w:tmpl w:val="A8F8CBB4"/>
    <w:numStyleLink w:val="ListeNummerierung"/>
  </w:abstractNum>
  <w:abstractNum w:abstractNumId="12" w15:restartNumberingAfterBreak="0">
    <w:nsid w:val="2C8F379C"/>
    <w:multiLevelType w:val="multilevel"/>
    <w:tmpl w:val="A8F8CBB4"/>
    <w:styleLink w:val="ListeNummerierung"/>
    <w:lvl w:ilvl="0">
      <w:start w:val="1"/>
      <w:numFmt w:val="none"/>
      <w:pStyle w:val="Listennummer"/>
      <w:suff w:val="nothing"/>
      <w:lvlText w:val="%1"/>
      <w:lvlJc w:val="left"/>
      <w:pPr>
        <w:ind w:left="0" w:firstLine="0"/>
      </w:pPr>
      <w:rPr>
        <w:rFonts w:hint="default"/>
      </w:rPr>
    </w:lvl>
    <w:lvl w:ilvl="1">
      <w:start w:val="1"/>
      <w:numFmt w:val="decimal"/>
      <w:pStyle w:val="Listennummer2"/>
      <w:lvlText w:val="%2)"/>
      <w:lvlJc w:val="left"/>
      <w:pPr>
        <w:ind w:left="284" w:hanging="284"/>
      </w:pPr>
      <w:rPr>
        <w:rFonts w:hint="default"/>
      </w:rPr>
    </w:lvl>
    <w:lvl w:ilvl="2">
      <w:start w:val="1"/>
      <w:numFmt w:val="lowerLetter"/>
      <w:pStyle w:val="Listennummer3"/>
      <w:lvlText w:val="%3)"/>
      <w:lvlJc w:val="left"/>
      <w:pPr>
        <w:tabs>
          <w:tab w:val="num" w:pos="567"/>
        </w:tabs>
        <w:ind w:left="567" w:hanging="283"/>
      </w:pPr>
      <w:rPr>
        <w:rFonts w:hint="default"/>
      </w:rPr>
    </w:lvl>
    <w:lvl w:ilvl="3">
      <w:start w:val="1"/>
      <w:numFmt w:val="lowerRoman"/>
      <w:pStyle w:val="Listennummer4"/>
      <w:lvlText w:val="%4)"/>
      <w:lvlJc w:val="left"/>
      <w:pPr>
        <w:ind w:left="851" w:hanging="284"/>
      </w:pPr>
      <w:rPr>
        <w:rFonts w:hint="default"/>
      </w:rPr>
    </w:lvl>
    <w:lvl w:ilvl="4">
      <w:start w:val="1"/>
      <w:numFmt w:val="decimal"/>
      <w:pStyle w:val="Listennummer5"/>
      <w:lvlText w:val="(%5)"/>
      <w:lvlJc w:val="left"/>
      <w:pPr>
        <w:ind w:left="1134" w:hanging="283"/>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3F7F3D78"/>
    <w:multiLevelType w:val="multilevel"/>
    <w:tmpl w:val="A2622C9C"/>
    <w:numStyleLink w:val="ListeAufzaehlungen"/>
  </w:abstractNum>
  <w:abstractNum w:abstractNumId="14" w15:restartNumberingAfterBreak="0">
    <w:nsid w:val="40DB428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B4F689D"/>
    <w:multiLevelType w:val="multilevel"/>
    <w:tmpl w:val="46800A48"/>
    <w:styleLink w:val="Listeberschriften"/>
    <w:lvl w:ilvl="0">
      <w:start w:val="1"/>
      <w:numFmt w:val="decimal"/>
      <w:pStyle w:val="berschrift1"/>
      <w:lvlText w:val="%1"/>
      <w:lvlJc w:val="left"/>
      <w:pPr>
        <w:ind w:left="624" w:hanging="624"/>
      </w:pPr>
      <w:rPr>
        <w:rFonts w:hint="default"/>
      </w:rPr>
    </w:lvl>
    <w:lvl w:ilvl="1">
      <w:start w:val="1"/>
      <w:numFmt w:val="decimal"/>
      <w:pStyle w:val="berschrift2"/>
      <w:lvlText w:val="%1.%2"/>
      <w:lvlJc w:val="left"/>
      <w:pPr>
        <w:ind w:left="624" w:hanging="624"/>
      </w:pPr>
      <w:rPr>
        <w:rFonts w:hint="default"/>
      </w:rPr>
    </w:lvl>
    <w:lvl w:ilvl="2">
      <w:start w:val="1"/>
      <w:numFmt w:val="decimal"/>
      <w:pStyle w:val="berschrift3"/>
      <w:lvlText w:val="%1.%2.%3"/>
      <w:lvlJc w:val="left"/>
      <w:pPr>
        <w:ind w:left="624" w:hanging="624"/>
      </w:pPr>
      <w:rPr>
        <w:rFonts w:hint="default"/>
      </w:rPr>
    </w:lvl>
    <w:lvl w:ilvl="3">
      <w:start w:val="1"/>
      <w:numFmt w:val="decimal"/>
      <w:pStyle w:val="berschrift4"/>
      <w:lvlText w:val="%1.%2.%3.%4"/>
      <w:lvlJc w:val="left"/>
      <w:pPr>
        <w:ind w:left="624" w:hanging="624"/>
      </w:pPr>
      <w:rPr>
        <w:rFonts w:hint="default"/>
      </w:rPr>
    </w:lvl>
    <w:lvl w:ilvl="4">
      <w:start w:val="1"/>
      <w:numFmt w:val="decimal"/>
      <w:pStyle w:val="berschrift5"/>
      <w:lvlText w:val="%1.%2.%3.%4.%5"/>
      <w:lvlJc w:val="left"/>
      <w:pPr>
        <w:ind w:left="624" w:hanging="624"/>
      </w:pPr>
      <w:rPr>
        <w:rFonts w:hint="default"/>
      </w:rPr>
    </w:lvl>
    <w:lvl w:ilvl="5">
      <w:start w:val="1"/>
      <w:numFmt w:val="decimal"/>
      <w:pStyle w:val="berschrift6"/>
      <w:lvlText w:val="%1.%2.%3.%4.%5.%6"/>
      <w:lvlJc w:val="left"/>
      <w:pPr>
        <w:ind w:left="624" w:hanging="624"/>
      </w:pPr>
      <w:rPr>
        <w:rFonts w:hint="default"/>
      </w:rPr>
    </w:lvl>
    <w:lvl w:ilvl="6">
      <w:start w:val="1"/>
      <w:numFmt w:val="decimal"/>
      <w:pStyle w:val="berschrift7"/>
      <w:lvlText w:val="%1.%2.%3.%4.%5.%6.%7"/>
      <w:lvlJc w:val="left"/>
      <w:pPr>
        <w:ind w:left="624" w:hanging="624"/>
      </w:pPr>
      <w:rPr>
        <w:rFonts w:hint="default"/>
      </w:rPr>
    </w:lvl>
    <w:lvl w:ilvl="7">
      <w:start w:val="1"/>
      <w:numFmt w:val="decimal"/>
      <w:pStyle w:val="berschrift8"/>
      <w:lvlText w:val="%1.%2.%3.%4.%5.%6.%7.%8"/>
      <w:lvlJc w:val="left"/>
      <w:pPr>
        <w:ind w:left="624" w:hanging="624"/>
      </w:pPr>
      <w:rPr>
        <w:rFonts w:hint="default"/>
      </w:rPr>
    </w:lvl>
    <w:lvl w:ilvl="8">
      <w:start w:val="1"/>
      <w:numFmt w:val="decimal"/>
      <w:pStyle w:val="berschrift9"/>
      <w:lvlText w:val="%1.%2.%3.%4.%5.%6.%7.%8.%9"/>
      <w:lvlJc w:val="left"/>
      <w:pPr>
        <w:ind w:left="624" w:hanging="624"/>
      </w:pPr>
      <w:rPr>
        <w:rFonts w:hint="default"/>
      </w:rPr>
    </w:lvl>
  </w:abstractNum>
  <w:abstractNum w:abstractNumId="16" w15:restartNumberingAfterBreak="0">
    <w:nsid w:val="5BFD47AF"/>
    <w:multiLevelType w:val="multilevel"/>
    <w:tmpl w:val="A2622C9C"/>
    <w:styleLink w:val="ListeAufzaehlungen"/>
    <w:lvl w:ilvl="0">
      <w:start w:val="1"/>
      <w:numFmt w:val="bullet"/>
      <w:pStyle w:val="Aufzhlungszeichen"/>
      <w:lvlText w:val="›"/>
      <w:lvlJc w:val="left"/>
      <w:pPr>
        <w:ind w:left="198" w:hanging="198"/>
      </w:pPr>
      <w:rPr>
        <w:rFonts w:hint="default"/>
        <w:color w:val="auto"/>
        <w:sz w:val="28"/>
      </w:rPr>
    </w:lvl>
    <w:lvl w:ilvl="1">
      <w:start w:val="1"/>
      <w:numFmt w:val="bullet"/>
      <w:pStyle w:val="Aufzhlungszeichen2"/>
      <w:lvlText w:val="›"/>
      <w:lvlJc w:val="left"/>
      <w:pPr>
        <w:ind w:left="396" w:hanging="198"/>
      </w:pPr>
      <w:rPr>
        <w:rFonts w:hint="default"/>
        <w:color w:val="auto"/>
        <w:w w:val="100"/>
        <w:sz w:val="28"/>
      </w:rPr>
    </w:lvl>
    <w:lvl w:ilvl="2">
      <w:start w:val="1"/>
      <w:numFmt w:val="bullet"/>
      <w:pStyle w:val="Aufzhlungszeichen3"/>
      <w:lvlText w:val="›"/>
      <w:lvlJc w:val="left"/>
      <w:pPr>
        <w:ind w:left="594" w:hanging="198"/>
      </w:pPr>
      <w:rPr>
        <w:rFonts w:hint="default"/>
        <w:color w:val="auto"/>
        <w:spacing w:val="0"/>
        <w:w w:val="100"/>
        <w:position w:val="0"/>
        <w:sz w:val="28"/>
      </w:rPr>
    </w:lvl>
    <w:lvl w:ilvl="3">
      <w:start w:val="1"/>
      <w:numFmt w:val="bullet"/>
      <w:lvlText w:val=""/>
      <w:lvlJc w:val="left"/>
      <w:pPr>
        <w:ind w:left="792" w:hanging="198"/>
      </w:pPr>
      <w:rPr>
        <w:rFonts w:ascii="Symbol" w:hAnsi="Symbol" w:hint="default"/>
      </w:rPr>
    </w:lvl>
    <w:lvl w:ilvl="4">
      <w:start w:val="1"/>
      <w:numFmt w:val="bullet"/>
      <w:lvlText w:val=""/>
      <w:lvlJc w:val="left"/>
      <w:pPr>
        <w:ind w:left="990" w:hanging="198"/>
      </w:pPr>
      <w:rPr>
        <w:rFonts w:ascii="Symbol" w:hAnsi="Symbol"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Wingdings" w:hAnsi="Wingdings" w:hint="default"/>
      </w:rPr>
    </w:lvl>
    <w:lvl w:ilvl="7">
      <w:start w:val="1"/>
      <w:numFmt w:val="bullet"/>
      <w:lvlText w:val=""/>
      <w:lvlJc w:val="left"/>
      <w:pPr>
        <w:ind w:left="1584" w:hanging="198"/>
      </w:pPr>
      <w:rPr>
        <w:rFonts w:ascii="Symbol" w:hAnsi="Symbol" w:hint="default"/>
      </w:rPr>
    </w:lvl>
    <w:lvl w:ilvl="8">
      <w:start w:val="1"/>
      <w:numFmt w:val="bullet"/>
      <w:lvlText w:val=""/>
      <w:lvlJc w:val="left"/>
      <w:pPr>
        <w:ind w:left="1782" w:hanging="198"/>
      </w:pPr>
      <w:rPr>
        <w:rFonts w:ascii="Symbol" w:hAnsi="Symbol" w:hint="default"/>
      </w:rPr>
    </w:lvl>
  </w:abstractNum>
  <w:abstractNum w:abstractNumId="17" w15:restartNumberingAfterBreak="0">
    <w:nsid w:val="65775E8C"/>
    <w:multiLevelType w:val="multilevel"/>
    <w:tmpl w:val="A2622C9C"/>
    <w:numStyleLink w:val="ListeAufzaehlungen"/>
  </w:abstractNum>
  <w:abstractNum w:abstractNumId="18" w15:restartNumberingAfterBreak="0">
    <w:nsid w:val="675E5989"/>
    <w:multiLevelType w:val="multilevel"/>
    <w:tmpl w:val="A8F8CBB4"/>
    <w:numStyleLink w:val="ListeNummerierung"/>
  </w:abstractNum>
  <w:abstractNum w:abstractNumId="19" w15:restartNumberingAfterBreak="0">
    <w:nsid w:val="67771CDC"/>
    <w:multiLevelType w:val="multilevel"/>
    <w:tmpl w:val="E5E4E2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9924F43"/>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E9A5A8A"/>
    <w:multiLevelType w:val="multilevel"/>
    <w:tmpl w:val="2F646EE4"/>
    <w:styleLink w:val="ListeohneNummer"/>
    <w:lvl w:ilvl="0">
      <w:start w:val="1"/>
      <w:numFmt w:val="none"/>
      <w:pStyle w:val="ohneZeichenE1"/>
      <w:lvlText w:val="%1"/>
      <w:lvlJc w:val="left"/>
      <w:pPr>
        <w:ind w:left="284" w:hanging="284"/>
      </w:pPr>
      <w:rPr>
        <w:rFonts w:hint="default"/>
      </w:rPr>
    </w:lvl>
    <w:lvl w:ilvl="1">
      <w:start w:val="1"/>
      <w:numFmt w:val="none"/>
      <w:pStyle w:val="ohneZeichenE2"/>
      <w:lvlText w:val=""/>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739B5C3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A9573C7"/>
    <w:multiLevelType w:val="multilevel"/>
    <w:tmpl w:val="A2622C9C"/>
    <w:numStyleLink w:val="ListeAufzaehlungen"/>
  </w:abstractNum>
  <w:num w:numId="1">
    <w:abstractNumId w:val="20"/>
  </w:num>
  <w:num w:numId="2">
    <w:abstractNumId w:val="14"/>
  </w:num>
  <w:num w:numId="3">
    <w:abstractNumId w:val="22"/>
  </w:num>
  <w:num w:numId="4">
    <w:abstractNumId w:val="19"/>
  </w:num>
  <w:num w:numId="5">
    <w:abstractNumId w:val="15"/>
  </w:num>
  <w:num w:numId="6">
    <w:abstractNumId w:val="9"/>
  </w:num>
  <w:num w:numId="7">
    <w:abstractNumId w:val="16"/>
    <w:lvlOverride w:ilvl="0">
      <w:lvl w:ilvl="0">
        <w:start w:val="1"/>
        <w:numFmt w:val="bullet"/>
        <w:pStyle w:val="Aufzhlungszeichen"/>
        <w:lvlText w:val="›"/>
        <w:lvlJc w:val="left"/>
        <w:pPr>
          <w:ind w:left="284" w:hanging="284"/>
        </w:pPr>
        <w:rPr>
          <w:rFonts w:ascii="DIN-Light" w:hAnsi="DIN-Light" w:hint="default"/>
          <w:color w:val="auto"/>
          <w:sz w:val="28"/>
        </w:rPr>
      </w:lvl>
    </w:lvlOverride>
    <w:lvlOverride w:ilvl="1">
      <w:lvl w:ilvl="1">
        <w:start w:val="1"/>
        <w:numFmt w:val="bullet"/>
        <w:pStyle w:val="Aufzhlungszeichen2"/>
        <w:lvlText w:val="•"/>
        <w:lvlJc w:val="left"/>
        <w:pPr>
          <w:ind w:left="568" w:hanging="284"/>
        </w:pPr>
        <w:rPr>
          <w:rFonts w:hint="default"/>
          <w:color w:val="auto"/>
          <w:w w:val="100"/>
          <w:sz w:val="12"/>
        </w:rPr>
      </w:lvl>
    </w:lvlOverride>
    <w:lvlOverride w:ilvl="2">
      <w:lvl w:ilvl="2">
        <w:start w:val="1"/>
        <w:numFmt w:val="bullet"/>
        <w:pStyle w:val="Aufzhlungszeichen3"/>
        <w:lvlText w:val="—"/>
        <w:lvlJc w:val="left"/>
        <w:pPr>
          <w:ind w:left="852" w:hanging="284"/>
        </w:pPr>
        <w:rPr>
          <w:rFonts w:ascii="DIN-Light" w:hAnsi="DIN-Light" w:hint="default"/>
          <w:spacing w:val="0"/>
          <w:w w:val="100"/>
          <w:position w:val="0"/>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
        <w:lvlJc w:val="left"/>
        <w:pPr>
          <w:ind w:left="1420" w:hanging="284"/>
        </w:pPr>
        <w:rPr>
          <w:rFonts w:ascii="Symbol" w:hAnsi="Symbol"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Wingdings" w:hAnsi="Wingdings" w:hint="default"/>
        </w:rPr>
      </w:lvl>
    </w:lvlOverride>
    <w:lvlOverride w:ilvl="7">
      <w:lvl w:ilvl="7">
        <w:start w:val="1"/>
        <w:numFmt w:val="bullet"/>
        <w:lvlText w:val=""/>
        <w:lvlJc w:val="left"/>
        <w:pPr>
          <w:ind w:left="2272" w:hanging="284"/>
        </w:pPr>
        <w:rPr>
          <w:rFonts w:ascii="Symbol" w:hAnsi="Symbol" w:hint="default"/>
        </w:rPr>
      </w:lvl>
    </w:lvlOverride>
    <w:lvlOverride w:ilvl="8">
      <w:lvl w:ilvl="8">
        <w:start w:val="1"/>
        <w:numFmt w:val="bullet"/>
        <w:lvlText w:val=""/>
        <w:lvlJc w:val="left"/>
        <w:pPr>
          <w:ind w:left="2556" w:hanging="284"/>
        </w:pPr>
        <w:rPr>
          <w:rFonts w:ascii="Symbol" w:hAnsi="Symbol" w:hint="default"/>
        </w:rPr>
      </w:lvl>
    </w:lvlOverride>
  </w:num>
  <w:num w:numId="8">
    <w:abstractNumId w:val="7"/>
  </w:num>
  <w:num w:numId="9">
    <w:abstractNumId w:val="5"/>
  </w:num>
  <w:num w:numId="10">
    <w:abstractNumId w:val="4"/>
  </w:num>
  <w:num w:numId="11">
    <w:abstractNumId w:val="17"/>
  </w:num>
  <w:num w:numId="12">
    <w:abstractNumId w:val="13"/>
  </w:num>
  <w:num w:numId="13">
    <w:abstractNumId w:val="23"/>
  </w:num>
  <w:num w:numId="14">
    <w:abstractNumId w:val="12"/>
  </w:num>
  <w:num w:numId="15">
    <w:abstractNumId w:val="18"/>
  </w:num>
  <w:num w:numId="16">
    <w:abstractNumId w:val="6"/>
  </w:num>
  <w:num w:numId="17">
    <w:abstractNumId w:val="3"/>
  </w:num>
  <w:num w:numId="18">
    <w:abstractNumId w:val="2"/>
  </w:num>
  <w:num w:numId="19">
    <w:abstractNumId w:val="1"/>
  </w:num>
  <w:num w:numId="20">
    <w:abstractNumId w:val="0"/>
  </w:num>
  <w:num w:numId="21">
    <w:abstractNumId w:val="8"/>
  </w:num>
  <w:num w:numId="22">
    <w:abstractNumId w:val="11"/>
  </w:num>
  <w:num w:numId="23">
    <w:abstractNumId w:val="21"/>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num>
  <w:num w:numId="27">
    <w:abstractNumId w:val="15"/>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dpFirma" w:val="Netze BW GmbH"/>
    <w:docVar w:name="Klassifizierung" w:val="intern"/>
  </w:docVars>
  <w:rsids>
    <w:rsidRoot w:val="00FE20D4"/>
    <w:rsid w:val="00013FCD"/>
    <w:rsid w:val="000344AD"/>
    <w:rsid w:val="00034BD0"/>
    <w:rsid w:val="00035835"/>
    <w:rsid w:val="0004242B"/>
    <w:rsid w:val="00061E14"/>
    <w:rsid w:val="00073691"/>
    <w:rsid w:val="0007421D"/>
    <w:rsid w:val="0007541C"/>
    <w:rsid w:val="00080C36"/>
    <w:rsid w:val="0008345C"/>
    <w:rsid w:val="00083CFA"/>
    <w:rsid w:val="00092685"/>
    <w:rsid w:val="0009716E"/>
    <w:rsid w:val="000A116C"/>
    <w:rsid w:val="000A4D40"/>
    <w:rsid w:val="000B2098"/>
    <w:rsid w:val="000B38F2"/>
    <w:rsid w:val="000D5692"/>
    <w:rsid w:val="000E076E"/>
    <w:rsid w:val="000E15BC"/>
    <w:rsid w:val="000E27B0"/>
    <w:rsid w:val="000E3EE3"/>
    <w:rsid w:val="000F38AE"/>
    <w:rsid w:val="0010642B"/>
    <w:rsid w:val="001149F6"/>
    <w:rsid w:val="00117353"/>
    <w:rsid w:val="00130842"/>
    <w:rsid w:val="001332E7"/>
    <w:rsid w:val="00134712"/>
    <w:rsid w:val="001369D5"/>
    <w:rsid w:val="00143B28"/>
    <w:rsid w:val="00143EB2"/>
    <w:rsid w:val="00143EBF"/>
    <w:rsid w:val="0014424E"/>
    <w:rsid w:val="0014546E"/>
    <w:rsid w:val="0015398D"/>
    <w:rsid w:val="00156E97"/>
    <w:rsid w:val="00161020"/>
    <w:rsid w:val="001613EC"/>
    <w:rsid w:val="00175B90"/>
    <w:rsid w:val="00177B4B"/>
    <w:rsid w:val="00181A26"/>
    <w:rsid w:val="00193A93"/>
    <w:rsid w:val="00196548"/>
    <w:rsid w:val="00196813"/>
    <w:rsid w:val="001A04A0"/>
    <w:rsid w:val="001A2DEC"/>
    <w:rsid w:val="001B6AE9"/>
    <w:rsid w:val="001C3D6A"/>
    <w:rsid w:val="001C5663"/>
    <w:rsid w:val="001D5009"/>
    <w:rsid w:val="001E0E6F"/>
    <w:rsid w:val="001E3757"/>
    <w:rsid w:val="001F6D53"/>
    <w:rsid w:val="0020044D"/>
    <w:rsid w:val="00210B58"/>
    <w:rsid w:val="00212767"/>
    <w:rsid w:val="00224E97"/>
    <w:rsid w:val="00231B61"/>
    <w:rsid w:val="0023268F"/>
    <w:rsid w:val="00233A95"/>
    <w:rsid w:val="00236E6B"/>
    <w:rsid w:val="00244CD9"/>
    <w:rsid w:val="002564B0"/>
    <w:rsid w:val="00260FD5"/>
    <w:rsid w:val="002668BA"/>
    <w:rsid w:val="00267A81"/>
    <w:rsid w:val="00272505"/>
    <w:rsid w:val="0028647F"/>
    <w:rsid w:val="00290FC8"/>
    <w:rsid w:val="002934C9"/>
    <w:rsid w:val="0029560E"/>
    <w:rsid w:val="002A66BA"/>
    <w:rsid w:val="002B1078"/>
    <w:rsid w:val="002B1A77"/>
    <w:rsid w:val="002B649D"/>
    <w:rsid w:val="002C025F"/>
    <w:rsid w:val="002C22ED"/>
    <w:rsid w:val="002C2FD0"/>
    <w:rsid w:val="002C46C9"/>
    <w:rsid w:val="002D1840"/>
    <w:rsid w:val="002D1F28"/>
    <w:rsid w:val="003002D2"/>
    <w:rsid w:val="00302819"/>
    <w:rsid w:val="003106BF"/>
    <w:rsid w:val="00316D47"/>
    <w:rsid w:val="00320C41"/>
    <w:rsid w:val="00344863"/>
    <w:rsid w:val="0034759A"/>
    <w:rsid w:val="0035380F"/>
    <w:rsid w:val="0035417B"/>
    <w:rsid w:val="0035469D"/>
    <w:rsid w:val="00360353"/>
    <w:rsid w:val="00363607"/>
    <w:rsid w:val="00365594"/>
    <w:rsid w:val="00365CF1"/>
    <w:rsid w:val="00367A53"/>
    <w:rsid w:val="00375AD5"/>
    <w:rsid w:val="003824B9"/>
    <w:rsid w:val="00391C21"/>
    <w:rsid w:val="00394B16"/>
    <w:rsid w:val="00396FBD"/>
    <w:rsid w:val="003A4A7D"/>
    <w:rsid w:val="003B325C"/>
    <w:rsid w:val="003C15FD"/>
    <w:rsid w:val="003C2B7E"/>
    <w:rsid w:val="003D35B0"/>
    <w:rsid w:val="003F310C"/>
    <w:rsid w:val="004013DD"/>
    <w:rsid w:val="00417753"/>
    <w:rsid w:val="00420836"/>
    <w:rsid w:val="004222E3"/>
    <w:rsid w:val="00431B37"/>
    <w:rsid w:val="00442E93"/>
    <w:rsid w:val="004450EB"/>
    <w:rsid w:val="004455AE"/>
    <w:rsid w:val="0046277A"/>
    <w:rsid w:val="00464B1E"/>
    <w:rsid w:val="00464C41"/>
    <w:rsid w:val="00467B4F"/>
    <w:rsid w:val="00472254"/>
    <w:rsid w:val="0048163B"/>
    <w:rsid w:val="00487CD1"/>
    <w:rsid w:val="004A31B8"/>
    <w:rsid w:val="004B4596"/>
    <w:rsid w:val="004B5288"/>
    <w:rsid w:val="004B5C9E"/>
    <w:rsid w:val="004C14B4"/>
    <w:rsid w:val="004C44C5"/>
    <w:rsid w:val="004C52AE"/>
    <w:rsid w:val="004C6734"/>
    <w:rsid w:val="004F14CF"/>
    <w:rsid w:val="004F165C"/>
    <w:rsid w:val="004F37E9"/>
    <w:rsid w:val="004F512B"/>
    <w:rsid w:val="004F6A09"/>
    <w:rsid w:val="00502A77"/>
    <w:rsid w:val="00505F5B"/>
    <w:rsid w:val="005071B9"/>
    <w:rsid w:val="005112CC"/>
    <w:rsid w:val="00517418"/>
    <w:rsid w:val="005248DF"/>
    <w:rsid w:val="005439CC"/>
    <w:rsid w:val="00551273"/>
    <w:rsid w:val="005514B5"/>
    <w:rsid w:val="00557D6B"/>
    <w:rsid w:val="00566D9D"/>
    <w:rsid w:val="00572EDA"/>
    <w:rsid w:val="00581CC2"/>
    <w:rsid w:val="00581D4F"/>
    <w:rsid w:val="00584628"/>
    <w:rsid w:val="00586B5C"/>
    <w:rsid w:val="0059365C"/>
    <w:rsid w:val="005B04B3"/>
    <w:rsid w:val="005B28A7"/>
    <w:rsid w:val="005C06AE"/>
    <w:rsid w:val="005C7A13"/>
    <w:rsid w:val="005F021E"/>
    <w:rsid w:val="005F58A2"/>
    <w:rsid w:val="006161C8"/>
    <w:rsid w:val="00626E4F"/>
    <w:rsid w:val="006277FF"/>
    <w:rsid w:val="00632F5F"/>
    <w:rsid w:val="00634406"/>
    <w:rsid w:val="006356BD"/>
    <w:rsid w:val="006358A4"/>
    <w:rsid w:val="006413B1"/>
    <w:rsid w:val="00644379"/>
    <w:rsid w:val="00645167"/>
    <w:rsid w:val="00651E24"/>
    <w:rsid w:val="006524DA"/>
    <w:rsid w:val="0065663E"/>
    <w:rsid w:val="00657862"/>
    <w:rsid w:val="00663487"/>
    <w:rsid w:val="00663572"/>
    <w:rsid w:val="006652AC"/>
    <w:rsid w:val="00667229"/>
    <w:rsid w:val="006673B6"/>
    <w:rsid w:val="00680CFD"/>
    <w:rsid w:val="00684CE2"/>
    <w:rsid w:val="006878B4"/>
    <w:rsid w:val="0069433A"/>
    <w:rsid w:val="006A21EC"/>
    <w:rsid w:val="006B321A"/>
    <w:rsid w:val="006C35C3"/>
    <w:rsid w:val="006C487F"/>
    <w:rsid w:val="006C6658"/>
    <w:rsid w:val="006D35B6"/>
    <w:rsid w:val="006D64C8"/>
    <w:rsid w:val="006E13C7"/>
    <w:rsid w:val="006E7CF2"/>
    <w:rsid w:val="006F289A"/>
    <w:rsid w:val="006F5DD7"/>
    <w:rsid w:val="00704558"/>
    <w:rsid w:val="00713CCE"/>
    <w:rsid w:val="007202B2"/>
    <w:rsid w:val="007302E6"/>
    <w:rsid w:val="007338A2"/>
    <w:rsid w:val="0073412F"/>
    <w:rsid w:val="007400F5"/>
    <w:rsid w:val="007447C8"/>
    <w:rsid w:val="007466EE"/>
    <w:rsid w:val="007514E3"/>
    <w:rsid w:val="00782BFC"/>
    <w:rsid w:val="00791046"/>
    <w:rsid w:val="007938C9"/>
    <w:rsid w:val="007B655F"/>
    <w:rsid w:val="007B7375"/>
    <w:rsid w:val="007C0CBD"/>
    <w:rsid w:val="007C2605"/>
    <w:rsid w:val="007C6D46"/>
    <w:rsid w:val="007C6E5E"/>
    <w:rsid w:val="007E7A47"/>
    <w:rsid w:val="007F3BD4"/>
    <w:rsid w:val="007F438F"/>
    <w:rsid w:val="007F67B1"/>
    <w:rsid w:val="00804D6E"/>
    <w:rsid w:val="0081557D"/>
    <w:rsid w:val="00820E3D"/>
    <w:rsid w:val="00822C3B"/>
    <w:rsid w:val="00822FA2"/>
    <w:rsid w:val="008270CD"/>
    <w:rsid w:val="008448BD"/>
    <w:rsid w:val="0085140D"/>
    <w:rsid w:val="00855B3B"/>
    <w:rsid w:val="00864162"/>
    <w:rsid w:val="00876B83"/>
    <w:rsid w:val="0088109D"/>
    <w:rsid w:val="00881EA0"/>
    <w:rsid w:val="00883548"/>
    <w:rsid w:val="0088782A"/>
    <w:rsid w:val="00894EB0"/>
    <w:rsid w:val="00896C47"/>
    <w:rsid w:val="008B0697"/>
    <w:rsid w:val="008B237C"/>
    <w:rsid w:val="008C5DC9"/>
    <w:rsid w:val="008E200A"/>
    <w:rsid w:val="008F3390"/>
    <w:rsid w:val="008F50D5"/>
    <w:rsid w:val="008F7D4C"/>
    <w:rsid w:val="00902821"/>
    <w:rsid w:val="0092191F"/>
    <w:rsid w:val="00924DBD"/>
    <w:rsid w:val="009361D8"/>
    <w:rsid w:val="009425CF"/>
    <w:rsid w:val="00943FF5"/>
    <w:rsid w:val="00945CFD"/>
    <w:rsid w:val="00950AB0"/>
    <w:rsid w:val="00952743"/>
    <w:rsid w:val="00974A9B"/>
    <w:rsid w:val="00987F6D"/>
    <w:rsid w:val="009A7670"/>
    <w:rsid w:val="009A7CAB"/>
    <w:rsid w:val="009B6C6E"/>
    <w:rsid w:val="009B740B"/>
    <w:rsid w:val="009D0AED"/>
    <w:rsid w:val="009D2BAD"/>
    <w:rsid w:val="009D5A84"/>
    <w:rsid w:val="009D6400"/>
    <w:rsid w:val="009E2773"/>
    <w:rsid w:val="009F371E"/>
    <w:rsid w:val="00A07054"/>
    <w:rsid w:val="00A13EBE"/>
    <w:rsid w:val="00A15FBD"/>
    <w:rsid w:val="00A2064E"/>
    <w:rsid w:val="00A22234"/>
    <w:rsid w:val="00A229FC"/>
    <w:rsid w:val="00A24DD7"/>
    <w:rsid w:val="00A33658"/>
    <w:rsid w:val="00A37528"/>
    <w:rsid w:val="00A42C7A"/>
    <w:rsid w:val="00A46391"/>
    <w:rsid w:val="00A51424"/>
    <w:rsid w:val="00A52001"/>
    <w:rsid w:val="00A57849"/>
    <w:rsid w:val="00A6118E"/>
    <w:rsid w:val="00A654EC"/>
    <w:rsid w:val="00A656C3"/>
    <w:rsid w:val="00A6762D"/>
    <w:rsid w:val="00A70537"/>
    <w:rsid w:val="00A735F7"/>
    <w:rsid w:val="00A76403"/>
    <w:rsid w:val="00A8198B"/>
    <w:rsid w:val="00A83556"/>
    <w:rsid w:val="00A9176F"/>
    <w:rsid w:val="00A919FB"/>
    <w:rsid w:val="00A93959"/>
    <w:rsid w:val="00A93BB9"/>
    <w:rsid w:val="00A96BB5"/>
    <w:rsid w:val="00AA0955"/>
    <w:rsid w:val="00AA6BA8"/>
    <w:rsid w:val="00AB512E"/>
    <w:rsid w:val="00AC3D75"/>
    <w:rsid w:val="00AD105C"/>
    <w:rsid w:val="00AD3D07"/>
    <w:rsid w:val="00AD6F31"/>
    <w:rsid w:val="00AE3CDB"/>
    <w:rsid w:val="00AF5D9B"/>
    <w:rsid w:val="00B14FE6"/>
    <w:rsid w:val="00B156C5"/>
    <w:rsid w:val="00B22735"/>
    <w:rsid w:val="00B23362"/>
    <w:rsid w:val="00B24953"/>
    <w:rsid w:val="00B27FDA"/>
    <w:rsid w:val="00B306C0"/>
    <w:rsid w:val="00B32D2B"/>
    <w:rsid w:val="00B34BB1"/>
    <w:rsid w:val="00B42870"/>
    <w:rsid w:val="00B54DA4"/>
    <w:rsid w:val="00B61407"/>
    <w:rsid w:val="00B66B20"/>
    <w:rsid w:val="00B8544C"/>
    <w:rsid w:val="00B87349"/>
    <w:rsid w:val="00B9283A"/>
    <w:rsid w:val="00B92C42"/>
    <w:rsid w:val="00BA1DB8"/>
    <w:rsid w:val="00BA533E"/>
    <w:rsid w:val="00BA5763"/>
    <w:rsid w:val="00BA5897"/>
    <w:rsid w:val="00BB010F"/>
    <w:rsid w:val="00BB1068"/>
    <w:rsid w:val="00BB19CA"/>
    <w:rsid w:val="00BC57F1"/>
    <w:rsid w:val="00BC5D42"/>
    <w:rsid w:val="00BD1C2C"/>
    <w:rsid w:val="00BD6360"/>
    <w:rsid w:val="00BE15A9"/>
    <w:rsid w:val="00BE783A"/>
    <w:rsid w:val="00BE7F6D"/>
    <w:rsid w:val="00BF4C0E"/>
    <w:rsid w:val="00BF4FD7"/>
    <w:rsid w:val="00C01A52"/>
    <w:rsid w:val="00C0330A"/>
    <w:rsid w:val="00C05AA5"/>
    <w:rsid w:val="00C109B8"/>
    <w:rsid w:val="00C10AB6"/>
    <w:rsid w:val="00C22B3A"/>
    <w:rsid w:val="00C24448"/>
    <w:rsid w:val="00C24A32"/>
    <w:rsid w:val="00C26102"/>
    <w:rsid w:val="00C264D4"/>
    <w:rsid w:val="00C329B8"/>
    <w:rsid w:val="00C5018C"/>
    <w:rsid w:val="00C532E7"/>
    <w:rsid w:val="00C57E3C"/>
    <w:rsid w:val="00C64FCD"/>
    <w:rsid w:val="00C65A69"/>
    <w:rsid w:val="00C71154"/>
    <w:rsid w:val="00C94EF5"/>
    <w:rsid w:val="00C955DC"/>
    <w:rsid w:val="00CA4F53"/>
    <w:rsid w:val="00CB1C39"/>
    <w:rsid w:val="00CB3ABD"/>
    <w:rsid w:val="00CB55DF"/>
    <w:rsid w:val="00CB6285"/>
    <w:rsid w:val="00CB6995"/>
    <w:rsid w:val="00CC679C"/>
    <w:rsid w:val="00CD2BEF"/>
    <w:rsid w:val="00CD4E85"/>
    <w:rsid w:val="00CD5974"/>
    <w:rsid w:val="00CE0891"/>
    <w:rsid w:val="00D021F3"/>
    <w:rsid w:val="00D07F44"/>
    <w:rsid w:val="00D14D43"/>
    <w:rsid w:val="00D21D70"/>
    <w:rsid w:val="00D21D98"/>
    <w:rsid w:val="00D23B59"/>
    <w:rsid w:val="00D24ECF"/>
    <w:rsid w:val="00D339A5"/>
    <w:rsid w:val="00D36DA7"/>
    <w:rsid w:val="00D40EBB"/>
    <w:rsid w:val="00D474D5"/>
    <w:rsid w:val="00D7285D"/>
    <w:rsid w:val="00D76615"/>
    <w:rsid w:val="00D77EF4"/>
    <w:rsid w:val="00D8449B"/>
    <w:rsid w:val="00D848AD"/>
    <w:rsid w:val="00D84F97"/>
    <w:rsid w:val="00D852B5"/>
    <w:rsid w:val="00D92518"/>
    <w:rsid w:val="00DA1B62"/>
    <w:rsid w:val="00DA1C43"/>
    <w:rsid w:val="00DA20C8"/>
    <w:rsid w:val="00DA47CF"/>
    <w:rsid w:val="00DA5561"/>
    <w:rsid w:val="00DB2CCC"/>
    <w:rsid w:val="00DB2DE3"/>
    <w:rsid w:val="00DB7EF2"/>
    <w:rsid w:val="00DC5A10"/>
    <w:rsid w:val="00DD23C7"/>
    <w:rsid w:val="00DD5918"/>
    <w:rsid w:val="00DD647E"/>
    <w:rsid w:val="00DE0022"/>
    <w:rsid w:val="00DE072C"/>
    <w:rsid w:val="00DE217F"/>
    <w:rsid w:val="00DF1E01"/>
    <w:rsid w:val="00DF43F2"/>
    <w:rsid w:val="00DF49F2"/>
    <w:rsid w:val="00E00FEE"/>
    <w:rsid w:val="00E0503F"/>
    <w:rsid w:val="00E16216"/>
    <w:rsid w:val="00E25D8D"/>
    <w:rsid w:val="00E26433"/>
    <w:rsid w:val="00E3033A"/>
    <w:rsid w:val="00E45F3E"/>
    <w:rsid w:val="00E4640A"/>
    <w:rsid w:val="00E479FB"/>
    <w:rsid w:val="00E57735"/>
    <w:rsid w:val="00E661DA"/>
    <w:rsid w:val="00E71B3F"/>
    <w:rsid w:val="00E745E5"/>
    <w:rsid w:val="00E7514D"/>
    <w:rsid w:val="00E81E83"/>
    <w:rsid w:val="00E825E9"/>
    <w:rsid w:val="00E8440F"/>
    <w:rsid w:val="00E9473B"/>
    <w:rsid w:val="00E96101"/>
    <w:rsid w:val="00EA48D3"/>
    <w:rsid w:val="00EC558C"/>
    <w:rsid w:val="00EC7C18"/>
    <w:rsid w:val="00ED47C4"/>
    <w:rsid w:val="00EE0335"/>
    <w:rsid w:val="00EE28A9"/>
    <w:rsid w:val="00EE3960"/>
    <w:rsid w:val="00EE660E"/>
    <w:rsid w:val="00EE738C"/>
    <w:rsid w:val="00EF1CFF"/>
    <w:rsid w:val="00EF60A0"/>
    <w:rsid w:val="00EF63C5"/>
    <w:rsid w:val="00F03860"/>
    <w:rsid w:val="00F11732"/>
    <w:rsid w:val="00F168D4"/>
    <w:rsid w:val="00F17AC8"/>
    <w:rsid w:val="00F24F71"/>
    <w:rsid w:val="00F275D8"/>
    <w:rsid w:val="00F33649"/>
    <w:rsid w:val="00F3623E"/>
    <w:rsid w:val="00F41742"/>
    <w:rsid w:val="00F43521"/>
    <w:rsid w:val="00F51F8C"/>
    <w:rsid w:val="00F52420"/>
    <w:rsid w:val="00F64C86"/>
    <w:rsid w:val="00F67BFF"/>
    <w:rsid w:val="00F72816"/>
    <w:rsid w:val="00F82B85"/>
    <w:rsid w:val="00F832F0"/>
    <w:rsid w:val="00F84A35"/>
    <w:rsid w:val="00FA11FA"/>
    <w:rsid w:val="00FA29C3"/>
    <w:rsid w:val="00FB0BC1"/>
    <w:rsid w:val="00FB7E0B"/>
    <w:rsid w:val="00FC1046"/>
    <w:rsid w:val="00FC20CF"/>
    <w:rsid w:val="00FC68A2"/>
    <w:rsid w:val="00FD1C21"/>
    <w:rsid w:val="00FE20D4"/>
    <w:rsid w:val="00FE77C8"/>
    <w:rsid w:val="00FE7F83"/>
    <w:rsid w:val="00FF4775"/>
    <w:rsid w:val="00FF7A91"/>
    <w:rsid w:val="0186D36D"/>
    <w:rsid w:val="10FC81C5"/>
    <w:rsid w:val="1EDD3304"/>
    <w:rsid w:val="2454CD53"/>
    <w:rsid w:val="3F364D5D"/>
    <w:rsid w:val="60F87B2C"/>
    <w:rsid w:val="7A943951"/>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78E9C"/>
  <w15:docId w15:val="{F474156D-2FC7-4384-A4AD-D8708461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pPr>
        <w:spacing w:after="230" w:line="230" w:lineRule="atLeast"/>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lsdException w:name="heading 5" w:semiHidden="1" w:uiPriority="4" w:unhideWhenUsed="1"/>
    <w:lsdException w:name="heading 6" w:semiHidden="1" w:uiPriority="4" w:unhideWhenUsed="1"/>
    <w:lsdException w:name="heading 7" w:semiHidden="1" w:uiPriority="4" w:unhideWhenUsed="1" w:qFormat="1"/>
    <w:lsdException w:name="heading 8" w:semiHidden="1" w:uiPriority="4" w:unhideWhenUsed="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0" w:unhideWhenUsed="1" w:qFormat="1"/>
    <w:lsdException w:name="List Bullet 3" w:semiHidden="1" w:unhideWhenUsed="1"/>
    <w:lsdException w:name="List Bullet 4" w:semiHidden="1" w:uiPriority="22" w:unhideWhenUsed="1"/>
    <w:lsdException w:name="List Bullet 5" w:semiHidden="1" w:uiPriority="22"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9"/>
    <w:lsdException w:name="Intense Emphasis" w:uiPriority="2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ALT+s)"/>
    <w:rsid w:val="0081557D"/>
    <w:pPr>
      <w:spacing w:after="0" w:line="230" w:lineRule="exact"/>
    </w:pPr>
  </w:style>
  <w:style w:type="paragraph" w:styleId="berschrift1">
    <w:name w:val="heading 1"/>
    <w:aliases w:val="_Ü1 (ALT+1)"/>
    <w:basedOn w:val="Standard0"/>
    <w:next w:val="Standard"/>
    <w:link w:val="berschrift1Zchn"/>
    <w:uiPriority w:val="4"/>
    <w:qFormat/>
    <w:rsid w:val="00634406"/>
    <w:pPr>
      <w:keepNext/>
      <w:keepLines/>
      <w:numPr>
        <w:numId w:val="27"/>
      </w:numPr>
      <w:spacing w:before="680" w:after="460" w:line="320" w:lineRule="exact"/>
      <w:outlineLvl w:val="0"/>
    </w:pPr>
    <w:rPr>
      <w:rFonts w:ascii="Mark OT Medium" w:eastAsiaTheme="majorEastAsia" w:hAnsi="Mark OT Medium" w:cstheme="majorBidi"/>
      <w:bCs/>
      <w:color w:val="000099" w:themeColor="text2"/>
      <w:sz w:val="28"/>
      <w:szCs w:val="28"/>
    </w:rPr>
  </w:style>
  <w:style w:type="paragraph" w:styleId="berschrift2">
    <w:name w:val="heading 2"/>
    <w:aliases w:val="_Ü2 (ALT+2)"/>
    <w:basedOn w:val="Standard"/>
    <w:next w:val="Standard"/>
    <w:link w:val="berschrift2Zchn"/>
    <w:uiPriority w:val="4"/>
    <w:unhideWhenUsed/>
    <w:qFormat/>
    <w:rsid w:val="007466EE"/>
    <w:pPr>
      <w:keepNext/>
      <w:keepLines/>
      <w:numPr>
        <w:ilvl w:val="1"/>
        <w:numId w:val="27"/>
      </w:numPr>
      <w:spacing w:before="227" w:after="227" w:line="276" w:lineRule="auto"/>
      <w:contextualSpacing/>
      <w:outlineLvl w:val="1"/>
    </w:pPr>
    <w:rPr>
      <w:rFonts w:asciiTheme="majorHAnsi" w:eastAsiaTheme="majorEastAsia" w:hAnsiTheme="majorHAnsi" w:cstheme="majorBidi"/>
      <w:bCs/>
      <w:szCs w:val="26"/>
    </w:rPr>
  </w:style>
  <w:style w:type="paragraph" w:styleId="berschrift3">
    <w:name w:val="heading 3"/>
    <w:aliases w:val="_Ü3 (ALT+3)"/>
    <w:basedOn w:val="berschrift2"/>
    <w:next w:val="Standard"/>
    <w:link w:val="berschrift3Zchn"/>
    <w:uiPriority w:val="4"/>
    <w:unhideWhenUsed/>
    <w:qFormat/>
    <w:rsid w:val="007466EE"/>
    <w:pPr>
      <w:numPr>
        <w:ilvl w:val="2"/>
      </w:numPr>
      <w:spacing w:before="230" w:after="230"/>
      <w:outlineLvl w:val="2"/>
    </w:pPr>
    <w:rPr>
      <w:bCs w:val="0"/>
    </w:rPr>
  </w:style>
  <w:style w:type="paragraph" w:styleId="berschrift4">
    <w:name w:val="heading 4"/>
    <w:aliases w:val="_Ü4 (ALT+4)"/>
    <w:basedOn w:val="berschrift3"/>
    <w:next w:val="Standard"/>
    <w:link w:val="berschrift4Zchn"/>
    <w:uiPriority w:val="4"/>
    <w:unhideWhenUsed/>
    <w:rsid w:val="00E81E83"/>
    <w:pPr>
      <w:numPr>
        <w:ilvl w:val="3"/>
      </w:numPr>
      <w:spacing w:before="200" w:after="0"/>
      <w:outlineLvl w:val="3"/>
    </w:pPr>
    <w:rPr>
      <w:bCs/>
      <w:iCs/>
    </w:rPr>
  </w:style>
  <w:style w:type="paragraph" w:styleId="berschrift5">
    <w:name w:val="heading 5"/>
    <w:aliases w:val="_Ü5"/>
    <w:basedOn w:val="berschrift4"/>
    <w:next w:val="Standard"/>
    <w:link w:val="berschrift5Zchn"/>
    <w:uiPriority w:val="4"/>
    <w:semiHidden/>
    <w:unhideWhenUsed/>
    <w:rsid w:val="00E81E83"/>
    <w:pPr>
      <w:numPr>
        <w:ilvl w:val="4"/>
      </w:numPr>
      <w:outlineLvl w:val="4"/>
    </w:pPr>
  </w:style>
  <w:style w:type="paragraph" w:styleId="berschrift6">
    <w:name w:val="heading 6"/>
    <w:aliases w:val="_Ü6"/>
    <w:basedOn w:val="berschrift5"/>
    <w:next w:val="Standard"/>
    <w:link w:val="berschrift6Zchn"/>
    <w:uiPriority w:val="4"/>
    <w:semiHidden/>
    <w:unhideWhenUsed/>
    <w:rsid w:val="00E81E83"/>
    <w:pPr>
      <w:numPr>
        <w:ilvl w:val="5"/>
      </w:numPr>
      <w:outlineLvl w:val="5"/>
    </w:pPr>
    <w:rPr>
      <w:iCs w:val="0"/>
    </w:rPr>
  </w:style>
  <w:style w:type="paragraph" w:styleId="berschrift7">
    <w:name w:val="heading 7"/>
    <w:aliases w:val="_Ü7"/>
    <w:basedOn w:val="berschrift6"/>
    <w:next w:val="Standard"/>
    <w:link w:val="berschrift7Zchn"/>
    <w:uiPriority w:val="4"/>
    <w:semiHidden/>
    <w:unhideWhenUsed/>
    <w:qFormat/>
    <w:rsid w:val="00E81E83"/>
    <w:pPr>
      <w:numPr>
        <w:ilvl w:val="6"/>
      </w:numPr>
      <w:outlineLvl w:val="6"/>
    </w:pPr>
    <w:rPr>
      <w:rFonts w:asciiTheme="minorHAnsi" w:hAnsiTheme="minorHAnsi"/>
      <w:iCs/>
    </w:rPr>
  </w:style>
  <w:style w:type="paragraph" w:styleId="berschrift8">
    <w:name w:val="heading 8"/>
    <w:aliases w:val="_Ü8"/>
    <w:basedOn w:val="berschrift7"/>
    <w:next w:val="Standard"/>
    <w:link w:val="berschrift8Zchn"/>
    <w:uiPriority w:val="4"/>
    <w:semiHidden/>
    <w:unhideWhenUsed/>
    <w:rsid w:val="00E81E83"/>
    <w:pPr>
      <w:numPr>
        <w:ilvl w:val="7"/>
      </w:numPr>
      <w:outlineLvl w:val="7"/>
    </w:pPr>
  </w:style>
  <w:style w:type="paragraph" w:styleId="berschrift9">
    <w:name w:val="heading 9"/>
    <w:basedOn w:val="Standard"/>
    <w:next w:val="Standard"/>
    <w:link w:val="berschrift9Zchn"/>
    <w:uiPriority w:val="4"/>
    <w:semiHidden/>
    <w:unhideWhenUsed/>
    <w:qFormat/>
    <w:rsid w:val="00073691"/>
    <w:pPr>
      <w:keepNext/>
      <w:keepLines/>
      <w:numPr>
        <w:ilvl w:val="8"/>
        <w:numId w:val="27"/>
      </w:numPr>
      <w:spacing w:before="200"/>
      <w:outlineLvl w:val="8"/>
    </w:pPr>
    <w:rPr>
      <w:rFonts w:asciiTheme="majorHAnsi" w:eastAsiaTheme="majorEastAsia" w:hAnsiTheme="majorHAnsi" w:cstheme="majorBidi"/>
      <w:i/>
      <w:iCs/>
      <w:color w:val="6D5C53"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aliases w:val="_Fett"/>
    <w:basedOn w:val="Absatz-Standardschriftart"/>
    <w:uiPriority w:val="22"/>
    <w:qFormat/>
    <w:rsid w:val="00974A9B"/>
    <w:rPr>
      <w:rFonts w:ascii="DIN-Medium" w:hAnsi="DIN-Medium"/>
      <w:bCs/>
    </w:rPr>
  </w:style>
  <w:style w:type="character" w:customStyle="1" w:styleId="berschrift2Zchn">
    <w:name w:val="Überschrift 2 Zchn"/>
    <w:aliases w:val="_Ü2 (ALT+2) Zchn"/>
    <w:basedOn w:val="Absatz-Standardschriftart"/>
    <w:link w:val="berschrift2"/>
    <w:uiPriority w:val="4"/>
    <w:rsid w:val="007466EE"/>
    <w:rPr>
      <w:rFonts w:asciiTheme="majorHAnsi" w:eastAsiaTheme="majorEastAsia" w:hAnsiTheme="majorHAnsi" w:cstheme="majorBidi"/>
      <w:bCs/>
      <w:szCs w:val="26"/>
    </w:rPr>
  </w:style>
  <w:style w:type="character" w:customStyle="1" w:styleId="berschrift1Zchn">
    <w:name w:val="Überschrift 1 Zchn"/>
    <w:aliases w:val="_Ü1 (ALT+1) Zchn"/>
    <w:basedOn w:val="Absatz-Standardschriftart"/>
    <w:link w:val="berschrift1"/>
    <w:uiPriority w:val="4"/>
    <w:rsid w:val="00634406"/>
    <w:rPr>
      <w:rFonts w:ascii="Mark OT Medium" w:eastAsiaTheme="majorEastAsia" w:hAnsi="Mark OT Medium" w:cstheme="majorBidi"/>
      <w:bCs/>
      <w:color w:val="000099" w:themeColor="text2"/>
      <w:sz w:val="28"/>
      <w:szCs w:val="28"/>
    </w:rPr>
  </w:style>
  <w:style w:type="character" w:customStyle="1" w:styleId="berschrift3Zchn">
    <w:name w:val="Überschrift 3 Zchn"/>
    <w:aliases w:val="_Ü3 (ALT+3) Zchn"/>
    <w:basedOn w:val="Absatz-Standardschriftart"/>
    <w:link w:val="berschrift3"/>
    <w:uiPriority w:val="4"/>
    <w:rsid w:val="007466EE"/>
    <w:rPr>
      <w:rFonts w:asciiTheme="majorHAnsi" w:eastAsiaTheme="majorEastAsia" w:hAnsiTheme="majorHAnsi" w:cstheme="majorBidi"/>
      <w:szCs w:val="26"/>
    </w:rPr>
  </w:style>
  <w:style w:type="character" w:customStyle="1" w:styleId="berschrift4Zchn">
    <w:name w:val="Überschrift 4 Zchn"/>
    <w:aliases w:val="_Ü4 (ALT+4) Zchn"/>
    <w:basedOn w:val="Absatz-Standardschriftart"/>
    <w:link w:val="berschrift4"/>
    <w:uiPriority w:val="4"/>
    <w:rsid w:val="00E81E83"/>
    <w:rPr>
      <w:rFonts w:asciiTheme="majorHAnsi" w:eastAsiaTheme="majorEastAsia" w:hAnsiTheme="majorHAnsi" w:cstheme="majorBidi"/>
      <w:bCs/>
      <w:iCs/>
      <w:szCs w:val="26"/>
    </w:rPr>
  </w:style>
  <w:style w:type="character" w:customStyle="1" w:styleId="berschrift5Zchn">
    <w:name w:val="Überschrift 5 Zchn"/>
    <w:aliases w:val="_Ü5 Zchn"/>
    <w:basedOn w:val="Absatz-Standardschriftart"/>
    <w:link w:val="berschrift5"/>
    <w:uiPriority w:val="4"/>
    <w:semiHidden/>
    <w:rsid w:val="00E81E83"/>
    <w:rPr>
      <w:rFonts w:asciiTheme="majorHAnsi" w:eastAsiaTheme="majorEastAsia" w:hAnsiTheme="majorHAnsi" w:cstheme="majorBidi"/>
      <w:bCs/>
      <w:iCs/>
      <w:szCs w:val="26"/>
    </w:rPr>
  </w:style>
  <w:style w:type="character" w:customStyle="1" w:styleId="berschrift6Zchn">
    <w:name w:val="Überschrift 6 Zchn"/>
    <w:aliases w:val="_Ü6 Zchn"/>
    <w:basedOn w:val="Absatz-Standardschriftart"/>
    <w:link w:val="berschrift6"/>
    <w:uiPriority w:val="4"/>
    <w:semiHidden/>
    <w:rsid w:val="00E81E83"/>
    <w:rPr>
      <w:rFonts w:asciiTheme="majorHAnsi" w:eastAsiaTheme="majorEastAsia" w:hAnsiTheme="majorHAnsi" w:cstheme="majorBidi"/>
      <w:bCs/>
      <w:szCs w:val="26"/>
    </w:rPr>
  </w:style>
  <w:style w:type="character" w:customStyle="1" w:styleId="berschrift7Zchn">
    <w:name w:val="Überschrift 7 Zchn"/>
    <w:aliases w:val="_Ü7 Zchn"/>
    <w:basedOn w:val="Absatz-Standardschriftart"/>
    <w:link w:val="berschrift7"/>
    <w:uiPriority w:val="4"/>
    <w:semiHidden/>
    <w:rsid w:val="00E81E83"/>
    <w:rPr>
      <w:rFonts w:eastAsiaTheme="majorEastAsia" w:cstheme="majorBidi"/>
      <w:bCs/>
      <w:iCs/>
      <w:szCs w:val="26"/>
    </w:rPr>
  </w:style>
  <w:style w:type="character" w:customStyle="1" w:styleId="berschrift8Zchn">
    <w:name w:val="Überschrift 8 Zchn"/>
    <w:aliases w:val="_Ü8 Zchn"/>
    <w:basedOn w:val="Absatz-Standardschriftart"/>
    <w:link w:val="berschrift8"/>
    <w:uiPriority w:val="4"/>
    <w:semiHidden/>
    <w:rsid w:val="00E81E83"/>
    <w:rPr>
      <w:rFonts w:eastAsiaTheme="majorEastAsia" w:cstheme="majorBidi"/>
      <w:bCs/>
      <w:iCs/>
      <w:szCs w:val="26"/>
    </w:rPr>
  </w:style>
  <w:style w:type="character" w:customStyle="1" w:styleId="berschrift9Zchn">
    <w:name w:val="Überschrift 9 Zchn"/>
    <w:basedOn w:val="Absatz-Standardschriftart"/>
    <w:link w:val="berschrift9"/>
    <w:uiPriority w:val="4"/>
    <w:semiHidden/>
    <w:rsid w:val="00073691"/>
    <w:rPr>
      <w:rFonts w:asciiTheme="majorHAnsi" w:eastAsiaTheme="majorEastAsia" w:hAnsiTheme="majorHAnsi" w:cstheme="majorBidi"/>
      <w:i/>
      <w:iCs/>
      <w:color w:val="6D5C53" w:themeColor="text1" w:themeTint="BF"/>
    </w:rPr>
  </w:style>
  <w:style w:type="numbering" w:customStyle="1" w:styleId="Listeberschriften">
    <w:name w:val="Liste_Überschriften"/>
    <w:uiPriority w:val="99"/>
    <w:rsid w:val="00073691"/>
    <w:pPr>
      <w:numPr>
        <w:numId w:val="5"/>
      </w:numPr>
    </w:pPr>
  </w:style>
  <w:style w:type="paragraph" w:styleId="Listenabsatz">
    <w:name w:val="List Paragraph"/>
    <w:basedOn w:val="Standard"/>
    <w:uiPriority w:val="34"/>
    <w:unhideWhenUsed/>
    <w:rsid w:val="00974A9B"/>
    <w:pPr>
      <w:ind w:left="720"/>
      <w:contextualSpacing/>
    </w:pPr>
  </w:style>
  <w:style w:type="numbering" w:customStyle="1" w:styleId="ListeAufzaehlungen">
    <w:name w:val="Liste_Aufzaehlungen"/>
    <w:uiPriority w:val="99"/>
    <w:rsid w:val="004455AE"/>
    <w:pPr>
      <w:numPr>
        <w:numId w:val="25"/>
      </w:numPr>
    </w:pPr>
  </w:style>
  <w:style w:type="numbering" w:customStyle="1" w:styleId="ListeNummerierung">
    <w:name w:val="Liste_Nummerierung"/>
    <w:uiPriority w:val="99"/>
    <w:rsid w:val="0048163B"/>
    <w:pPr>
      <w:numPr>
        <w:numId w:val="14"/>
      </w:numPr>
    </w:pPr>
  </w:style>
  <w:style w:type="paragraph" w:styleId="Aufzhlungszeichen">
    <w:name w:val="List Bullet"/>
    <w:aliases w:val="&gt; Aufz1"/>
    <w:basedOn w:val="Standard"/>
    <w:uiPriority w:val="19"/>
    <w:unhideWhenUsed/>
    <w:qFormat/>
    <w:rsid w:val="00704558"/>
    <w:pPr>
      <w:numPr>
        <w:numId w:val="13"/>
      </w:numPr>
      <w:spacing w:after="120"/>
      <w:contextualSpacing/>
    </w:pPr>
  </w:style>
  <w:style w:type="paragraph" w:styleId="Aufzhlungszeichen2">
    <w:name w:val="List Bullet 2"/>
    <w:aliases w:val="&gt; Aufz Ebene 2"/>
    <w:basedOn w:val="Standard"/>
    <w:uiPriority w:val="20"/>
    <w:unhideWhenUsed/>
    <w:qFormat/>
    <w:rsid w:val="00F11732"/>
    <w:pPr>
      <w:numPr>
        <w:ilvl w:val="1"/>
        <w:numId w:val="13"/>
      </w:numPr>
      <w:spacing w:after="230"/>
      <w:contextualSpacing/>
    </w:pPr>
  </w:style>
  <w:style w:type="paragraph" w:styleId="Aufzhlungszeichen3">
    <w:name w:val="List Bullet 3"/>
    <w:aliases w:val="- Aufz3"/>
    <w:basedOn w:val="Standard"/>
    <w:uiPriority w:val="21"/>
    <w:unhideWhenUsed/>
    <w:rsid w:val="00704558"/>
    <w:pPr>
      <w:numPr>
        <w:ilvl w:val="2"/>
        <w:numId w:val="13"/>
      </w:numPr>
      <w:spacing w:after="120"/>
      <w:contextualSpacing/>
    </w:pPr>
  </w:style>
  <w:style w:type="paragraph" w:customStyle="1" w:styleId="1Pt">
    <w:name w:val="_1Pt"/>
    <w:basedOn w:val="Standard"/>
    <w:uiPriority w:val="99"/>
    <w:rsid w:val="00F24F71"/>
    <w:pPr>
      <w:spacing w:line="240" w:lineRule="auto"/>
    </w:pPr>
    <w:rPr>
      <w:sz w:val="2"/>
    </w:rPr>
  </w:style>
  <w:style w:type="paragraph" w:styleId="Listennummer">
    <w:name w:val="List Number"/>
    <w:aliases w:val="_Nummerierung_neu_beginnen"/>
    <w:basedOn w:val="Standard"/>
    <w:uiPriority w:val="39"/>
    <w:unhideWhenUsed/>
    <w:qFormat/>
    <w:rsid w:val="0048163B"/>
    <w:pPr>
      <w:numPr>
        <w:numId w:val="22"/>
      </w:numPr>
      <w:contextualSpacing/>
    </w:pPr>
  </w:style>
  <w:style w:type="paragraph" w:styleId="Listennummer2">
    <w:name w:val="List Number 2"/>
    <w:aliases w:val="1) Nummerierung"/>
    <w:basedOn w:val="Standard"/>
    <w:uiPriority w:val="39"/>
    <w:unhideWhenUsed/>
    <w:qFormat/>
    <w:rsid w:val="00704558"/>
    <w:pPr>
      <w:numPr>
        <w:ilvl w:val="1"/>
        <w:numId w:val="22"/>
      </w:numPr>
      <w:contextualSpacing/>
    </w:pPr>
  </w:style>
  <w:style w:type="paragraph" w:styleId="Listennummer3">
    <w:name w:val="List Number 3"/>
    <w:aliases w:val="a) Nummerierung"/>
    <w:basedOn w:val="Standard"/>
    <w:uiPriority w:val="39"/>
    <w:unhideWhenUsed/>
    <w:qFormat/>
    <w:rsid w:val="00704558"/>
    <w:pPr>
      <w:numPr>
        <w:ilvl w:val="2"/>
        <w:numId w:val="22"/>
      </w:numPr>
      <w:contextualSpacing/>
    </w:pPr>
  </w:style>
  <w:style w:type="paragraph" w:styleId="Listennummer4">
    <w:name w:val="List Number 4"/>
    <w:basedOn w:val="Standard"/>
    <w:uiPriority w:val="99"/>
    <w:semiHidden/>
    <w:unhideWhenUsed/>
    <w:rsid w:val="0048163B"/>
    <w:pPr>
      <w:numPr>
        <w:ilvl w:val="3"/>
        <w:numId w:val="22"/>
      </w:numPr>
      <w:contextualSpacing/>
    </w:pPr>
  </w:style>
  <w:style w:type="paragraph" w:styleId="Listennummer5">
    <w:name w:val="List Number 5"/>
    <w:basedOn w:val="Standard"/>
    <w:uiPriority w:val="99"/>
    <w:semiHidden/>
    <w:unhideWhenUsed/>
    <w:rsid w:val="0048163B"/>
    <w:pPr>
      <w:numPr>
        <w:ilvl w:val="4"/>
        <w:numId w:val="22"/>
      </w:numPr>
      <w:contextualSpacing/>
    </w:pPr>
  </w:style>
  <w:style w:type="paragraph" w:styleId="KeinLeerraum">
    <w:name w:val="No Spacing"/>
    <w:uiPriority w:val="1"/>
    <w:rsid w:val="006C487F"/>
    <w:pPr>
      <w:spacing w:after="0" w:line="240" w:lineRule="auto"/>
    </w:pPr>
  </w:style>
  <w:style w:type="paragraph" w:styleId="Titel">
    <w:name w:val="Title"/>
    <w:aliases w:val="_Titel"/>
    <w:basedOn w:val="Standard"/>
    <w:next w:val="Standard"/>
    <w:link w:val="TitelZchn"/>
    <w:uiPriority w:val="9"/>
    <w:rsid w:val="00DB2CCC"/>
    <w:pPr>
      <w:tabs>
        <w:tab w:val="left" w:pos="9071"/>
      </w:tabs>
      <w:spacing w:before="240" w:after="240" w:line="240" w:lineRule="auto"/>
    </w:pPr>
    <w:rPr>
      <w:rFonts w:asciiTheme="majorHAnsi" w:eastAsia="Times New Roman" w:hAnsiTheme="majorHAnsi" w:cs="Times New Roman"/>
      <w:b/>
      <w:bCs/>
      <w:color w:val="000099" w:themeColor="text2"/>
      <w:sz w:val="36"/>
      <w:szCs w:val="40"/>
      <w:lang w:eastAsia="de-DE"/>
    </w:rPr>
  </w:style>
  <w:style w:type="character" w:customStyle="1" w:styleId="TitelZchn">
    <w:name w:val="Titel Zchn"/>
    <w:aliases w:val="_Titel Zchn"/>
    <w:basedOn w:val="Absatz-Standardschriftart"/>
    <w:link w:val="Titel"/>
    <w:uiPriority w:val="9"/>
    <w:rsid w:val="00DB2CCC"/>
    <w:rPr>
      <w:rFonts w:asciiTheme="majorHAnsi" w:eastAsia="Times New Roman" w:hAnsiTheme="majorHAnsi" w:cs="Times New Roman"/>
      <w:b/>
      <w:bCs/>
      <w:color w:val="000099" w:themeColor="text2"/>
      <w:sz w:val="36"/>
      <w:szCs w:val="40"/>
      <w:lang w:eastAsia="de-DE"/>
    </w:rPr>
  </w:style>
  <w:style w:type="paragraph" w:styleId="Untertitel">
    <w:name w:val="Subtitle"/>
    <w:aliases w:val="_Untertitel"/>
    <w:basedOn w:val="Standard"/>
    <w:next w:val="Standard"/>
    <w:link w:val="UntertitelZchn"/>
    <w:uiPriority w:val="11"/>
    <w:qFormat/>
    <w:rsid w:val="00DB2CCC"/>
    <w:pPr>
      <w:tabs>
        <w:tab w:val="left" w:pos="9071"/>
      </w:tabs>
      <w:spacing w:before="240" w:after="240" w:line="240" w:lineRule="auto"/>
    </w:pPr>
    <w:rPr>
      <w:rFonts w:ascii="EnBW Sans Text" w:eastAsia="Times New Roman" w:hAnsi="EnBW Sans Text" w:cs="EnBW DIN Pro"/>
      <w:szCs w:val="24"/>
      <w:lang w:eastAsia="de-DE"/>
    </w:rPr>
  </w:style>
  <w:style w:type="character" w:customStyle="1" w:styleId="UntertitelZchn">
    <w:name w:val="Untertitel Zchn"/>
    <w:aliases w:val="_Untertitel Zchn"/>
    <w:basedOn w:val="Absatz-Standardschriftart"/>
    <w:link w:val="Untertitel"/>
    <w:rsid w:val="00DB2CCC"/>
    <w:rPr>
      <w:rFonts w:ascii="EnBW Sans Text" w:eastAsia="Times New Roman" w:hAnsi="EnBW Sans Text" w:cs="EnBW DIN Pro"/>
      <w:szCs w:val="24"/>
      <w:lang w:eastAsia="de-DE"/>
    </w:rPr>
  </w:style>
  <w:style w:type="paragraph" w:customStyle="1" w:styleId="1ohneNr">
    <w:name w:val="_Ü1_ohne_Nr"/>
    <w:basedOn w:val="berschrift1"/>
    <w:next w:val="Standard0"/>
    <w:uiPriority w:val="5"/>
    <w:rsid w:val="00D14D43"/>
    <w:pPr>
      <w:numPr>
        <w:numId w:val="0"/>
      </w:numPr>
    </w:pPr>
    <w:rPr>
      <w:bCs w:val="0"/>
    </w:rPr>
  </w:style>
  <w:style w:type="paragraph" w:customStyle="1" w:styleId="ohneZeichenE1">
    <w:name w:val="_ohne_Zeichen_E1"/>
    <w:basedOn w:val="Aufzhlungszeichen"/>
    <w:uiPriority w:val="23"/>
    <w:qFormat/>
    <w:rsid w:val="00704558"/>
    <w:pPr>
      <w:numPr>
        <w:numId w:val="23"/>
      </w:numPr>
      <w:spacing w:after="0"/>
    </w:pPr>
  </w:style>
  <w:style w:type="paragraph" w:customStyle="1" w:styleId="ohneZeichenE2">
    <w:name w:val="_ohne_Zeichen_E2"/>
    <w:basedOn w:val="Aufzhlungszeichen2"/>
    <w:uiPriority w:val="23"/>
    <w:qFormat/>
    <w:rsid w:val="00704558"/>
    <w:pPr>
      <w:numPr>
        <w:numId w:val="23"/>
      </w:numPr>
      <w:spacing w:after="0"/>
    </w:pPr>
  </w:style>
  <w:style w:type="numbering" w:customStyle="1" w:styleId="ListeohneNummer">
    <w:name w:val="Liste_ohne_Nummer"/>
    <w:uiPriority w:val="99"/>
    <w:rsid w:val="00704558"/>
    <w:pPr>
      <w:numPr>
        <w:numId w:val="23"/>
      </w:numPr>
    </w:pPr>
  </w:style>
  <w:style w:type="paragraph" w:customStyle="1" w:styleId="Standard0">
    <w:name w:val="_Standard"/>
    <w:basedOn w:val="Standard"/>
    <w:qFormat/>
    <w:rsid w:val="001D5009"/>
  </w:style>
  <w:style w:type="paragraph" w:styleId="Kopfzeile">
    <w:name w:val="header"/>
    <w:basedOn w:val="Standard"/>
    <w:link w:val="KopfzeileZchn"/>
    <w:uiPriority w:val="99"/>
    <w:unhideWhenUsed/>
    <w:rsid w:val="00DA1B62"/>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DA1B62"/>
  </w:style>
  <w:style w:type="paragraph" w:styleId="Fuzeile">
    <w:name w:val="footer"/>
    <w:basedOn w:val="Standard"/>
    <w:link w:val="FuzeileZchn"/>
    <w:uiPriority w:val="99"/>
    <w:unhideWhenUsed/>
    <w:rsid w:val="00551273"/>
    <w:pPr>
      <w:spacing w:line="276" w:lineRule="auto"/>
    </w:pPr>
  </w:style>
  <w:style w:type="character" w:customStyle="1" w:styleId="FuzeileZchn">
    <w:name w:val="Fußzeile Zchn"/>
    <w:basedOn w:val="Absatz-Standardschriftart"/>
    <w:link w:val="Fuzeile"/>
    <w:uiPriority w:val="99"/>
    <w:rsid w:val="00551273"/>
  </w:style>
  <w:style w:type="table" w:styleId="Tabellenraster">
    <w:name w:val="Table Grid"/>
    <w:basedOn w:val="NormaleTabelle"/>
    <w:uiPriority w:val="59"/>
    <w:rsid w:val="00DA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nstertext">
    <w:name w:val="_Fenstertext"/>
    <w:basedOn w:val="Standard"/>
    <w:uiPriority w:val="99"/>
    <w:rsid w:val="00E0503F"/>
    <w:pPr>
      <w:framePr w:w="4253" w:h="624" w:hRule="exact" w:wrap="around" w:vAnchor="page" w:hAnchor="margin" w:y="2808" w:anchorLock="1"/>
      <w:spacing w:line="240" w:lineRule="auto"/>
    </w:pPr>
    <w:rPr>
      <w:rFonts w:eastAsia="Times New Roman" w:cs="Times New Roman"/>
      <w:noProof/>
      <w:sz w:val="12"/>
      <w:lang w:eastAsia="de-DE"/>
    </w:rPr>
  </w:style>
  <w:style w:type="paragraph" w:customStyle="1" w:styleId="Betreff">
    <w:name w:val="_Betreff"/>
    <w:basedOn w:val="Standard0"/>
    <w:next w:val="Standard0"/>
    <w:uiPriority w:val="19"/>
    <w:rsid w:val="00896C47"/>
    <w:pPr>
      <w:spacing w:after="680"/>
      <w:contextualSpacing/>
    </w:pPr>
    <w:rPr>
      <w:rFonts w:ascii="Mark OT Medium" w:hAnsi="Mark OT Medium"/>
    </w:rPr>
  </w:style>
  <w:style w:type="paragraph" w:customStyle="1" w:styleId="AbsenderR">
    <w:name w:val="_Absender_R"/>
    <w:basedOn w:val="Absender"/>
    <w:uiPriority w:val="99"/>
    <w:rsid w:val="00DB2CCC"/>
    <w:pPr>
      <w:ind w:right="227"/>
      <w:jc w:val="right"/>
    </w:pPr>
    <w:rPr>
      <w:sz w:val="15"/>
    </w:rPr>
  </w:style>
  <w:style w:type="paragraph" w:customStyle="1" w:styleId="Absender">
    <w:name w:val="_Absender"/>
    <w:basedOn w:val="Standard0"/>
    <w:uiPriority w:val="99"/>
    <w:rsid w:val="00DB2CCC"/>
    <w:pPr>
      <w:tabs>
        <w:tab w:val="left" w:pos="1418"/>
      </w:tabs>
    </w:pPr>
    <w:rPr>
      <w:rFonts w:eastAsia="Times New Roman" w:cs="Times New Roman"/>
      <w:noProof/>
      <w:lang w:eastAsia="de-DE"/>
    </w:rPr>
  </w:style>
  <w:style w:type="table" w:customStyle="1" w:styleId="Tabellenraster1">
    <w:name w:val="Tabellenraster1"/>
    <w:basedOn w:val="NormaleTabelle"/>
    <w:next w:val="Tabellenraster"/>
    <w:uiPriority w:val="59"/>
    <w:rsid w:val="009D5A84"/>
    <w:pPr>
      <w:spacing w:after="0" w:line="240" w:lineRule="auto"/>
    </w:pPr>
    <w:rPr>
      <w:rFonts w:ascii="DIN-Light" w:eastAsia="DIN-Light" w:hAnsi="DIN-Ligh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Spalte">
    <w:name w:val="_FussSpalte"/>
    <w:basedOn w:val="Standard"/>
    <w:uiPriority w:val="99"/>
    <w:rsid w:val="00BE783A"/>
    <w:rPr>
      <w:noProof/>
      <w:sz w:val="15"/>
    </w:rPr>
  </w:style>
  <w:style w:type="paragraph" w:customStyle="1" w:styleId="Medium9">
    <w:name w:val="_Medium9"/>
    <w:basedOn w:val="Standard"/>
    <w:uiPriority w:val="99"/>
    <w:rsid w:val="00F3623E"/>
    <w:pPr>
      <w:spacing w:line="210" w:lineRule="exact"/>
    </w:pPr>
    <w:rPr>
      <w:rFonts w:ascii="DIN-Medium" w:hAnsi="DIN-Medium"/>
      <w:sz w:val="18"/>
    </w:rPr>
  </w:style>
  <w:style w:type="paragraph" w:customStyle="1" w:styleId="Empfaenger">
    <w:name w:val="_Empfaenger"/>
    <w:basedOn w:val="Standard0"/>
    <w:uiPriority w:val="99"/>
    <w:rsid w:val="00394B16"/>
    <w:pPr>
      <w:contextualSpacing/>
    </w:pPr>
  </w:style>
  <w:style w:type="paragraph" w:customStyle="1" w:styleId="fmtAblage">
    <w:name w:val="fmtAblage"/>
    <w:basedOn w:val="Standard"/>
    <w:uiPriority w:val="99"/>
    <w:rsid w:val="00CC679C"/>
    <w:pPr>
      <w:framePr w:w="227" w:h="6383" w:hRule="exact" w:wrap="around" w:vAnchor="page" w:hAnchor="page" w:x="540" w:y="9883" w:anchorLock="1"/>
      <w:spacing w:line="240" w:lineRule="auto"/>
      <w:textDirection w:val="btLr"/>
    </w:pPr>
    <w:rPr>
      <w:rFonts w:eastAsia="Times New Roman" w:cs="Times New Roman"/>
      <w:noProof/>
      <w:sz w:val="12"/>
      <w:lang w:eastAsia="de-DE"/>
    </w:rPr>
  </w:style>
  <w:style w:type="paragraph" w:customStyle="1" w:styleId="Bold7-5">
    <w:name w:val="_Bold7-5"/>
    <w:basedOn w:val="Standard"/>
    <w:uiPriority w:val="19"/>
    <w:rsid w:val="00F3623E"/>
    <w:pPr>
      <w:spacing w:line="150" w:lineRule="exact"/>
      <w:jc w:val="center"/>
    </w:pPr>
    <w:rPr>
      <w:rFonts w:asciiTheme="majorHAnsi" w:hAnsiTheme="majorHAnsi"/>
      <w:sz w:val="15"/>
    </w:rPr>
  </w:style>
  <w:style w:type="paragraph" w:customStyle="1" w:styleId="Fliesstext">
    <w:name w:val="_Fliesstext"/>
    <w:basedOn w:val="Standard0"/>
    <w:qFormat/>
    <w:rsid w:val="00F3623E"/>
    <w:pPr>
      <w:spacing w:after="230"/>
    </w:pPr>
  </w:style>
  <w:style w:type="paragraph" w:customStyle="1" w:styleId="Light7-5">
    <w:name w:val="_Light7-5"/>
    <w:basedOn w:val="Standard0"/>
    <w:uiPriority w:val="19"/>
    <w:rsid w:val="00F3623E"/>
    <w:rPr>
      <w:sz w:val="15"/>
    </w:rPr>
  </w:style>
  <w:style w:type="paragraph" w:styleId="Sprechblasentext">
    <w:name w:val="Balloon Text"/>
    <w:basedOn w:val="Standard"/>
    <w:link w:val="SprechblasentextZchn"/>
    <w:uiPriority w:val="99"/>
    <w:semiHidden/>
    <w:unhideWhenUsed/>
    <w:rsid w:val="0081557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557D"/>
    <w:rPr>
      <w:rFonts w:ascii="Tahoma" w:hAnsi="Tahoma" w:cs="Tahoma"/>
      <w:sz w:val="16"/>
      <w:szCs w:val="16"/>
    </w:rPr>
  </w:style>
  <w:style w:type="paragraph" w:customStyle="1" w:styleId="TitelFolgezeile">
    <w:name w:val="_Titel_Folgezeile"/>
    <w:basedOn w:val="Untertitel"/>
    <w:uiPriority w:val="10"/>
    <w:rsid w:val="00DB2CCC"/>
    <w:rPr>
      <w:sz w:val="22"/>
      <w:szCs w:val="28"/>
    </w:rPr>
  </w:style>
  <w:style w:type="character" w:styleId="Hyperlink">
    <w:name w:val="Hyperlink"/>
    <w:basedOn w:val="Absatz-Standardschriftart"/>
    <w:uiPriority w:val="99"/>
    <w:unhideWhenUsed/>
    <w:rsid w:val="006E13C7"/>
    <w:rPr>
      <w:color w:val="000000" w:themeColor="hyperlink"/>
      <w:u w:val="single"/>
    </w:rPr>
  </w:style>
  <w:style w:type="paragraph" w:customStyle="1" w:styleId="xmsonormal">
    <w:name w:val="x_msonormal"/>
    <w:basedOn w:val="Standard"/>
    <w:rsid w:val="00F4352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3106BF"/>
    <w:rPr>
      <w:sz w:val="16"/>
      <w:szCs w:val="16"/>
    </w:rPr>
  </w:style>
  <w:style w:type="paragraph" w:styleId="Kommentartext">
    <w:name w:val="annotation text"/>
    <w:basedOn w:val="Standard"/>
    <w:link w:val="KommentartextZchn"/>
    <w:uiPriority w:val="99"/>
    <w:unhideWhenUsed/>
    <w:rsid w:val="003106BF"/>
    <w:pPr>
      <w:spacing w:line="240" w:lineRule="auto"/>
    </w:pPr>
  </w:style>
  <w:style w:type="character" w:customStyle="1" w:styleId="KommentartextZchn">
    <w:name w:val="Kommentartext Zchn"/>
    <w:basedOn w:val="Absatz-Standardschriftart"/>
    <w:link w:val="Kommentartext"/>
    <w:uiPriority w:val="99"/>
    <w:rsid w:val="003106BF"/>
  </w:style>
  <w:style w:type="paragraph" w:styleId="Kommentarthema">
    <w:name w:val="annotation subject"/>
    <w:basedOn w:val="Kommentartext"/>
    <w:next w:val="Kommentartext"/>
    <w:link w:val="KommentarthemaZchn"/>
    <w:uiPriority w:val="99"/>
    <w:semiHidden/>
    <w:unhideWhenUsed/>
    <w:rsid w:val="003106BF"/>
    <w:rPr>
      <w:b/>
      <w:bCs/>
    </w:rPr>
  </w:style>
  <w:style w:type="character" w:customStyle="1" w:styleId="KommentarthemaZchn">
    <w:name w:val="Kommentarthema Zchn"/>
    <w:basedOn w:val="KommentartextZchn"/>
    <w:link w:val="Kommentarthema"/>
    <w:uiPriority w:val="99"/>
    <w:semiHidden/>
    <w:rsid w:val="003106BF"/>
    <w:rPr>
      <w:b/>
      <w:bCs/>
    </w:rPr>
  </w:style>
  <w:style w:type="character" w:styleId="NichtaufgelsteErwhnung">
    <w:name w:val="Unresolved Mention"/>
    <w:basedOn w:val="Absatz-Standardschriftart"/>
    <w:uiPriority w:val="99"/>
    <w:semiHidden/>
    <w:unhideWhenUsed/>
    <w:rsid w:val="0046277A"/>
    <w:rPr>
      <w:color w:val="605E5C"/>
      <w:shd w:val="clear" w:color="auto" w:fill="E1DFDD"/>
    </w:rPr>
  </w:style>
  <w:style w:type="paragraph" w:customStyle="1" w:styleId="Claim">
    <w:name w:val="Claim"/>
    <w:basedOn w:val="Kopfzeile"/>
    <w:qFormat/>
    <w:rsid w:val="00A24DD7"/>
    <w:pPr>
      <w:tabs>
        <w:tab w:val="clear" w:pos="4513"/>
        <w:tab w:val="clear" w:pos="9026"/>
        <w:tab w:val="center" w:pos="4536"/>
        <w:tab w:val="right" w:pos="9072"/>
      </w:tabs>
    </w:pPr>
    <w:rPr>
      <w:rFonts w:ascii="EnBW Sans Text" w:hAnsi="EnBW Sans Text"/>
      <w:b/>
      <w:bCs/>
      <w:noProof/>
      <w:color w:val="000099" w:themeColor="text2"/>
      <w:kern w:val="2"/>
      <w:sz w:val="23"/>
      <w:szCs w:val="23"/>
      <w14:ligatures w14:val="standardContextual"/>
    </w:rPr>
  </w:style>
  <w:style w:type="character" w:styleId="BesuchterLink">
    <w:name w:val="FollowedHyperlink"/>
    <w:basedOn w:val="Absatz-Standardschriftart"/>
    <w:uiPriority w:val="99"/>
    <w:semiHidden/>
    <w:unhideWhenUsed/>
    <w:rsid w:val="00BB010F"/>
    <w:rPr>
      <w:color w:val="000000" w:themeColor="followedHyperlink"/>
      <w:u w:val="single"/>
    </w:rPr>
  </w:style>
  <w:style w:type="paragraph" w:styleId="berarbeitung">
    <w:name w:val="Revision"/>
    <w:hidden/>
    <w:uiPriority w:val="99"/>
    <w:semiHidden/>
    <w:rsid w:val="00BB1068"/>
    <w:pPr>
      <w:spacing w:after="0" w:line="240" w:lineRule="auto"/>
    </w:pPr>
  </w:style>
  <w:style w:type="paragraph" w:customStyle="1" w:styleId="Standard1">
    <w:name w:val="Standard1"/>
    <w:basedOn w:val="Standard"/>
    <w:rsid w:val="006652AC"/>
    <w:pPr>
      <w:spacing w:after="160" w:line="256" w:lineRule="auto"/>
    </w:pPr>
    <w:rPr>
      <w:rFonts w:ascii="Aptos" w:hAnsi="Aptos" w:cs="Times New Roman"/>
      <w:kern w:val="2"/>
      <w:sz w:val="22"/>
      <w:szCs w:val="22"/>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90685">
      <w:bodyDiv w:val="1"/>
      <w:marLeft w:val="0"/>
      <w:marRight w:val="0"/>
      <w:marTop w:val="0"/>
      <w:marBottom w:val="0"/>
      <w:divBdr>
        <w:top w:val="none" w:sz="0" w:space="0" w:color="auto"/>
        <w:left w:val="none" w:sz="0" w:space="0" w:color="auto"/>
        <w:bottom w:val="none" w:sz="0" w:space="0" w:color="auto"/>
        <w:right w:val="none" w:sz="0" w:space="0" w:color="auto"/>
      </w:divBdr>
    </w:div>
    <w:div w:id="99333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netze-bw-gmbh/posts/?feedView=all"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presse@netze-bw.de" TargetMode="External"/><Relationship Id="rId17" Type="http://schemas.openxmlformats.org/officeDocument/2006/relationships/hyperlink" Target="https://www.youtube.com/channel/UC1IZ9Ybcn0qAhg2HOIYqWMQ/feature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ewandgestaltung.d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instagram.com/netze_bw/?hl=d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SKEK\OneDrive%20-%20EnBW%20AG\20261006_Netze%20BW%20versch&#246;nert%20zwei%20Trafostationen%20in%20Neuenstein.dotx" TargetMode="External"/></Relationships>
</file>

<file path=word/theme/theme1.xml><?xml version="1.0" encoding="utf-8"?>
<a:theme xmlns:a="http://schemas.openxmlformats.org/drawingml/2006/main" name="Netze_BW_Office">
  <a:themeElements>
    <a:clrScheme name="Netze_BW_2025-11">
      <a:dk1>
        <a:srgbClr val="322A26"/>
      </a:dk1>
      <a:lt1>
        <a:sysClr val="window" lastClr="FFFFFF"/>
      </a:lt1>
      <a:dk2>
        <a:srgbClr val="000099"/>
      </a:dk2>
      <a:lt2>
        <a:srgbClr val="FE8F11"/>
      </a:lt2>
      <a:accent1>
        <a:srgbClr val="E4DAD4"/>
      </a:accent1>
      <a:accent2>
        <a:srgbClr val="84C041"/>
      </a:accent2>
      <a:accent3>
        <a:srgbClr val="5BE3D6"/>
      </a:accent3>
      <a:accent4>
        <a:srgbClr val="1195EB"/>
      </a:accent4>
      <a:accent5>
        <a:srgbClr val="FDC83A"/>
      </a:accent5>
      <a:accent6>
        <a:srgbClr val="E2C39A"/>
      </a:accent6>
      <a:hlink>
        <a:srgbClr val="000000"/>
      </a:hlink>
      <a:folHlink>
        <a:srgbClr val="000000"/>
      </a:folHlink>
    </a:clrScheme>
    <a:fontScheme name="Netze BW 2025-11">
      <a:majorFont>
        <a:latin typeface="EnBW Sans Headline"/>
        <a:ea typeface=""/>
        <a:cs typeface=""/>
      </a:majorFont>
      <a:minorFont>
        <a:latin typeface="EnBW Sans Text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9b8c64-da7e-4a1d-9203-f07f2a21210a">
      <Terms xmlns="http://schemas.microsoft.com/office/infopath/2007/PartnerControls"/>
    </lcf76f155ced4ddcb4097134ff3c332f>
    <TaxCatchAll xmlns="c2b87309-ebb5-43c8-9a4e-bc98f5646934" xsi:nil="true"/>
    <Bild xmlns="7e9b8c64-da7e-4a1d-9203-f07f2a21210a" xsi:nil="true"/>
    <Fotodarfinternverwendetwerden xmlns="7e9b8c64-da7e-4a1d-9203-f07f2a21210a">true</Fotodarfinternverwendetwerden>
    <Freigabe xmlns="7e9b8c64-da7e-4a1d-9203-f07f2a21210a">true</Freigabe>
    <bpot xmlns="7e9b8c64-da7e-4a1d-9203-f07f2a21210a" xsi:nil="true"/>
    <LikedBy xmlns="http://schemas.microsoft.com/sharepoint/v3">
      <UserInfo>
        <DisplayName/>
        <AccountId xsi:nil="true"/>
        <AccountType/>
      </UserInfo>
    </LikedBy>
    <LikesCount xmlns="http://schemas.microsoft.com/sharepoint/v3" xsi:nil="true"/>
    <RatedBy xmlns="http://schemas.microsoft.com/sharepoint/v3">
      <UserInfo>
        <DisplayName/>
        <AccountId xsi:nil="true"/>
        <AccountType/>
      </UserInfo>
    </RatedBy>
    <Rating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280608C2263F84BA12D01F239B37D24" ma:contentTypeVersion="29" ma:contentTypeDescription="Ein neues Dokument erstellen." ma:contentTypeScope="" ma:versionID="ac55b4a2af3a3831cd558e30ebd0c8b0">
  <xsd:schema xmlns:xsd="http://www.w3.org/2001/XMLSchema" xmlns:xs="http://www.w3.org/2001/XMLSchema" xmlns:p="http://schemas.microsoft.com/office/2006/metadata/properties" xmlns:ns1="http://schemas.microsoft.com/sharepoint/v3" xmlns:ns2="7e9b8c64-da7e-4a1d-9203-f07f2a21210a" xmlns:ns3="c2b87309-ebb5-43c8-9a4e-bc98f5646934" targetNamespace="http://schemas.microsoft.com/office/2006/metadata/properties" ma:root="true" ma:fieldsID="410c8400e6b58f51881ec53fc522e8f4" ns1:_="" ns2:_="" ns3:_="">
    <xsd:import namespace="http://schemas.microsoft.com/sharepoint/v3"/>
    <xsd:import namespace="7e9b8c64-da7e-4a1d-9203-f07f2a21210a"/>
    <xsd:import namespace="c2b87309-ebb5-43c8-9a4e-bc98f56469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Fotodarfinternverwendetwerden" minOccurs="0"/>
                <xsd:element ref="ns2:Freigabe" minOccurs="0"/>
                <xsd:element ref="ns2:Bild" minOccurs="0"/>
                <xsd:element ref="ns2:bpo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31" nillable="true" ma:displayName="Bewertung (0 - 5)" ma:decimals="2" ma:description="Mittelwert aller Bewertungen, die abgegeben wurden." ma:internalName="AverageRating" ma:readOnly="true">
      <xsd:simpleType>
        <xsd:restriction base="dms:Number"/>
      </xsd:simpleType>
    </xsd:element>
    <xsd:element name="RatingCount" ma:index="32" nillable="true" ma:displayName="Anzahl Bewertungen" ma:decimals="0" ma:description="Anzahl abgegebener Bewertungen" ma:internalName="RatingCount" ma:readOnly="true">
      <xsd:simpleType>
        <xsd:restriction base="dms:Number"/>
      </xsd:simpleType>
    </xsd:element>
    <xsd:element name="RatedBy" ma:index="33"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4" nillable="true" ma:displayName="Benutzerbewertungen" ma:description="Bewertungen für das Element" ma:hidden="true" ma:internalName="Ratings">
      <xsd:simpleType>
        <xsd:restriction base="dms:Note"/>
      </xsd:simpleType>
    </xsd:element>
    <xsd:element name="LikesCount" ma:index="35" nillable="true" ma:displayName="Anzahl 'Gefällt mir'" ma:internalName="LikesCount">
      <xsd:simpleType>
        <xsd:restriction base="dms:Unknown"/>
      </xsd:simpleType>
    </xsd:element>
    <xsd:element name="LikedBy" ma:index="36"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9b8c64-da7e-4a1d-9203-f07f2a212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Fotodarfinternverwendetwerden" ma:index="20" nillable="true" ma:displayName="Foto darf intern verwendet werden" ma:default="1" ma:format="Dropdown" ma:internalName="Fotodarfinternverwendetwerden">
      <xsd:simpleType>
        <xsd:restriction base="dms:Boolean"/>
      </xsd:simpleType>
    </xsd:element>
    <xsd:element name="Freigabe" ma:index="21" nillable="true" ma:displayName="Freigabe" ma:default="1" ma:format="Dropdown" ma:internalName="Freigabe">
      <xsd:simpleType>
        <xsd:restriction base="dms:Boolean"/>
      </xsd:simpleType>
    </xsd:element>
    <xsd:element name="Bild" ma:index="22" nillable="true" ma:displayName="Bild" ma:format="Thumbnail" ma:internalName="Bild">
      <xsd:simpleType>
        <xsd:restriction base="dms:Unknown"/>
      </xsd:simpleType>
    </xsd:element>
    <xsd:element name="bpot" ma:index="23" nillable="true" ma:displayName="Date and time" ma:internalName="bpot">
      <xsd:simpleType>
        <xsd:restriction base="dms:DateTime"/>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edc9490c-4a27-4737-b814-fbfca88d1f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b87309-ebb5-43c8-9a4e-bc98f5646934"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ada0a752-cd3e-43ee-a36b-ea4bd4275465}" ma:internalName="TaxCatchAll" ma:showField="CatchAllData" ma:web="c2b87309-ebb5-43c8-9a4e-bc98f5646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44729-EF2F-44F5-9DBF-6317261F5D28}">
  <ds:schemaRefs>
    <ds:schemaRef ds:uri="http://schemas.openxmlformats.org/officeDocument/2006/bibliography"/>
  </ds:schemaRefs>
</ds:datastoreItem>
</file>

<file path=customXml/itemProps2.xml><?xml version="1.0" encoding="utf-8"?>
<ds:datastoreItem xmlns:ds="http://schemas.openxmlformats.org/officeDocument/2006/customXml" ds:itemID="{53EBF8E1-9928-4617-B4E3-2ECDCFEBBBE4}">
  <ds:schemaRefs>
    <ds:schemaRef ds:uri="http://schemas.microsoft.com/office/2006/metadata/properties"/>
    <ds:schemaRef ds:uri="http://schemas.microsoft.com/office/infopath/2007/PartnerControls"/>
    <ds:schemaRef ds:uri="7e9b8c64-da7e-4a1d-9203-f07f2a21210a"/>
    <ds:schemaRef ds:uri="c2b87309-ebb5-43c8-9a4e-bc98f5646934"/>
    <ds:schemaRef ds:uri="http://schemas.microsoft.com/sharepoint/v3"/>
  </ds:schemaRefs>
</ds:datastoreItem>
</file>

<file path=customXml/itemProps3.xml><?xml version="1.0" encoding="utf-8"?>
<ds:datastoreItem xmlns:ds="http://schemas.openxmlformats.org/officeDocument/2006/customXml" ds:itemID="{848A4556-A65E-43EC-A96D-44762CF86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9b8c64-da7e-4a1d-9203-f07f2a21210a"/>
    <ds:schemaRef ds:uri="c2b87309-ebb5-43c8-9a4e-bc98f5646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37C98C-FBBC-4287-B95C-9233AE7DB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20261006_Netze BW verschönert zwei Trafostationen in Neuenstein</Template>
  <TotalTime>0</TotalTime>
  <Pages>3</Pages>
  <Words>746</Words>
  <Characters>4702</Characters>
  <Application>Microsoft Office Word</Application>
  <DocSecurity>0</DocSecurity>
  <Lines>39</Lines>
  <Paragraphs>10</Paragraphs>
  <ScaleCrop>false</ScaleCrop>
  <Company>EnBW AG</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mit Logo</dc:title>
  <dc:creator>Ryske Katharina</dc:creator>
  <cp:lastModifiedBy>Baisch, Andrea</cp:lastModifiedBy>
  <cp:revision>2</cp:revision>
  <cp:lastPrinted>2026-10-09T08:30:00Z</cp:lastPrinted>
  <dcterms:created xsi:type="dcterms:W3CDTF">2026-10-28T09:35:00Z</dcterms:created>
  <dcterms:modified xsi:type="dcterms:W3CDTF">2026-10-28T09:35:00Z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0x0101004280608C2263F84BA12D01F239B37D24</vt:lpwstr>
  </property>
  <property fmtid="{D5CDD505-2E9C-101B-9397-08002B2CF9AE}" pid="3" name="MediaServiceImageTags">
    <vt:lpwstr/>
  </property>
  <property fmtid="{D5CDD505-2E9C-101B-9397-08002B2CF9AE}" pid="4" name="docLang">
    <vt:lpwstr>de</vt:lpwstr>
  </property>
</Properties>
</file>