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5B476" w14:textId="6E0B3C3E" w:rsidR="003E6E26" w:rsidRDefault="00DF71FB" w:rsidP="00452837">
      <w:pPr>
        <w:tabs>
          <w:tab w:val="right" w:pos="7088"/>
        </w:tabs>
        <w:rPr>
          <w:b/>
          <w:sz w:val="44"/>
        </w:rPr>
      </w:pPr>
      <w:r>
        <w:rPr>
          <w:b/>
          <w:sz w:val="44"/>
        </w:rPr>
        <w:t>Presse-Inf</w:t>
      </w:r>
      <w:r w:rsidR="00A04F39">
        <w:rPr>
          <w:b/>
          <w:sz w:val="44"/>
        </w:rPr>
        <w:t>o</w:t>
      </w:r>
    </w:p>
    <w:p w14:paraId="18D8D196" w14:textId="77777777" w:rsidR="00646A4C" w:rsidRDefault="00646A4C" w:rsidP="007D5983">
      <w:pPr>
        <w:tabs>
          <w:tab w:val="right" w:pos="7088"/>
        </w:tabs>
        <w:spacing w:line="408" w:lineRule="auto"/>
        <w:jc w:val="both"/>
        <w:rPr>
          <w:szCs w:val="22"/>
        </w:rPr>
      </w:pPr>
    </w:p>
    <w:p w14:paraId="33614B91" w14:textId="503FFC2C" w:rsidR="00C16321" w:rsidRPr="00F16E13" w:rsidRDefault="00B924F6" w:rsidP="00BB6344">
      <w:pPr>
        <w:tabs>
          <w:tab w:val="right" w:pos="7088"/>
        </w:tabs>
        <w:spacing w:line="360" w:lineRule="auto"/>
        <w:jc w:val="both"/>
        <w:rPr>
          <w:color w:val="000000" w:themeColor="text1"/>
          <w:szCs w:val="22"/>
        </w:rPr>
      </w:pPr>
      <w:r w:rsidRPr="00F16E13">
        <w:rPr>
          <w:color w:val="000000" w:themeColor="text1"/>
          <w:szCs w:val="22"/>
        </w:rPr>
        <w:t xml:space="preserve">PM </w:t>
      </w:r>
      <w:r w:rsidR="0077455B">
        <w:rPr>
          <w:color w:val="000000" w:themeColor="text1"/>
          <w:szCs w:val="22"/>
        </w:rPr>
        <w:t>0</w:t>
      </w:r>
      <w:r w:rsidR="00C36D38">
        <w:rPr>
          <w:color w:val="000000" w:themeColor="text1"/>
          <w:szCs w:val="22"/>
        </w:rPr>
        <w:t>86</w:t>
      </w:r>
      <w:r w:rsidR="00F16E13" w:rsidRPr="00F16E13">
        <w:rPr>
          <w:color w:val="000000" w:themeColor="text1"/>
          <w:szCs w:val="22"/>
        </w:rPr>
        <w:t>-25</w:t>
      </w:r>
      <w:r w:rsidR="003D7BC3" w:rsidRPr="00F16E13">
        <w:rPr>
          <w:color w:val="000000" w:themeColor="text1"/>
          <w:szCs w:val="22"/>
        </w:rPr>
        <w:t xml:space="preserve"> vom</w:t>
      </w:r>
      <w:r w:rsidR="0049074B" w:rsidRPr="00F16E13">
        <w:rPr>
          <w:color w:val="000000" w:themeColor="text1"/>
          <w:szCs w:val="22"/>
        </w:rPr>
        <w:t xml:space="preserve"> </w:t>
      </w:r>
      <w:r w:rsidR="007A3C7D">
        <w:rPr>
          <w:color w:val="000000" w:themeColor="text1"/>
          <w:szCs w:val="22"/>
        </w:rPr>
        <w:t>2</w:t>
      </w:r>
      <w:r w:rsidR="00AB6AFC">
        <w:rPr>
          <w:color w:val="000000" w:themeColor="text1"/>
          <w:szCs w:val="22"/>
        </w:rPr>
        <w:t>1</w:t>
      </w:r>
      <w:r w:rsidR="00C36D38">
        <w:rPr>
          <w:color w:val="000000" w:themeColor="text1"/>
          <w:szCs w:val="22"/>
        </w:rPr>
        <w:t>.08</w:t>
      </w:r>
      <w:r w:rsidR="00F16E13" w:rsidRPr="00F16E13">
        <w:rPr>
          <w:color w:val="000000" w:themeColor="text1"/>
          <w:szCs w:val="22"/>
        </w:rPr>
        <w:t>.202</w:t>
      </w:r>
      <w:r w:rsidR="0043234D">
        <w:rPr>
          <w:color w:val="000000" w:themeColor="text1"/>
          <w:szCs w:val="22"/>
        </w:rPr>
        <w:t>6</w:t>
      </w:r>
      <w:r w:rsidR="00BB225E" w:rsidRPr="00F16E13">
        <w:rPr>
          <w:color w:val="000000" w:themeColor="text1"/>
          <w:szCs w:val="22"/>
        </w:rPr>
        <w:tab/>
      </w:r>
      <w:r w:rsidR="00BD3E0B">
        <w:rPr>
          <w:color w:val="000000" w:themeColor="text1"/>
          <w:szCs w:val="22"/>
        </w:rPr>
        <w:t>3</w:t>
      </w:r>
      <w:r w:rsidR="007A3C7D">
        <w:rPr>
          <w:color w:val="000000" w:themeColor="text1"/>
          <w:szCs w:val="22"/>
        </w:rPr>
        <w:t xml:space="preserve"> Seite</w:t>
      </w:r>
      <w:r w:rsidR="00C36D38">
        <w:rPr>
          <w:color w:val="000000" w:themeColor="text1"/>
          <w:szCs w:val="22"/>
        </w:rPr>
        <w:t>n</w:t>
      </w:r>
    </w:p>
    <w:p w14:paraId="27052D4C" w14:textId="77777777" w:rsidR="007A3C7D" w:rsidRDefault="007A3C7D" w:rsidP="00091846">
      <w:pPr>
        <w:spacing w:line="360" w:lineRule="auto"/>
        <w:rPr>
          <w:b/>
          <w:szCs w:val="22"/>
        </w:rPr>
      </w:pPr>
    </w:p>
    <w:p w14:paraId="7DB717B1" w14:textId="39951254" w:rsidR="00BF0BD0" w:rsidRPr="00997F4E" w:rsidRDefault="00997F4E" w:rsidP="00091846">
      <w:pPr>
        <w:spacing w:line="360" w:lineRule="auto"/>
        <w:rPr>
          <w:rFonts w:eastAsia="Calibri" w:cs="Arial"/>
          <w:b/>
          <w:bCs/>
          <w:iCs/>
          <w:szCs w:val="22"/>
          <w:lang w:eastAsia="en-US"/>
        </w:rPr>
      </w:pPr>
      <w:r>
        <w:rPr>
          <w:rFonts w:eastAsia="Calibri" w:cs="Arial"/>
          <w:b/>
          <w:bCs/>
          <w:iCs/>
          <w:szCs w:val="22"/>
          <w:lang w:eastAsia="en-US"/>
        </w:rPr>
        <w:t xml:space="preserve">Aktueller Förderaufruf für Projekte in der LEADER-Region und geförderte Projekte 2026 im Landkreis Emmendingen: </w:t>
      </w:r>
      <w:r w:rsidR="00C36D38">
        <w:rPr>
          <w:rFonts w:eastAsia="Calibri" w:cs="Arial"/>
          <w:b/>
          <w:bCs/>
          <w:iCs/>
          <w:szCs w:val="22"/>
          <w:lang w:eastAsia="en-US"/>
        </w:rPr>
        <w:t xml:space="preserve">Frauenforum, Stadtjubiläum Elzach und Klimaanpassung </w:t>
      </w:r>
      <w:r>
        <w:rPr>
          <w:rFonts w:eastAsia="Calibri" w:cs="Arial"/>
          <w:b/>
          <w:bCs/>
          <w:iCs/>
          <w:szCs w:val="22"/>
          <w:lang w:eastAsia="en-US"/>
        </w:rPr>
        <w:t>im</w:t>
      </w:r>
      <w:r w:rsidR="00C36D38">
        <w:rPr>
          <w:rFonts w:eastAsia="Calibri" w:cs="Arial"/>
          <w:b/>
          <w:bCs/>
          <w:iCs/>
          <w:szCs w:val="22"/>
          <w:lang w:eastAsia="en-US"/>
        </w:rPr>
        <w:t xml:space="preserve"> ZweiTälerLand</w:t>
      </w:r>
      <w:r w:rsidRPr="000708D5">
        <w:rPr>
          <w:b/>
          <w:iCs/>
          <w:szCs w:val="22"/>
        </w:rPr>
        <w:t xml:space="preserve"> </w:t>
      </w:r>
      <w:r w:rsidR="00952DC4" w:rsidRPr="000708D5">
        <w:rPr>
          <w:b/>
          <w:iCs/>
          <w:szCs w:val="22"/>
        </w:rPr>
        <w:br/>
      </w:r>
    </w:p>
    <w:p w14:paraId="57448A11" w14:textId="2F4315C9" w:rsidR="005B7B9C" w:rsidRPr="001B7B07" w:rsidRDefault="007C2FCF" w:rsidP="00354FF7">
      <w:pPr>
        <w:spacing w:line="360" w:lineRule="auto"/>
        <w:rPr>
          <w:rFonts w:eastAsia="Calibri" w:cs="Arial"/>
          <w:i/>
          <w:szCs w:val="22"/>
          <w:lang w:eastAsia="en-US"/>
        </w:rPr>
      </w:pPr>
      <w:r w:rsidRPr="00E77D83">
        <w:rPr>
          <w:rFonts w:eastAsia="Calibri" w:cs="Arial"/>
          <w:i/>
          <w:szCs w:val="22"/>
          <w:lang w:eastAsia="en-US"/>
        </w:rPr>
        <w:t>Landkreis Emmendingen</w:t>
      </w:r>
      <w:r w:rsidR="00C36D38">
        <w:rPr>
          <w:rFonts w:eastAsia="Calibri" w:cs="Arial"/>
          <w:i/>
          <w:szCs w:val="22"/>
          <w:lang w:eastAsia="en-US"/>
        </w:rPr>
        <w:t xml:space="preserve"> </w:t>
      </w:r>
      <w:r w:rsidR="005B7B9C" w:rsidRPr="005B7B9C">
        <w:rPr>
          <w:rFonts w:eastAsia="Calibri" w:cs="Arial"/>
          <w:iCs/>
          <w:szCs w:val="22"/>
          <w:lang w:eastAsia="en-US"/>
        </w:rPr>
        <w:t>Bis zum 27. September 2026 können Projekte in der Geschäftsstelle</w:t>
      </w:r>
      <w:r w:rsidR="00997F4E">
        <w:rPr>
          <w:rFonts w:eastAsia="Calibri" w:cs="Arial"/>
          <w:iCs/>
          <w:szCs w:val="22"/>
          <w:lang w:eastAsia="en-US"/>
        </w:rPr>
        <w:t xml:space="preserve"> der</w:t>
      </w:r>
      <w:r w:rsidR="005B7B9C" w:rsidRPr="005B7B9C">
        <w:rPr>
          <w:rFonts w:eastAsia="Calibri" w:cs="Arial"/>
          <w:iCs/>
          <w:szCs w:val="22"/>
          <w:lang w:eastAsia="en-US"/>
        </w:rPr>
        <w:t xml:space="preserve"> LEADER-</w:t>
      </w:r>
      <w:r w:rsidR="00997F4E">
        <w:rPr>
          <w:rFonts w:eastAsia="Calibri" w:cs="Arial"/>
          <w:iCs/>
          <w:szCs w:val="22"/>
          <w:lang w:eastAsia="en-US"/>
        </w:rPr>
        <w:t xml:space="preserve">Region </w:t>
      </w:r>
      <w:r w:rsidR="005B7B9C" w:rsidRPr="005B7B9C">
        <w:rPr>
          <w:rFonts w:eastAsia="Calibri" w:cs="Arial"/>
          <w:iCs/>
          <w:szCs w:val="22"/>
          <w:lang w:eastAsia="en-US"/>
        </w:rPr>
        <w:t>Südschwarzwald eingereicht werden.</w:t>
      </w:r>
      <w:r w:rsidR="005B7B9C">
        <w:rPr>
          <w:rFonts w:eastAsia="Calibri" w:cs="Arial"/>
          <w:iCs/>
          <w:szCs w:val="22"/>
          <w:lang w:eastAsia="en-US"/>
        </w:rPr>
        <w:t xml:space="preserve"> </w:t>
      </w:r>
      <w:r w:rsidR="001B7B07">
        <w:rPr>
          <w:rFonts w:eastAsia="Calibri" w:cs="Arial"/>
          <w:iCs/>
          <w:szCs w:val="22"/>
          <w:lang w:eastAsia="en-US"/>
        </w:rPr>
        <w:t>Gefördert werden Projekte</w:t>
      </w:r>
      <w:r w:rsidR="00F86617">
        <w:rPr>
          <w:rFonts w:eastAsia="Calibri" w:cs="Arial"/>
          <w:iCs/>
          <w:szCs w:val="22"/>
          <w:lang w:eastAsia="en-US"/>
        </w:rPr>
        <w:t xml:space="preserve"> mit Projektkosten bis </w:t>
      </w:r>
      <w:r w:rsidR="00997F4E">
        <w:rPr>
          <w:rFonts w:eastAsia="Calibri" w:cs="Arial"/>
          <w:iCs/>
          <w:szCs w:val="22"/>
          <w:lang w:eastAsia="en-US"/>
        </w:rPr>
        <w:t xml:space="preserve">zu </w:t>
      </w:r>
      <w:r w:rsidR="00F86617">
        <w:rPr>
          <w:rFonts w:eastAsia="Calibri" w:cs="Arial"/>
          <w:iCs/>
          <w:szCs w:val="22"/>
          <w:lang w:eastAsia="en-US"/>
        </w:rPr>
        <w:t>700.000 Euro</w:t>
      </w:r>
      <w:r w:rsidR="001B7B07">
        <w:rPr>
          <w:rFonts w:eastAsia="Calibri" w:cs="Arial"/>
          <w:iCs/>
          <w:szCs w:val="22"/>
          <w:lang w:eastAsia="en-US"/>
        </w:rPr>
        <w:t>, die von der Region selbst ausgehen und von Gemeinden, Vereinen und auch Privatpersonen initiiert sein können</w:t>
      </w:r>
      <w:r w:rsidR="00F86617">
        <w:rPr>
          <w:rFonts w:eastAsia="Calibri" w:cs="Arial"/>
          <w:iCs/>
          <w:szCs w:val="22"/>
          <w:lang w:eastAsia="en-US"/>
        </w:rPr>
        <w:t xml:space="preserve">. Inhaltlich müssen sie sich </w:t>
      </w:r>
      <w:r w:rsidR="001B7B07">
        <w:rPr>
          <w:rFonts w:eastAsia="Calibri" w:cs="Arial"/>
          <w:iCs/>
          <w:szCs w:val="22"/>
          <w:lang w:eastAsia="en-US"/>
        </w:rPr>
        <w:t xml:space="preserve">an den vier Handlungsfeldern mit ihren spezifischen Teilzielen orientieren. Alle Informationen zum Programm und Antrag </w:t>
      </w:r>
      <w:r w:rsidR="00997F4E">
        <w:rPr>
          <w:rFonts w:eastAsia="Calibri" w:cs="Arial"/>
          <w:iCs/>
          <w:szCs w:val="22"/>
          <w:lang w:eastAsia="en-US"/>
        </w:rPr>
        <w:t>sind unter</w:t>
      </w:r>
      <w:r w:rsidR="001B7B07">
        <w:rPr>
          <w:rFonts w:eastAsia="Calibri" w:cs="Arial"/>
          <w:iCs/>
          <w:szCs w:val="22"/>
          <w:lang w:eastAsia="en-US"/>
        </w:rPr>
        <w:t xml:space="preserve"> </w:t>
      </w:r>
      <w:hyperlink r:id="rId8" w:history="1">
        <w:r w:rsidR="001B7B07" w:rsidRPr="00386811">
          <w:rPr>
            <w:rStyle w:val="Hyperlink"/>
            <w:rFonts w:eastAsia="Calibri" w:cs="Arial"/>
            <w:iCs/>
            <w:szCs w:val="22"/>
            <w:lang w:eastAsia="en-US"/>
          </w:rPr>
          <w:t>www.leader-suedschwarzwald.de</w:t>
        </w:r>
      </w:hyperlink>
      <w:r w:rsidR="00997F4E">
        <w:rPr>
          <w:rFonts w:eastAsia="Calibri" w:cs="Arial"/>
          <w:iCs/>
          <w:szCs w:val="22"/>
          <w:lang w:eastAsia="en-US"/>
        </w:rPr>
        <w:t xml:space="preserve"> abrufbar.</w:t>
      </w:r>
    </w:p>
    <w:p w14:paraId="60560D37" w14:textId="08A937E2" w:rsidR="00354FF7" w:rsidRPr="00354FF7" w:rsidRDefault="00F86617" w:rsidP="00354FF7">
      <w:pPr>
        <w:spacing w:line="360" w:lineRule="auto"/>
        <w:rPr>
          <w:rFonts w:eastAsia="Calibri" w:cs="Arial"/>
          <w:iCs/>
          <w:szCs w:val="22"/>
          <w:lang w:eastAsia="en-US"/>
        </w:rPr>
      </w:pPr>
      <w:r>
        <w:rPr>
          <w:rFonts w:eastAsia="Calibri" w:cs="Arial"/>
          <w:iCs/>
          <w:szCs w:val="22"/>
          <w:lang w:eastAsia="en-US"/>
        </w:rPr>
        <w:br/>
        <w:t>Im</w:t>
      </w:r>
      <w:r w:rsidR="001B7B07">
        <w:rPr>
          <w:rFonts w:eastAsia="Calibri" w:cs="Arial"/>
          <w:iCs/>
          <w:szCs w:val="22"/>
          <w:lang w:eastAsia="en-US"/>
        </w:rPr>
        <w:t xml:space="preserve"> Jahr </w:t>
      </w:r>
      <w:r>
        <w:rPr>
          <w:rFonts w:eastAsia="Calibri" w:cs="Arial"/>
          <w:iCs/>
          <w:szCs w:val="22"/>
          <w:lang w:eastAsia="en-US"/>
        </w:rPr>
        <w:t xml:space="preserve">2026 </w:t>
      </w:r>
      <w:r w:rsidR="001B7B07">
        <w:rPr>
          <w:rFonts w:eastAsia="Calibri" w:cs="Arial"/>
          <w:iCs/>
          <w:szCs w:val="22"/>
          <w:lang w:eastAsia="en-US"/>
        </w:rPr>
        <w:t xml:space="preserve">können durch das </w:t>
      </w:r>
      <w:r w:rsidR="00C36D38" w:rsidRPr="00C36D38">
        <w:rPr>
          <w:rFonts w:eastAsia="Calibri" w:cs="Arial"/>
          <w:iCs/>
          <w:szCs w:val="22"/>
          <w:lang w:eastAsia="en-US"/>
        </w:rPr>
        <w:t>Regionalbudget</w:t>
      </w:r>
      <w:r>
        <w:rPr>
          <w:rFonts w:eastAsia="Calibri" w:cs="Arial"/>
          <w:iCs/>
          <w:szCs w:val="22"/>
          <w:lang w:eastAsia="en-US"/>
        </w:rPr>
        <w:t xml:space="preserve"> (Kleinprojekte)</w:t>
      </w:r>
      <w:r w:rsidR="00C36D38" w:rsidRPr="00C36D38">
        <w:rPr>
          <w:rFonts w:eastAsia="Calibri" w:cs="Arial"/>
          <w:iCs/>
          <w:szCs w:val="22"/>
          <w:lang w:eastAsia="en-US"/>
        </w:rPr>
        <w:t xml:space="preserve"> des Förderprogramms LEADER </w:t>
      </w:r>
      <w:r w:rsidR="00361ED8">
        <w:rPr>
          <w:rFonts w:eastAsia="Calibri" w:cs="Arial"/>
          <w:iCs/>
          <w:szCs w:val="22"/>
          <w:lang w:eastAsia="en-US"/>
        </w:rPr>
        <w:t>drei</w:t>
      </w:r>
      <w:r w:rsidR="00C36D38" w:rsidRPr="00C36D38">
        <w:rPr>
          <w:rFonts w:eastAsia="Calibri" w:cs="Arial"/>
          <w:iCs/>
          <w:szCs w:val="22"/>
          <w:lang w:eastAsia="en-US"/>
        </w:rPr>
        <w:t xml:space="preserve"> Projekte im Landkreis Emmendingen</w:t>
      </w:r>
      <w:bookmarkStart w:id="0" w:name="_Hlk233116360"/>
      <w:r w:rsidR="00997F4E">
        <w:rPr>
          <w:rFonts w:eastAsia="Calibri" w:cs="Arial"/>
          <w:iCs/>
          <w:szCs w:val="22"/>
          <w:lang w:eastAsia="en-US"/>
        </w:rPr>
        <w:t xml:space="preserve"> gefördert werden</w:t>
      </w:r>
      <w:r w:rsidR="00C36D38" w:rsidRPr="00C36D38">
        <w:rPr>
          <w:rFonts w:eastAsia="Calibri" w:cs="Arial"/>
          <w:iCs/>
          <w:szCs w:val="22"/>
          <w:lang w:eastAsia="en-US"/>
        </w:rPr>
        <w:t>.</w:t>
      </w:r>
      <w:r w:rsidR="00A11DC8" w:rsidRPr="00361ED8">
        <w:rPr>
          <w:rFonts w:eastAsia="Calibri" w:cs="Arial"/>
          <w:iCs/>
          <w:szCs w:val="22"/>
          <w:lang w:eastAsia="en-US"/>
        </w:rPr>
        <w:t xml:space="preserve"> </w:t>
      </w:r>
      <w:r w:rsidR="00C36D38" w:rsidRPr="00361ED8">
        <w:rPr>
          <w:rFonts w:eastAsia="Calibri" w:cs="Arial"/>
          <w:iCs/>
          <w:szCs w:val="22"/>
          <w:lang w:eastAsia="en-US"/>
        </w:rPr>
        <w:t>D</w:t>
      </w:r>
      <w:r w:rsidR="00997F4E">
        <w:rPr>
          <w:rFonts w:eastAsia="Calibri" w:cs="Arial"/>
          <w:iCs/>
          <w:szCs w:val="22"/>
          <w:lang w:eastAsia="en-US"/>
        </w:rPr>
        <w:t xml:space="preserve">as </w:t>
      </w:r>
      <w:r w:rsidR="00C36D38" w:rsidRPr="00361ED8">
        <w:rPr>
          <w:rFonts w:eastAsia="Calibri" w:cs="Arial"/>
          <w:iCs/>
          <w:szCs w:val="22"/>
          <w:lang w:eastAsia="en-US"/>
        </w:rPr>
        <w:t xml:space="preserve">Regionalbudget </w:t>
      </w:r>
      <w:r w:rsidR="00997F4E">
        <w:rPr>
          <w:rFonts w:eastAsia="Calibri" w:cs="Arial"/>
          <w:iCs/>
          <w:szCs w:val="22"/>
          <w:lang w:eastAsia="en-US"/>
        </w:rPr>
        <w:t xml:space="preserve">ist für Projekte mit förderfähigen Nettokosten von </w:t>
      </w:r>
      <w:r w:rsidR="001B7B07">
        <w:rPr>
          <w:rFonts w:eastAsia="Calibri" w:cs="Arial"/>
          <w:iCs/>
          <w:szCs w:val="22"/>
          <w:lang w:eastAsia="en-US"/>
        </w:rPr>
        <w:t>maximal</w:t>
      </w:r>
      <w:r w:rsidR="00997F4E">
        <w:rPr>
          <w:rFonts w:eastAsia="Calibri" w:cs="Arial"/>
          <w:iCs/>
          <w:szCs w:val="22"/>
          <w:lang w:eastAsia="en-US"/>
        </w:rPr>
        <w:t xml:space="preserve"> </w:t>
      </w:r>
      <w:r w:rsidR="001B7B07">
        <w:rPr>
          <w:rFonts w:eastAsia="Calibri" w:cs="Arial"/>
          <w:iCs/>
          <w:szCs w:val="22"/>
          <w:lang w:eastAsia="en-US"/>
        </w:rPr>
        <w:t xml:space="preserve">20.000 Euro </w:t>
      </w:r>
      <w:r w:rsidR="00997F4E">
        <w:rPr>
          <w:rFonts w:eastAsia="Calibri" w:cs="Arial"/>
          <w:iCs/>
          <w:szCs w:val="22"/>
          <w:lang w:eastAsia="en-US"/>
        </w:rPr>
        <w:t xml:space="preserve">vorgesehen und </w:t>
      </w:r>
      <w:r w:rsidR="00C36D38" w:rsidRPr="00361ED8">
        <w:rPr>
          <w:rFonts w:eastAsia="Calibri" w:cs="Arial"/>
          <w:iCs/>
          <w:szCs w:val="22"/>
          <w:lang w:eastAsia="en-US"/>
        </w:rPr>
        <w:t xml:space="preserve">erfolgt mit Mitteln des Landes Baden-Württemberg </w:t>
      </w:r>
      <w:r w:rsidR="00354FF7">
        <w:rPr>
          <w:rFonts w:eastAsia="Calibri" w:cs="Arial"/>
          <w:iCs/>
          <w:szCs w:val="22"/>
          <w:lang w:eastAsia="en-US"/>
        </w:rPr>
        <w:t xml:space="preserve">und </w:t>
      </w:r>
      <w:r w:rsidR="00362E43">
        <w:rPr>
          <w:rFonts w:eastAsia="Calibri" w:cs="Arial"/>
          <w:iCs/>
          <w:szCs w:val="22"/>
          <w:lang w:eastAsia="en-US"/>
        </w:rPr>
        <w:t>vom Landkreis Emmendingen</w:t>
      </w:r>
      <w:r w:rsidR="00354FF7">
        <w:rPr>
          <w:rFonts w:eastAsia="Calibri" w:cs="Arial"/>
          <w:iCs/>
          <w:szCs w:val="22"/>
          <w:lang w:eastAsia="en-US"/>
        </w:rPr>
        <w:t xml:space="preserve">. 20 % der Netto-Kosten müssen jeweils vom Projektträger getragen werden. Von der 80%igen Fördersumme übernimmt </w:t>
      </w:r>
      <w:r>
        <w:rPr>
          <w:rFonts w:eastAsia="Calibri" w:cs="Arial"/>
          <w:iCs/>
          <w:szCs w:val="22"/>
          <w:lang w:eastAsia="en-US"/>
        </w:rPr>
        <w:t xml:space="preserve">das Land Baden-Württemberg 70%, </w:t>
      </w:r>
      <w:r w:rsidR="00354FF7">
        <w:rPr>
          <w:rFonts w:eastAsia="Calibri" w:cs="Arial"/>
          <w:iCs/>
          <w:szCs w:val="22"/>
          <w:lang w:eastAsia="en-US"/>
        </w:rPr>
        <w:t xml:space="preserve">der Landkreis Emmendingen </w:t>
      </w:r>
      <w:r w:rsidR="00354FF7" w:rsidRPr="00354FF7">
        <w:rPr>
          <w:rFonts w:eastAsia="Calibri" w:cs="Arial"/>
          <w:iCs/>
          <w:szCs w:val="22"/>
          <w:lang w:eastAsia="en-US"/>
        </w:rPr>
        <w:t>10%</w:t>
      </w:r>
      <w:r>
        <w:rPr>
          <w:rFonts w:eastAsia="Calibri" w:cs="Arial"/>
          <w:iCs/>
          <w:szCs w:val="22"/>
          <w:lang w:eastAsia="en-US"/>
        </w:rPr>
        <w:t>.</w:t>
      </w:r>
      <w:r w:rsidR="00354FF7">
        <w:rPr>
          <w:rFonts w:eastAsia="Calibri" w:cs="Arial"/>
          <w:iCs/>
          <w:szCs w:val="22"/>
          <w:lang w:eastAsia="en-US"/>
        </w:rPr>
        <w:t xml:space="preserve"> </w:t>
      </w:r>
    </w:p>
    <w:p w14:paraId="67C2650E" w14:textId="689D0C4C" w:rsidR="00C36D38" w:rsidRPr="00C36D38" w:rsidRDefault="00A11DC8" w:rsidP="00354FF7">
      <w:pPr>
        <w:spacing w:line="360" w:lineRule="auto"/>
        <w:rPr>
          <w:rFonts w:eastAsia="Calibri" w:cs="Arial"/>
          <w:iCs/>
          <w:szCs w:val="22"/>
          <w:lang w:eastAsia="en-US"/>
        </w:rPr>
      </w:pPr>
      <w:r w:rsidRPr="00361ED8">
        <w:rPr>
          <w:rFonts w:eastAsia="Calibri" w:cs="Arial"/>
          <w:iCs/>
          <w:szCs w:val="22"/>
          <w:lang w:eastAsia="en-US"/>
        </w:rPr>
        <w:br/>
      </w:r>
      <w:r w:rsidR="00BD3E0B">
        <w:rPr>
          <w:rFonts w:eastAsia="Calibri" w:cs="Arial"/>
          <w:iCs/>
          <w:szCs w:val="22"/>
          <w:lang w:eastAsia="en-US"/>
        </w:rPr>
        <w:t xml:space="preserve">Eines der Projekte ist das </w:t>
      </w:r>
      <w:r w:rsidR="00BD3E0B" w:rsidRPr="00BD3E0B">
        <w:rPr>
          <w:rFonts w:eastAsia="Calibri" w:cs="Arial"/>
          <w:b/>
          <w:bCs/>
          <w:iCs/>
          <w:szCs w:val="22"/>
          <w:lang w:eastAsia="en-US"/>
        </w:rPr>
        <w:t>Frauenforum</w:t>
      </w:r>
      <w:r w:rsidR="00BD3E0B">
        <w:rPr>
          <w:rFonts w:eastAsia="Calibri" w:cs="Arial"/>
          <w:iCs/>
          <w:szCs w:val="22"/>
          <w:lang w:eastAsia="en-US"/>
        </w:rPr>
        <w:t xml:space="preserve">, das als ganztägige Veranstaltung </w:t>
      </w:r>
      <w:r w:rsidR="00361ED8" w:rsidRPr="00C36D38">
        <w:rPr>
          <w:rFonts w:eastAsia="Calibri" w:cs="Arial"/>
          <w:iCs/>
          <w:szCs w:val="22"/>
          <w:lang w:eastAsia="en-US"/>
        </w:rPr>
        <w:t xml:space="preserve">Samstag, 10. Oktober 2026 im </w:t>
      </w:r>
      <w:proofErr w:type="spellStart"/>
      <w:r w:rsidR="00361ED8" w:rsidRPr="00C36D38">
        <w:rPr>
          <w:rFonts w:eastAsia="Calibri" w:cs="Arial"/>
          <w:iCs/>
          <w:szCs w:val="22"/>
          <w:lang w:eastAsia="en-US"/>
        </w:rPr>
        <w:t>Reforum</w:t>
      </w:r>
      <w:proofErr w:type="spellEnd"/>
      <w:r w:rsidR="00361ED8" w:rsidRPr="00C36D38">
        <w:rPr>
          <w:rFonts w:eastAsia="Calibri" w:cs="Arial"/>
          <w:iCs/>
          <w:szCs w:val="22"/>
          <w:lang w:eastAsia="en-US"/>
        </w:rPr>
        <w:t xml:space="preserve"> in Binzen </w:t>
      </w:r>
      <w:r w:rsidR="00BD3E0B">
        <w:rPr>
          <w:rFonts w:eastAsia="Calibri" w:cs="Arial"/>
          <w:iCs/>
          <w:szCs w:val="22"/>
          <w:lang w:eastAsia="en-US"/>
        </w:rPr>
        <w:t xml:space="preserve">als </w:t>
      </w:r>
      <w:r w:rsidR="00BD3E0B">
        <w:rPr>
          <w:rFonts w:eastAsia="Calibri" w:cs="Arial"/>
          <w:iCs/>
          <w:szCs w:val="22"/>
          <w:lang w:eastAsia="en-US"/>
        </w:rPr>
        <w:lastRenderedPageBreak/>
        <w:t>ganztägige Veranstaltung stattfindet.</w:t>
      </w:r>
      <w:r w:rsidR="00361ED8" w:rsidRPr="00361ED8">
        <w:rPr>
          <w:rFonts w:eastAsia="Calibri" w:cs="Arial"/>
          <w:b/>
          <w:bCs/>
          <w:iCs/>
          <w:szCs w:val="22"/>
          <w:lang w:eastAsia="en-US"/>
        </w:rPr>
        <w:t xml:space="preserve"> </w:t>
      </w:r>
      <w:r w:rsidR="00F86617">
        <w:rPr>
          <w:rFonts w:eastAsia="Calibri" w:cs="Arial"/>
          <w:iCs/>
          <w:szCs w:val="22"/>
          <w:lang w:eastAsia="en-US"/>
        </w:rPr>
        <w:t>Unter dem Stichwort</w:t>
      </w:r>
      <w:r w:rsidR="00C36D38" w:rsidRPr="00C36D38">
        <w:rPr>
          <w:rFonts w:eastAsia="Calibri" w:cs="Arial"/>
          <w:iCs/>
          <w:szCs w:val="22"/>
          <w:lang w:eastAsia="en-US"/>
        </w:rPr>
        <w:t xml:space="preserve"> „LEADER fördert </w:t>
      </w:r>
      <w:proofErr w:type="spellStart"/>
      <w:r w:rsidR="00C36D38" w:rsidRPr="00C36D38">
        <w:rPr>
          <w:rFonts w:eastAsia="Calibri" w:cs="Arial"/>
          <w:iCs/>
          <w:szCs w:val="22"/>
          <w:lang w:eastAsia="en-US"/>
        </w:rPr>
        <w:t>LEADERinnen</w:t>
      </w:r>
      <w:proofErr w:type="spellEnd"/>
      <w:r w:rsidR="00C36D38" w:rsidRPr="00C36D38">
        <w:rPr>
          <w:rFonts w:eastAsia="Calibri" w:cs="Arial"/>
          <w:iCs/>
          <w:szCs w:val="22"/>
          <w:lang w:eastAsia="en-US"/>
        </w:rPr>
        <w:t>“ sollen Frauen ermutigt werden, politische und wirtschaftliche Führungspositionen zu übernehmen. Die Teilnahme ist kostenlos, Verpflegung ist in</w:t>
      </w:r>
      <w:r w:rsidR="00BD3E0B">
        <w:rPr>
          <w:rFonts w:eastAsia="Calibri" w:cs="Arial"/>
          <w:iCs/>
          <w:szCs w:val="22"/>
          <w:lang w:eastAsia="en-US"/>
        </w:rPr>
        <w:t>begriffen</w:t>
      </w:r>
      <w:r w:rsidR="00C36D38" w:rsidRPr="00C36D38">
        <w:rPr>
          <w:rFonts w:eastAsia="Calibri" w:cs="Arial"/>
          <w:iCs/>
          <w:szCs w:val="22"/>
          <w:lang w:eastAsia="en-US"/>
        </w:rPr>
        <w:t xml:space="preserve">. </w:t>
      </w:r>
      <w:r w:rsidR="00361ED8" w:rsidRPr="00362E43">
        <w:rPr>
          <w:rFonts w:eastAsia="Calibri" w:cs="Arial"/>
          <w:iCs/>
          <w:szCs w:val="22"/>
          <w:lang w:eastAsia="en-US"/>
        </w:rPr>
        <w:t xml:space="preserve">Dieses </w:t>
      </w:r>
      <w:r w:rsidR="00361ED8">
        <w:rPr>
          <w:rFonts w:eastAsia="Calibri" w:cs="Arial"/>
          <w:iCs/>
          <w:szCs w:val="22"/>
          <w:lang w:eastAsia="en-US"/>
        </w:rPr>
        <w:t>Projekt wird mit 6.095 Euro gefördert</w:t>
      </w:r>
      <w:r w:rsidR="00362E43">
        <w:rPr>
          <w:rFonts w:eastAsia="Calibri" w:cs="Arial"/>
          <w:iCs/>
          <w:szCs w:val="22"/>
          <w:lang w:eastAsia="en-US"/>
        </w:rPr>
        <w:t xml:space="preserve"> und von allen fünf Landkreisen </w:t>
      </w:r>
      <w:r w:rsidR="005B7B9C">
        <w:rPr>
          <w:rFonts w:eastAsia="Calibri" w:cs="Arial"/>
          <w:iCs/>
          <w:szCs w:val="22"/>
          <w:lang w:eastAsia="en-US"/>
        </w:rPr>
        <w:t>(</w:t>
      </w:r>
      <w:r w:rsidR="005B7B9C" w:rsidRPr="00C36D38">
        <w:rPr>
          <w:rFonts w:eastAsia="Calibri" w:cs="Arial"/>
          <w:iCs/>
          <w:szCs w:val="22"/>
          <w:lang w:eastAsia="en-US"/>
        </w:rPr>
        <w:t>Waldshut, Breisgau-Hochschwarzwald, Emmendingen, Lörrach und Schwarzwald-Baar-Kreis</w:t>
      </w:r>
      <w:r w:rsidR="005B7B9C">
        <w:rPr>
          <w:rFonts w:eastAsia="Calibri" w:cs="Arial"/>
          <w:iCs/>
          <w:szCs w:val="22"/>
          <w:lang w:eastAsia="en-US"/>
        </w:rPr>
        <w:t>)</w:t>
      </w:r>
      <w:r w:rsidR="005B7B9C" w:rsidRPr="00C36D38">
        <w:rPr>
          <w:rFonts w:eastAsia="Calibri" w:cs="Arial"/>
          <w:iCs/>
          <w:szCs w:val="22"/>
          <w:lang w:eastAsia="en-US"/>
        </w:rPr>
        <w:t xml:space="preserve"> </w:t>
      </w:r>
      <w:r w:rsidR="00362E43">
        <w:rPr>
          <w:rFonts w:eastAsia="Calibri" w:cs="Arial"/>
          <w:iCs/>
          <w:szCs w:val="22"/>
          <w:lang w:eastAsia="en-US"/>
        </w:rPr>
        <w:t xml:space="preserve">der LEADER-Kulisse </w:t>
      </w:r>
      <w:r w:rsidR="005B7B9C">
        <w:rPr>
          <w:rFonts w:eastAsia="Calibri" w:cs="Arial"/>
          <w:iCs/>
          <w:szCs w:val="22"/>
          <w:lang w:eastAsia="en-US"/>
        </w:rPr>
        <w:t xml:space="preserve">Südschwarzwald </w:t>
      </w:r>
      <w:r w:rsidR="00362E43">
        <w:rPr>
          <w:rFonts w:eastAsia="Calibri" w:cs="Arial"/>
          <w:iCs/>
          <w:szCs w:val="22"/>
          <w:lang w:eastAsia="en-US"/>
        </w:rPr>
        <w:t>getragen</w:t>
      </w:r>
      <w:r w:rsidR="00361ED8">
        <w:rPr>
          <w:rFonts w:eastAsia="Calibri" w:cs="Arial"/>
          <w:iCs/>
          <w:szCs w:val="22"/>
          <w:lang w:eastAsia="en-US"/>
        </w:rPr>
        <w:t>.</w:t>
      </w:r>
      <w:r w:rsidR="00362E43">
        <w:rPr>
          <w:rFonts w:eastAsia="Calibri" w:cs="Arial"/>
          <w:iCs/>
          <w:szCs w:val="22"/>
          <w:lang w:eastAsia="en-US"/>
        </w:rPr>
        <w:br/>
      </w:r>
    </w:p>
    <w:p w14:paraId="27ABC605" w14:textId="77777777" w:rsidR="00C36D38" w:rsidRPr="00C36D38" w:rsidRDefault="00C36D38" w:rsidP="00C36D38">
      <w:pPr>
        <w:spacing w:line="360" w:lineRule="auto"/>
        <w:rPr>
          <w:rFonts w:eastAsia="Calibri" w:cs="Arial"/>
          <w:b/>
          <w:bCs/>
          <w:iCs/>
          <w:szCs w:val="22"/>
          <w:lang w:eastAsia="en-US"/>
        </w:rPr>
      </w:pPr>
      <w:r w:rsidRPr="00C36D38">
        <w:rPr>
          <w:rFonts w:eastAsia="Calibri" w:cs="Arial"/>
          <w:b/>
          <w:bCs/>
          <w:iCs/>
          <w:szCs w:val="22"/>
          <w:lang w:eastAsia="en-US"/>
        </w:rPr>
        <w:t>850 Jahre Elzach – Bürgerbeteiligungs- und Workshopprozess</w:t>
      </w:r>
    </w:p>
    <w:p w14:paraId="30CE427D" w14:textId="7EEA9D38" w:rsidR="00C36D38" w:rsidRPr="00C36D38" w:rsidRDefault="00C36D38" w:rsidP="00C36D38">
      <w:pPr>
        <w:spacing w:line="360" w:lineRule="auto"/>
        <w:rPr>
          <w:rFonts w:eastAsia="Calibri" w:cs="Arial"/>
          <w:iCs/>
          <w:szCs w:val="22"/>
          <w:lang w:eastAsia="en-US"/>
        </w:rPr>
      </w:pPr>
      <w:r w:rsidRPr="00C36D38">
        <w:rPr>
          <w:rFonts w:eastAsia="Calibri" w:cs="Arial"/>
          <w:iCs/>
          <w:szCs w:val="22"/>
          <w:lang w:eastAsia="en-US"/>
        </w:rPr>
        <w:t>Die Stadt Elzach bereitet ihr 850-jähriges Jubiläum im Jahr 2028 vor und plant, dieses Jubiläum als strategischen Impuls für die nachhaltige Stadtentwicklung zu nutzen. Dafür soll ein klares, identitätsstiftendes Jubiläumskonzept entwickelt werden. Durch einen strukturierten Beteiligungs- und Planungsprozess unter Einbeziehung aller Zielgruppen (Bürgerschaft, Vereine, Jugend, Wirtschaft sowie ausländische Mitbürger) soll die Stadt Elzach langfristig gestärkt und über das Jubiläum hinaus zukunftsfähig gestaltet werden.</w:t>
      </w:r>
      <w:r w:rsidR="00362E43">
        <w:rPr>
          <w:rFonts w:eastAsia="Calibri" w:cs="Arial"/>
          <w:iCs/>
          <w:szCs w:val="22"/>
          <w:lang w:eastAsia="en-US"/>
        </w:rPr>
        <w:t xml:space="preserve"> Die Fördersumme </w:t>
      </w:r>
      <w:r w:rsidR="00362E43" w:rsidRPr="00362E43">
        <w:rPr>
          <w:rFonts w:eastAsia="Calibri" w:cs="Arial"/>
          <w:iCs/>
          <w:szCs w:val="22"/>
          <w:lang w:eastAsia="en-US"/>
        </w:rPr>
        <w:t>beträgt</w:t>
      </w:r>
      <w:r w:rsidRPr="00C36D38">
        <w:rPr>
          <w:rFonts w:eastAsia="Calibri" w:cs="Arial"/>
          <w:iCs/>
          <w:szCs w:val="22"/>
          <w:lang w:eastAsia="en-US"/>
        </w:rPr>
        <w:t xml:space="preserve"> 15.120 Euro</w:t>
      </w:r>
      <w:r w:rsidR="00362E43" w:rsidRPr="00362E43">
        <w:rPr>
          <w:rFonts w:eastAsia="Calibri" w:cs="Arial"/>
          <w:iCs/>
          <w:szCs w:val="22"/>
          <w:lang w:eastAsia="en-US"/>
        </w:rPr>
        <w:t xml:space="preserve">, </w:t>
      </w:r>
      <w:r w:rsidRPr="00C36D38">
        <w:rPr>
          <w:rFonts w:eastAsia="Calibri" w:cs="Arial"/>
          <w:iCs/>
          <w:szCs w:val="22"/>
          <w:lang w:eastAsia="en-US"/>
        </w:rPr>
        <w:t>Projektträger</w:t>
      </w:r>
      <w:r w:rsidR="00362E43" w:rsidRPr="00362E43">
        <w:rPr>
          <w:rFonts w:eastAsia="Calibri" w:cs="Arial"/>
          <w:iCs/>
          <w:szCs w:val="22"/>
          <w:lang w:eastAsia="en-US"/>
        </w:rPr>
        <w:t xml:space="preserve"> ist die </w:t>
      </w:r>
      <w:r w:rsidRPr="00C36D38">
        <w:rPr>
          <w:rFonts w:eastAsia="Calibri" w:cs="Arial"/>
          <w:iCs/>
          <w:szCs w:val="22"/>
          <w:lang w:eastAsia="en-US"/>
        </w:rPr>
        <w:t>Stadt Elzach</w:t>
      </w:r>
      <w:r w:rsidR="00BD3E0B">
        <w:rPr>
          <w:rFonts w:eastAsia="Calibri" w:cs="Arial"/>
          <w:iCs/>
          <w:szCs w:val="22"/>
          <w:lang w:eastAsia="en-US"/>
        </w:rPr>
        <w:t xml:space="preserve">. Das Projekt läuft von </w:t>
      </w:r>
      <w:r w:rsidRPr="00C36D38">
        <w:rPr>
          <w:rFonts w:eastAsia="Calibri" w:cs="Arial"/>
          <w:iCs/>
          <w:szCs w:val="22"/>
          <w:lang w:eastAsia="en-US"/>
        </w:rPr>
        <w:t xml:space="preserve">April </w:t>
      </w:r>
      <w:r w:rsidR="00BD3E0B">
        <w:rPr>
          <w:rFonts w:eastAsia="Calibri" w:cs="Arial"/>
          <w:iCs/>
          <w:szCs w:val="22"/>
          <w:lang w:eastAsia="en-US"/>
        </w:rPr>
        <w:t xml:space="preserve">bis </w:t>
      </w:r>
      <w:r w:rsidRPr="00C36D38">
        <w:rPr>
          <w:rFonts w:eastAsia="Calibri" w:cs="Arial"/>
          <w:iCs/>
          <w:szCs w:val="22"/>
          <w:lang w:eastAsia="en-US"/>
        </w:rPr>
        <w:t>September 2026</w:t>
      </w:r>
      <w:r w:rsidR="00362E43" w:rsidRPr="00362E43">
        <w:rPr>
          <w:rFonts w:eastAsia="Calibri" w:cs="Arial"/>
          <w:iCs/>
          <w:szCs w:val="22"/>
          <w:lang w:eastAsia="en-US"/>
        </w:rPr>
        <w:t>.</w:t>
      </w:r>
      <w:r w:rsidR="00362E43">
        <w:rPr>
          <w:rFonts w:eastAsia="Calibri" w:cs="Arial"/>
          <w:iCs/>
          <w:szCs w:val="22"/>
          <w:lang w:eastAsia="en-US"/>
        </w:rPr>
        <w:br/>
      </w:r>
    </w:p>
    <w:p w14:paraId="73D983B5" w14:textId="77777777" w:rsidR="00C36D38" w:rsidRPr="00C36D38" w:rsidRDefault="00C36D38" w:rsidP="00C36D38">
      <w:pPr>
        <w:spacing w:line="360" w:lineRule="auto"/>
        <w:rPr>
          <w:rFonts w:eastAsia="Calibri" w:cs="Arial"/>
          <w:b/>
          <w:bCs/>
          <w:iCs/>
          <w:szCs w:val="22"/>
          <w:lang w:eastAsia="en-US"/>
        </w:rPr>
      </w:pPr>
      <w:r w:rsidRPr="00C36D38">
        <w:rPr>
          <w:rFonts w:eastAsia="Calibri" w:cs="Arial"/>
          <w:b/>
          <w:bCs/>
          <w:iCs/>
          <w:szCs w:val="22"/>
          <w:lang w:eastAsia="en-US"/>
        </w:rPr>
        <w:t>Klimaangepasst unterwegs – Hitzekompetenz für das ZweiTälerLand</w:t>
      </w:r>
    </w:p>
    <w:p w14:paraId="48D652FE" w14:textId="2E6F234B" w:rsidR="00C36D38" w:rsidRPr="00C36D38" w:rsidRDefault="00C36D38" w:rsidP="00C36D38">
      <w:pPr>
        <w:spacing w:line="360" w:lineRule="auto"/>
        <w:rPr>
          <w:rFonts w:eastAsia="Calibri" w:cs="Arial"/>
          <w:iCs/>
          <w:szCs w:val="22"/>
          <w:lang w:eastAsia="en-US"/>
        </w:rPr>
      </w:pPr>
      <w:r w:rsidRPr="00C36D38">
        <w:rPr>
          <w:rFonts w:eastAsia="Calibri" w:cs="Arial"/>
          <w:iCs/>
          <w:szCs w:val="22"/>
          <w:lang w:eastAsia="en-US"/>
        </w:rPr>
        <w:t xml:space="preserve">Die Elztal &amp; Simonswäldertal Tourismus GmbH &amp; Co.KG möchte ein Informationssystem </w:t>
      </w:r>
      <w:r w:rsidR="00BD3E0B">
        <w:rPr>
          <w:rFonts w:eastAsia="Calibri" w:cs="Arial"/>
          <w:iCs/>
          <w:szCs w:val="22"/>
          <w:lang w:eastAsia="en-US"/>
        </w:rPr>
        <w:t>zu den</w:t>
      </w:r>
      <w:r w:rsidRPr="00C36D38">
        <w:rPr>
          <w:rFonts w:eastAsia="Calibri" w:cs="Arial"/>
          <w:iCs/>
          <w:szCs w:val="22"/>
          <w:lang w:eastAsia="en-US"/>
        </w:rPr>
        <w:t xml:space="preserve"> Gefahren von Hitze entwickeln lassen, um die Bevölkerung zu sensibilisieren, konkrete Handlungsempfehlungen für angepasstes Verhalten zu geben und die Region als attraktiven Rückzugsort bei hohen Temperaturen zu positionieren. Dafür soll ein modulares Micro-Learning-System mit kurzen Wissenseinheiten zu Klimawandel,</w:t>
      </w:r>
      <w:r w:rsidR="00BD3E0B">
        <w:rPr>
          <w:rFonts w:eastAsia="Calibri" w:cs="Arial"/>
          <w:iCs/>
          <w:szCs w:val="22"/>
          <w:lang w:eastAsia="en-US"/>
        </w:rPr>
        <w:t xml:space="preserve"> den Umgang mit Hitze</w:t>
      </w:r>
      <w:r w:rsidRPr="00C36D38">
        <w:rPr>
          <w:rFonts w:eastAsia="Calibri" w:cs="Arial"/>
          <w:iCs/>
          <w:szCs w:val="22"/>
          <w:lang w:eastAsia="en-US"/>
        </w:rPr>
        <w:t xml:space="preserve"> und geeigneten Aktivitäten entwickelt werden. </w:t>
      </w:r>
      <w:r w:rsidR="00362E43" w:rsidRPr="00362E43">
        <w:rPr>
          <w:rFonts w:eastAsia="Calibri" w:cs="Arial"/>
          <w:iCs/>
          <w:szCs w:val="22"/>
          <w:lang w:eastAsia="en-US"/>
        </w:rPr>
        <w:t xml:space="preserve">Die Fördersumme beträgt </w:t>
      </w:r>
      <w:r w:rsidRPr="00C36D38">
        <w:rPr>
          <w:rFonts w:eastAsia="Calibri" w:cs="Arial"/>
          <w:iCs/>
          <w:szCs w:val="22"/>
          <w:lang w:eastAsia="en-US"/>
        </w:rPr>
        <w:t>12.536 Euro</w:t>
      </w:r>
    </w:p>
    <w:p w14:paraId="2586BDEA" w14:textId="0092FCBD" w:rsidR="00C36D38" w:rsidRPr="00362E43" w:rsidRDefault="00C36D38" w:rsidP="00C36D38">
      <w:pPr>
        <w:spacing w:line="360" w:lineRule="auto"/>
        <w:rPr>
          <w:rFonts w:eastAsia="Calibri" w:cs="Arial"/>
          <w:iCs/>
          <w:szCs w:val="22"/>
          <w:lang w:eastAsia="en-US"/>
        </w:rPr>
      </w:pPr>
      <w:r w:rsidRPr="00C36D38">
        <w:rPr>
          <w:rFonts w:eastAsia="Calibri" w:cs="Arial"/>
          <w:iCs/>
          <w:szCs w:val="22"/>
          <w:lang w:eastAsia="en-US"/>
        </w:rPr>
        <w:t>Projektträger</w:t>
      </w:r>
      <w:r w:rsidR="00362E43" w:rsidRPr="00362E43">
        <w:rPr>
          <w:rFonts w:eastAsia="Calibri" w:cs="Arial"/>
          <w:iCs/>
          <w:szCs w:val="22"/>
          <w:lang w:eastAsia="en-US"/>
        </w:rPr>
        <w:t xml:space="preserve"> ist die</w:t>
      </w:r>
      <w:r w:rsidRPr="00C36D38">
        <w:rPr>
          <w:rFonts w:eastAsia="Calibri" w:cs="Arial"/>
          <w:iCs/>
          <w:szCs w:val="22"/>
          <w:lang w:eastAsia="en-US"/>
        </w:rPr>
        <w:t xml:space="preserve"> Elztal &amp; Simonswäldertal Tourismus GmbH &amp; Co. KG</w:t>
      </w:r>
      <w:r w:rsidR="00BD3E0B">
        <w:rPr>
          <w:rFonts w:eastAsia="Calibri" w:cs="Arial"/>
          <w:iCs/>
          <w:szCs w:val="22"/>
          <w:lang w:eastAsia="en-US"/>
        </w:rPr>
        <w:t>. Das Projekt läuft von Mai bis Oktober 2026.</w:t>
      </w:r>
    </w:p>
    <w:p w14:paraId="093E7DD4" w14:textId="77777777" w:rsidR="00362E43" w:rsidRPr="00354FF7" w:rsidRDefault="00362E43" w:rsidP="00C36D38">
      <w:pPr>
        <w:spacing w:line="360" w:lineRule="auto"/>
        <w:rPr>
          <w:rFonts w:eastAsia="Calibri" w:cs="Arial"/>
          <w:b/>
          <w:bCs/>
          <w:iCs/>
          <w:szCs w:val="22"/>
          <w:lang w:eastAsia="en-US"/>
        </w:rPr>
      </w:pPr>
    </w:p>
    <w:p w14:paraId="771F4DCD" w14:textId="6C43C852" w:rsidR="001B7B07" w:rsidRDefault="00354FF7" w:rsidP="00362E43">
      <w:pPr>
        <w:spacing w:line="360" w:lineRule="auto"/>
        <w:rPr>
          <w:rFonts w:eastAsia="Calibri" w:cs="Arial"/>
          <w:iCs/>
          <w:szCs w:val="22"/>
          <w:lang w:eastAsia="en-US"/>
        </w:rPr>
      </w:pPr>
      <w:r w:rsidRPr="00354FF7">
        <w:rPr>
          <w:rFonts w:eastAsia="Calibri" w:cs="Arial"/>
          <w:b/>
          <w:bCs/>
          <w:iCs/>
          <w:szCs w:val="22"/>
          <w:lang w:eastAsia="en-US"/>
        </w:rPr>
        <w:t>Hintergrund:</w:t>
      </w:r>
      <w:r w:rsidRPr="00354FF7">
        <w:rPr>
          <w:rFonts w:eastAsia="Calibri" w:cs="Arial"/>
          <w:iCs/>
          <w:szCs w:val="22"/>
          <w:lang w:eastAsia="en-US"/>
        </w:rPr>
        <w:t xml:space="preserve"> </w:t>
      </w:r>
      <w:r w:rsidR="00362E43" w:rsidRPr="00C36D38">
        <w:rPr>
          <w:rFonts w:eastAsia="Calibri" w:cs="Arial"/>
          <w:iCs/>
          <w:szCs w:val="22"/>
          <w:lang w:eastAsia="en-US"/>
        </w:rPr>
        <w:t>Die Abkürzung LEADER steht für „Liaison entre </w:t>
      </w:r>
      <w:r w:rsidR="005B7B9C">
        <w:rPr>
          <w:rFonts w:eastAsia="Calibri" w:cs="Arial"/>
          <w:iCs/>
          <w:szCs w:val="22"/>
          <w:lang w:eastAsia="en-US"/>
        </w:rPr>
        <w:t>A</w:t>
      </w:r>
      <w:r w:rsidR="00362E43" w:rsidRPr="00C36D38">
        <w:rPr>
          <w:rFonts w:eastAsia="Calibri" w:cs="Arial"/>
          <w:iCs/>
          <w:szCs w:val="22"/>
          <w:lang w:eastAsia="en-US"/>
        </w:rPr>
        <w:t>ctions de </w:t>
      </w:r>
      <w:proofErr w:type="spellStart"/>
      <w:r w:rsidR="005B7B9C">
        <w:rPr>
          <w:rFonts w:eastAsia="Calibri" w:cs="Arial"/>
          <w:iCs/>
          <w:szCs w:val="22"/>
          <w:lang w:eastAsia="en-US"/>
        </w:rPr>
        <w:t>D</w:t>
      </w:r>
      <w:r w:rsidR="00362E43" w:rsidRPr="00C36D38">
        <w:rPr>
          <w:rFonts w:eastAsia="Calibri" w:cs="Arial"/>
          <w:iCs/>
          <w:szCs w:val="22"/>
          <w:lang w:eastAsia="en-US"/>
        </w:rPr>
        <w:t>éveloppement</w:t>
      </w:r>
      <w:proofErr w:type="spellEnd"/>
      <w:r w:rsidR="00362E43" w:rsidRPr="00C36D38">
        <w:rPr>
          <w:rFonts w:eastAsia="Calibri" w:cs="Arial"/>
          <w:iCs/>
          <w:szCs w:val="22"/>
          <w:lang w:eastAsia="en-US"/>
        </w:rPr>
        <w:t xml:space="preserve"> de </w:t>
      </w:r>
      <w:proofErr w:type="spellStart"/>
      <w:r w:rsidR="00362E43" w:rsidRPr="00C36D38">
        <w:rPr>
          <w:rFonts w:eastAsia="Calibri" w:cs="Arial"/>
          <w:iCs/>
          <w:szCs w:val="22"/>
          <w:lang w:eastAsia="en-US"/>
        </w:rPr>
        <w:t>l’</w:t>
      </w:r>
      <w:r w:rsidR="00BD3E0B">
        <w:rPr>
          <w:rFonts w:eastAsia="Calibri" w:cs="Arial"/>
          <w:iCs/>
          <w:szCs w:val="22"/>
          <w:lang w:eastAsia="en-US"/>
        </w:rPr>
        <w:t>É</w:t>
      </w:r>
      <w:r w:rsidR="00362E43" w:rsidRPr="00C36D38">
        <w:rPr>
          <w:rFonts w:eastAsia="Calibri" w:cs="Arial"/>
          <w:iCs/>
          <w:szCs w:val="22"/>
          <w:lang w:eastAsia="en-US"/>
        </w:rPr>
        <w:t>conomie</w:t>
      </w:r>
      <w:proofErr w:type="spellEnd"/>
      <w:r w:rsidR="00362E43" w:rsidRPr="00C36D38">
        <w:rPr>
          <w:rFonts w:eastAsia="Calibri" w:cs="Arial"/>
          <w:iCs/>
          <w:szCs w:val="22"/>
          <w:lang w:eastAsia="en-US"/>
        </w:rPr>
        <w:t> </w:t>
      </w:r>
      <w:r w:rsidR="005B7B9C">
        <w:rPr>
          <w:rFonts w:eastAsia="Calibri" w:cs="Arial"/>
          <w:iCs/>
          <w:szCs w:val="22"/>
          <w:lang w:eastAsia="en-US"/>
        </w:rPr>
        <w:t>R</w:t>
      </w:r>
      <w:r w:rsidR="00362E43" w:rsidRPr="00C36D38">
        <w:rPr>
          <w:rFonts w:eastAsia="Calibri" w:cs="Arial"/>
          <w:iCs/>
          <w:szCs w:val="22"/>
          <w:lang w:eastAsia="en-US"/>
        </w:rPr>
        <w:t xml:space="preserve">urale“ und heißt übersetzt: Verbindung zwischen Aktivitäten zur Entwicklung der </w:t>
      </w:r>
      <w:r w:rsidR="00362E43" w:rsidRPr="00C36D38">
        <w:rPr>
          <w:rFonts w:eastAsia="Calibri" w:cs="Arial"/>
          <w:iCs/>
          <w:szCs w:val="22"/>
          <w:lang w:eastAsia="en-US"/>
        </w:rPr>
        <w:lastRenderedPageBreak/>
        <w:t xml:space="preserve">ländlichen Wirtschaft. </w:t>
      </w:r>
      <w:r w:rsidR="00362E43">
        <w:rPr>
          <w:rFonts w:eastAsia="Calibri" w:cs="Arial"/>
          <w:iCs/>
          <w:szCs w:val="22"/>
          <w:lang w:eastAsia="en-US"/>
        </w:rPr>
        <w:t xml:space="preserve">Dabei handelt es sich um </w:t>
      </w:r>
      <w:r w:rsidR="00362E43" w:rsidRPr="00C36D38">
        <w:rPr>
          <w:rFonts w:eastAsia="Calibri" w:cs="Arial"/>
          <w:iCs/>
          <w:szCs w:val="22"/>
          <w:lang w:eastAsia="en-US"/>
        </w:rPr>
        <w:t>ein Förderprogramm der E</w:t>
      </w:r>
      <w:r w:rsidR="00BD3E0B">
        <w:rPr>
          <w:rFonts w:eastAsia="Calibri" w:cs="Arial"/>
          <w:iCs/>
          <w:szCs w:val="22"/>
          <w:lang w:eastAsia="en-US"/>
        </w:rPr>
        <w:t>uropäischen Union</w:t>
      </w:r>
      <w:r w:rsidR="00362E43" w:rsidRPr="00C36D38">
        <w:rPr>
          <w:rFonts w:eastAsia="Calibri" w:cs="Arial"/>
          <w:iCs/>
          <w:szCs w:val="22"/>
          <w:lang w:eastAsia="en-US"/>
        </w:rPr>
        <w:t xml:space="preserve"> zur Weiterentwicklung der ländlichen Räume Europas unter dem Dach des ELER (Europäischer Landwirtschaftsfonds für die Entwicklung des ländlichen Raums)</w:t>
      </w:r>
      <w:r w:rsidR="00362E43">
        <w:rPr>
          <w:rFonts w:eastAsia="Calibri" w:cs="Arial"/>
          <w:iCs/>
          <w:szCs w:val="22"/>
          <w:lang w:eastAsia="en-US"/>
        </w:rPr>
        <w:t xml:space="preserve">. </w:t>
      </w:r>
    </w:p>
    <w:p w14:paraId="5F95792B" w14:textId="522629B2" w:rsidR="00F86617" w:rsidRDefault="001B7B07" w:rsidP="00362E43">
      <w:pPr>
        <w:spacing w:line="360" w:lineRule="auto"/>
        <w:rPr>
          <w:rFonts w:eastAsia="Calibri" w:cs="Arial"/>
          <w:iCs/>
          <w:szCs w:val="22"/>
          <w:lang w:eastAsia="en-US"/>
        </w:rPr>
      </w:pPr>
      <w:r w:rsidRPr="001B7B07">
        <w:rPr>
          <w:rFonts w:eastAsia="Calibri" w:cs="Arial"/>
          <w:iCs/>
          <w:szCs w:val="22"/>
          <w:lang w:eastAsia="en-US"/>
        </w:rPr>
        <w:t>Das </w:t>
      </w:r>
      <w:hyperlink r:id="rId9" w:tgtFrame="_blank" w:history="1">
        <w:r w:rsidRPr="001B7B07">
          <w:rPr>
            <w:rStyle w:val="Hyperlink"/>
            <w:rFonts w:eastAsia="Calibri" w:cs="Arial"/>
            <w:iCs/>
            <w:color w:val="auto"/>
            <w:szCs w:val="22"/>
            <w:u w:val="none"/>
            <w:lang w:eastAsia="en-US"/>
          </w:rPr>
          <w:t>LEADER-Aktionsgebiet Südschwarzwald</w:t>
        </w:r>
      </w:hyperlink>
      <w:r>
        <w:rPr>
          <w:rFonts w:eastAsia="Calibri" w:cs="Arial"/>
          <w:iCs/>
          <w:szCs w:val="22"/>
          <w:lang w:eastAsia="en-US"/>
        </w:rPr>
        <w:t xml:space="preserve"> mit</w:t>
      </w:r>
      <w:r w:rsidRPr="001B7B07">
        <w:rPr>
          <w:rFonts w:eastAsia="Calibri" w:cs="Arial"/>
          <w:iCs/>
          <w:szCs w:val="22"/>
          <w:lang w:eastAsia="en-US"/>
        </w:rPr>
        <w:t> </w:t>
      </w:r>
      <w:r w:rsidR="00BD3E0B">
        <w:rPr>
          <w:rFonts w:eastAsia="Calibri" w:cs="Arial"/>
          <w:iCs/>
          <w:szCs w:val="22"/>
          <w:lang w:eastAsia="en-US"/>
        </w:rPr>
        <w:t>einer Fläche von rund</w:t>
      </w:r>
      <w:r w:rsidRPr="001B7B07">
        <w:rPr>
          <w:rFonts w:eastAsia="Calibri" w:cs="Arial"/>
          <w:iCs/>
          <w:szCs w:val="22"/>
          <w:lang w:eastAsia="en-US"/>
        </w:rPr>
        <w:t> 2.130 km umfasst Teile der fünf Landkreise Breisgau-Hochschwarzwald, Emmendingen, Lörrach, Schwarzwald-Baar-Kreis und Waldshut. Es stellt einen Naturraum dar, der sich vor allem aufgrund der Höhenlage, der Bodenverhältnisse und des Klimas vom Umland abgrenzt. Es umfasst 57 Gemeinden (manche davon nur mit einzelnen Ortsteilen), in denen gut 150.000 Einwohner</w:t>
      </w:r>
      <w:r w:rsidR="00BD3E0B">
        <w:rPr>
          <w:rFonts w:eastAsia="Calibri" w:cs="Arial"/>
          <w:iCs/>
          <w:szCs w:val="22"/>
          <w:lang w:eastAsia="en-US"/>
        </w:rPr>
        <w:t>innen und Einwohner</w:t>
      </w:r>
      <w:r w:rsidRPr="001B7B07">
        <w:rPr>
          <w:rFonts w:eastAsia="Calibri" w:cs="Arial"/>
          <w:iCs/>
          <w:szCs w:val="22"/>
          <w:lang w:eastAsia="en-US"/>
        </w:rPr>
        <w:t xml:space="preserve"> leben.</w:t>
      </w:r>
      <w:r>
        <w:rPr>
          <w:rFonts w:eastAsia="Calibri" w:cs="Arial"/>
          <w:iCs/>
          <w:szCs w:val="22"/>
          <w:lang w:eastAsia="en-US"/>
        </w:rPr>
        <w:t xml:space="preserve"> </w:t>
      </w:r>
      <w:r w:rsidRPr="001B7B07">
        <w:rPr>
          <w:rFonts w:eastAsia="Calibri" w:cs="Arial"/>
          <w:iCs/>
          <w:szCs w:val="22"/>
          <w:lang w:eastAsia="en-US"/>
        </w:rPr>
        <w:t xml:space="preserve">Mit nur 71 Einwohnern/km² ist die Region Südschwarzwald eine der am dünnsten besiedelten Gegenden Deutschlands. </w:t>
      </w:r>
      <w:r w:rsidR="00BD3E0B">
        <w:rPr>
          <w:rFonts w:eastAsia="Calibri" w:cs="Arial"/>
          <w:iCs/>
          <w:szCs w:val="22"/>
          <w:lang w:eastAsia="en-US"/>
        </w:rPr>
        <w:t xml:space="preserve">Im </w:t>
      </w:r>
      <w:r>
        <w:rPr>
          <w:rFonts w:eastAsia="Calibri" w:cs="Arial"/>
          <w:iCs/>
          <w:szCs w:val="22"/>
          <w:lang w:eastAsia="en-US"/>
        </w:rPr>
        <w:t xml:space="preserve">Landkreis Emmendingen </w:t>
      </w:r>
      <w:r w:rsidR="00AB6AFC">
        <w:rPr>
          <w:rFonts w:eastAsia="Calibri" w:cs="Arial"/>
          <w:iCs/>
          <w:szCs w:val="22"/>
          <w:lang w:eastAsia="en-US"/>
        </w:rPr>
        <w:t xml:space="preserve">liegt </w:t>
      </w:r>
      <w:r>
        <w:rPr>
          <w:rFonts w:eastAsia="Calibri" w:cs="Arial"/>
          <w:iCs/>
          <w:szCs w:val="22"/>
          <w:lang w:eastAsia="en-US"/>
        </w:rPr>
        <w:t xml:space="preserve">nur der </w:t>
      </w:r>
      <w:r w:rsidR="00362E43">
        <w:rPr>
          <w:rFonts w:eastAsia="Calibri" w:cs="Arial"/>
          <w:iCs/>
          <w:szCs w:val="22"/>
          <w:lang w:eastAsia="en-US"/>
        </w:rPr>
        <w:t xml:space="preserve">östliche Teil mit den Gemeinden Elzach, Winden im Elztal, Simonswald, Biederbach, </w:t>
      </w:r>
      <w:r w:rsidR="00AB6AFC">
        <w:rPr>
          <w:rFonts w:eastAsia="Calibri" w:cs="Arial"/>
          <w:iCs/>
          <w:szCs w:val="22"/>
          <w:lang w:eastAsia="en-US"/>
        </w:rPr>
        <w:t>Freiamt</w:t>
      </w:r>
      <w:r w:rsidR="00AB6AFC">
        <w:rPr>
          <w:rFonts w:eastAsia="Calibri" w:cs="Arial"/>
          <w:iCs/>
          <w:szCs w:val="22"/>
          <w:lang w:eastAsia="en-US"/>
        </w:rPr>
        <w:t xml:space="preserve"> und die Gemarkung </w:t>
      </w:r>
      <w:proofErr w:type="spellStart"/>
      <w:r w:rsidR="00AB6AFC">
        <w:rPr>
          <w:rFonts w:eastAsia="Calibri" w:cs="Arial"/>
          <w:iCs/>
          <w:szCs w:val="22"/>
          <w:lang w:eastAsia="en-US"/>
        </w:rPr>
        <w:t>Siegelau</w:t>
      </w:r>
      <w:proofErr w:type="spellEnd"/>
      <w:r w:rsidR="00AB6AFC">
        <w:rPr>
          <w:rFonts w:eastAsia="Calibri" w:cs="Arial"/>
          <w:iCs/>
          <w:szCs w:val="22"/>
          <w:lang w:eastAsia="en-US"/>
        </w:rPr>
        <w:t xml:space="preserve"> in </w:t>
      </w:r>
      <w:r w:rsidR="00362E43">
        <w:rPr>
          <w:rFonts w:eastAsia="Calibri" w:cs="Arial"/>
          <w:iCs/>
          <w:szCs w:val="22"/>
          <w:lang w:eastAsia="en-US"/>
        </w:rPr>
        <w:t xml:space="preserve">Gutach und </w:t>
      </w:r>
      <w:r>
        <w:rPr>
          <w:rFonts w:eastAsia="Calibri" w:cs="Arial"/>
          <w:iCs/>
          <w:szCs w:val="22"/>
          <w:lang w:eastAsia="en-US"/>
        </w:rPr>
        <w:t>im LEADER-Aktionsgebiet.</w:t>
      </w:r>
      <w:r w:rsidR="00F86617">
        <w:rPr>
          <w:rFonts w:eastAsia="Calibri" w:cs="Arial"/>
          <w:iCs/>
          <w:szCs w:val="22"/>
          <w:lang w:eastAsia="en-US"/>
        </w:rPr>
        <w:br/>
      </w:r>
      <w:r w:rsidR="00BD3E0B">
        <w:rPr>
          <w:rFonts w:eastAsia="Calibri" w:cs="Arial"/>
          <w:iCs/>
          <w:szCs w:val="22"/>
          <w:lang w:eastAsia="en-US"/>
        </w:rPr>
        <w:t xml:space="preserve">Weitere </w:t>
      </w:r>
      <w:r w:rsidR="00F86617">
        <w:rPr>
          <w:rFonts w:eastAsia="Calibri" w:cs="Arial"/>
          <w:iCs/>
          <w:szCs w:val="22"/>
          <w:lang w:eastAsia="en-US"/>
        </w:rPr>
        <w:t xml:space="preserve">Informationen unter </w:t>
      </w:r>
      <w:hyperlink r:id="rId10" w:history="1">
        <w:r w:rsidR="00F86617" w:rsidRPr="00386811">
          <w:rPr>
            <w:rStyle w:val="Hyperlink"/>
            <w:rFonts w:eastAsia="Calibri" w:cs="Arial"/>
            <w:iCs/>
            <w:szCs w:val="22"/>
            <w:lang w:eastAsia="en-US"/>
          </w:rPr>
          <w:t>www.leader-suedschwarzwald.de</w:t>
        </w:r>
      </w:hyperlink>
      <w:r w:rsidR="00F86617">
        <w:rPr>
          <w:rFonts w:eastAsia="Calibri" w:cs="Arial"/>
          <w:iCs/>
          <w:szCs w:val="22"/>
          <w:lang w:eastAsia="en-US"/>
        </w:rPr>
        <w:t xml:space="preserve"> </w:t>
      </w:r>
      <w:r w:rsidR="00362E43">
        <w:rPr>
          <w:rFonts w:eastAsia="Calibri" w:cs="Arial"/>
          <w:iCs/>
          <w:szCs w:val="22"/>
          <w:lang w:eastAsia="en-US"/>
        </w:rPr>
        <w:br/>
      </w:r>
    </w:p>
    <w:p w14:paraId="00B96994" w14:textId="1B529A53" w:rsidR="00F86617" w:rsidRPr="00997F4E" w:rsidRDefault="00F86617" w:rsidP="00362E43">
      <w:pPr>
        <w:spacing w:line="360" w:lineRule="auto"/>
        <w:rPr>
          <w:rFonts w:eastAsia="Calibri" w:cs="Arial"/>
          <w:b/>
          <w:bCs/>
          <w:iCs/>
          <w:szCs w:val="22"/>
          <w:lang w:eastAsia="en-US"/>
        </w:rPr>
      </w:pPr>
      <w:r w:rsidRPr="00997F4E">
        <w:rPr>
          <w:rFonts w:eastAsia="Calibri" w:cs="Arial"/>
          <w:b/>
          <w:bCs/>
          <w:iCs/>
          <w:szCs w:val="22"/>
          <w:lang w:eastAsia="en-US"/>
        </w:rPr>
        <w:t>Fotohinweis:</w:t>
      </w:r>
    </w:p>
    <w:p w14:paraId="054A648D" w14:textId="3F918AFE" w:rsidR="00F86617" w:rsidRDefault="00F86617" w:rsidP="00362E43">
      <w:pPr>
        <w:spacing w:line="360" w:lineRule="auto"/>
        <w:rPr>
          <w:rFonts w:eastAsia="Calibri" w:cs="Arial"/>
          <w:iCs/>
          <w:szCs w:val="22"/>
          <w:lang w:eastAsia="en-US"/>
        </w:rPr>
      </w:pPr>
      <w:r>
        <w:rPr>
          <w:rFonts w:eastAsia="Calibri" w:cs="Arial"/>
          <w:iCs/>
          <w:szCs w:val="22"/>
          <w:lang w:eastAsia="en-US"/>
        </w:rPr>
        <w:t>Elzach erhält zur Gestaltung nachhaltiger Stadtentwicklung und ihres Jubiläumsfestes 2028 LEADER-Fördermittel</w:t>
      </w:r>
    </w:p>
    <w:p w14:paraId="06648C57" w14:textId="593F75F6" w:rsidR="00F86617" w:rsidRDefault="00F86617" w:rsidP="00362E43">
      <w:pPr>
        <w:spacing w:line="360" w:lineRule="auto"/>
        <w:rPr>
          <w:rFonts w:eastAsia="Calibri" w:cs="Arial"/>
          <w:iCs/>
          <w:szCs w:val="22"/>
          <w:lang w:eastAsia="en-US"/>
        </w:rPr>
      </w:pPr>
      <w:r w:rsidRPr="00997F4E">
        <w:rPr>
          <w:rFonts w:eastAsia="Calibri" w:cs="Arial"/>
          <w:iCs/>
          <w:szCs w:val="22"/>
          <w:lang w:eastAsia="en-US"/>
        </w:rPr>
        <w:t>Foto:</w:t>
      </w:r>
      <w:r>
        <w:rPr>
          <w:rFonts w:eastAsia="Calibri" w:cs="Arial"/>
          <w:iCs/>
          <w:szCs w:val="22"/>
          <w:lang w:eastAsia="en-US"/>
        </w:rPr>
        <w:t xml:space="preserve"> Landkreis Emmendingen</w:t>
      </w:r>
    </w:p>
    <w:p w14:paraId="105BA629" w14:textId="77777777" w:rsidR="00362E43" w:rsidRPr="00C36D38" w:rsidRDefault="00362E43" w:rsidP="00C36D38">
      <w:pPr>
        <w:spacing w:line="360" w:lineRule="auto"/>
        <w:rPr>
          <w:rFonts w:eastAsia="Calibri" w:cs="Arial"/>
          <w:i/>
          <w:szCs w:val="22"/>
          <w:lang w:eastAsia="en-US"/>
        </w:rPr>
      </w:pPr>
    </w:p>
    <w:p w14:paraId="154C778D" w14:textId="3D307EDE" w:rsidR="00C36D38" w:rsidRPr="00C36D38" w:rsidRDefault="00C36D38" w:rsidP="007A3C7D">
      <w:pPr>
        <w:spacing w:line="360" w:lineRule="auto"/>
        <w:rPr>
          <w:rFonts w:eastAsia="Calibri" w:cs="Arial"/>
          <w:iCs/>
          <w:szCs w:val="22"/>
          <w:lang w:eastAsia="en-US"/>
        </w:rPr>
      </w:pPr>
    </w:p>
    <w:p w14:paraId="71863AEE" w14:textId="77777777" w:rsidR="00C36D38" w:rsidRDefault="00C36D38" w:rsidP="007A3C7D">
      <w:pPr>
        <w:spacing w:line="360" w:lineRule="auto"/>
        <w:rPr>
          <w:rFonts w:eastAsia="Calibri" w:cs="Arial"/>
          <w:i/>
          <w:szCs w:val="22"/>
          <w:lang w:eastAsia="en-US"/>
        </w:rPr>
      </w:pPr>
    </w:p>
    <w:bookmarkEnd w:id="0"/>
    <w:p w14:paraId="1C9DEF01" w14:textId="7016B1C8" w:rsidR="007B446D" w:rsidRPr="00091846" w:rsidRDefault="007B446D" w:rsidP="00F16E13">
      <w:pPr>
        <w:spacing w:line="360" w:lineRule="auto"/>
        <w:rPr>
          <w:rFonts w:eastAsia="Calibri" w:cs="Arial"/>
          <w:szCs w:val="22"/>
          <w:lang w:eastAsia="en-US"/>
        </w:rPr>
      </w:pPr>
    </w:p>
    <w:sectPr w:rsidR="007B446D" w:rsidRPr="00091846">
      <w:footerReference w:type="default" r:id="rId11"/>
      <w:headerReference w:type="first" r:id="rId12"/>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88CF8" w14:textId="77777777" w:rsidR="00976A24" w:rsidRDefault="00976A24">
      <w:r>
        <w:separator/>
      </w:r>
    </w:p>
  </w:endnote>
  <w:endnote w:type="continuationSeparator" w:id="0">
    <w:p w14:paraId="298CD62E" w14:textId="77777777" w:rsidR="00976A24" w:rsidRDefault="00976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Pro-Regular">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036176"/>
      <w:docPartObj>
        <w:docPartGallery w:val="Page Numbers (Bottom of Page)"/>
        <w:docPartUnique/>
      </w:docPartObj>
    </w:sdtPr>
    <w:sdtEndPr/>
    <w:sdtContent>
      <w:p w14:paraId="5E1F6F8D" w14:textId="39D5FB10" w:rsidR="00F86617" w:rsidRDefault="00F86617">
        <w:pPr>
          <w:pStyle w:val="Fuzeile"/>
          <w:jc w:val="right"/>
        </w:pPr>
        <w:r>
          <w:fldChar w:fldCharType="begin"/>
        </w:r>
        <w:r>
          <w:instrText>PAGE   \* MERGEFORMAT</w:instrText>
        </w:r>
        <w:r>
          <w:fldChar w:fldCharType="separate"/>
        </w:r>
        <w:r>
          <w:t>2</w:t>
        </w:r>
        <w:r>
          <w:fldChar w:fldCharType="end"/>
        </w:r>
      </w:p>
    </w:sdtContent>
  </w:sdt>
  <w:p w14:paraId="58B8068B" w14:textId="77777777" w:rsidR="00F86617" w:rsidRDefault="00F8661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F1D16" w14:textId="77777777" w:rsidR="00976A24" w:rsidRDefault="00976A24">
      <w:r>
        <w:separator/>
      </w:r>
    </w:p>
  </w:footnote>
  <w:footnote w:type="continuationSeparator" w:id="0">
    <w:p w14:paraId="2556895A" w14:textId="77777777" w:rsidR="00976A24" w:rsidRDefault="00976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3C8FC"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37B22D1C"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4979628A"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623DB7">
      <w:rPr>
        <w:rFonts w:ascii="Lucida Sans Unicode" w:hAnsi="Lucida Sans Unicode" w:cs="Lucida Sans Unicode"/>
        <w:sz w:val="24"/>
      </w:rPr>
      <w:t>Silke Tebel-Haas</w:t>
    </w:r>
  </w:p>
  <w:p w14:paraId="50C61A07" w14:textId="37391FF4"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623DB7">
      <w:rPr>
        <w:rFonts w:ascii="Lucida Sans Unicode" w:hAnsi="Lucida Sans Unicode" w:cs="Lucida Sans Unicode"/>
        <w:sz w:val="24"/>
      </w:rPr>
      <w:t>1011</w:t>
    </w:r>
    <w:r w:rsidRPr="00C8163E">
      <w:rPr>
        <w:rFonts w:ascii="Lucida Sans Unicode" w:hAnsi="Lucida Sans Unicode" w:cs="Lucida Sans Unicode"/>
        <w:sz w:val="24"/>
      </w:rPr>
      <w:t xml:space="preserve"> </w:t>
    </w:r>
    <w:r w:rsidRPr="00C8163E">
      <w:rPr>
        <w:rFonts w:ascii="Lucida Sans Unicode" w:hAnsi="Lucida Sans Unicode" w:cs="Lucida Sans Unicode"/>
        <w:sz w:val="24"/>
      </w:rPr>
      <w:sym w:font="Wingdings" w:char="F0A7"/>
    </w:r>
  </w:p>
  <w:p w14:paraId="5AE16CD6" w14:textId="4232A19F" w:rsidR="00DF71FB" w:rsidRDefault="00C8163E" w:rsidP="00C8163E">
    <w:pPr>
      <w:rPr>
        <w:rStyle w:val="Hyperlink"/>
        <w:rFonts w:ascii="Lucida Sans Unicode" w:hAnsi="Lucida Sans Unicode" w:cs="Lucida Sans Unicode"/>
        <w:sz w:val="24"/>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623DB7" w:rsidRPr="00CE1CAF">
        <w:rPr>
          <w:rStyle w:val="Hyperlink"/>
          <w:rFonts w:ascii="Lucida Sans Unicode" w:hAnsi="Lucida Sans Unicode" w:cs="Lucida Sans Unicode"/>
          <w:sz w:val="24"/>
          <w:lang w:val="it-IT"/>
        </w:rPr>
        <w:t>s.tebel-haas@landkreis-emmendingen.de</w:t>
      </w:r>
    </w:hyperlink>
  </w:p>
  <w:p w14:paraId="2B6F3864" w14:textId="6EDDB763" w:rsidR="00654622" w:rsidRPr="00C8163E" w:rsidRDefault="00654622" w:rsidP="00C8163E">
    <w:pPr>
      <w:rPr>
        <w:rFonts w:ascii="Lucida Sans Unicode" w:hAnsi="Lucida Sans Unicode" w:cs="Lucida Sans Unicode"/>
        <w:sz w:val="24"/>
        <w:lang w:val="it-IT"/>
      </w:rPr>
    </w:pPr>
    <w:r w:rsidRPr="00654622">
      <w:rPr>
        <w:rStyle w:val="Hyperlink"/>
        <w:rFonts w:ascii="Lucida Sans Unicode" w:hAnsi="Lucida Sans Unicode" w:cs="Lucida Sans Unicode"/>
        <w:color w:val="auto"/>
        <w:sz w:val="24"/>
        <w:lang w:val="it-IT"/>
      </w:rPr>
      <w:t xml:space="preserve">Internet: </w:t>
    </w:r>
    <w:hyperlink r:id="rId2" w:history="1">
      <w:r w:rsidRPr="00654622">
        <w:rPr>
          <w:rStyle w:val="Hyperlink"/>
          <w:rFonts w:ascii="Lucida Sans Unicode" w:hAnsi="Lucida Sans Unicode" w:cs="Lucida Sans Unicode"/>
          <w:sz w:val="24"/>
          <w:lang w:val="it-IT"/>
        </w:rPr>
        <w:t>https://www.landkreis-emmendingen.de</w:t>
      </w:r>
    </w:hyperlink>
  </w:p>
  <w:p w14:paraId="033837F9" w14:textId="77777777" w:rsidR="00DF71FB" w:rsidRDefault="00D14FF8">
    <w:r>
      <w:rPr>
        <w:noProof/>
      </w:rPr>
      <mc:AlternateContent>
        <mc:Choice Requires="wps">
          <w:drawing>
            <wp:anchor distT="0" distB="0" distL="114300" distR="114300" simplePos="0" relativeHeight="251657216" behindDoc="0" locked="0" layoutInCell="0" allowOverlap="1" wp14:anchorId="6B21AC6D" wp14:editId="05E0CFA2">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7000F"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1EC80CDF" w14:textId="77777777" w:rsidR="00DF71FB" w:rsidRDefault="00DF71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F0"/>
    <w:multiLevelType w:val="hybridMultilevel"/>
    <w:tmpl w:val="F586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D47BE4"/>
    <w:multiLevelType w:val="multilevel"/>
    <w:tmpl w:val="4820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5F1107"/>
    <w:multiLevelType w:val="hybridMultilevel"/>
    <w:tmpl w:val="0A6AF86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A72333B"/>
    <w:multiLevelType w:val="multilevel"/>
    <w:tmpl w:val="3C201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F22FAD"/>
    <w:multiLevelType w:val="hybridMultilevel"/>
    <w:tmpl w:val="B81E07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6A7269B8"/>
    <w:multiLevelType w:val="multilevel"/>
    <w:tmpl w:val="FD2C4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1F0657"/>
    <w:multiLevelType w:val="hybridMultilevel"/>
    <w:tmpl w:val="BE1CA8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72C427A3"/>
    <w:multiLevelType w:val="hybridMultilevel"/>
    <w:tmpl w:val="B04E55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2DA772A"/>
    <w:multiLevelType w:val="hybridMultilevel"/>
    <w:tmpl w:val="B792FE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45977008">
    <w:abstractNumId w:val="4"/>
  </w:num>
  <w:num w:numId="2" w16cid:durableId="920681504">
    <w:abstractNumId w:val="6"/>
  </w:num>
  <w:num w:numId="3" w16cid:durableId="985822234">
    <w:abstractNumId w:val="8"/>
  </w:num>
  <w:num w:numId="4" w16cid:durableId="342754668">
    <w:abstractNumId w:val="4"/>
  </w:num>
  <w:num w:numId="5" w16cid:durableId="1512063385">
    <w:abstractNumId w:val="7"/>
  </w:num>
  <w:num w:numId="6" w16cid:durableId="1433281014">
    <w:abstractNumId w:val="0"/>
  </w:num>
  <w:num w:numId="7" w16cid:durableId="1135292131">
    <w:abstractNumId w:val="5"/>
  </w:num>
  <w:num w:numId="8" w16cid:durableId="2140301758">
    <w:abstractNumId w:val="3"/>
  </w:num>
  <w:num w:numId="9" w16cid:durableId="639765990">
    <w:abstractNumId w:val="1"/>
  </w:num>
  <w:num w:numId="10" w16cid:durableId="8462094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04D6B"/>
    <w:rsid w:val="00014E76"/>
    <w:rsid w:val="00017AE2"/>
    <w:rsid w:val="0003162E"/>
    <w:rsid w:val="00036435"/>
    <w:rsid w:val="0004573D"/>
    <w:rsid w:val="000502FC"/>
    <w:rsid w:val="0005645D"/>
    <w:rsid w:val="000708D5"/>
    <w:rsid w:val="00091846"/>
    <w:rsid w:val="00097D4E"/>
    <w:rsid w:val="000A6309"/>
    <w:rsid w:val="000C69E7"/>
    <w:rsid w:val="000E036D"/>
    <w:rsid w:val="000E4124"/>
    <w:rsid w:val="001171C2"/>
    <w:rsid w:val="0011798F"/>
    <w:rsid w:val="001256E1"/>
    <w:rsid w:val="001272FB"/>
    <w:rsid w:val="001308D8"/>
    <w:rsid w:val="00151FEB"/>
    <w:rsid w:val="001A54CF"/>
    <w:rsid w:val="001A7934"/>
    <w:rsid w:val="001B7B07"/>
    <w:rsid w:val="001C1D52"/>
    <w:rsid w:val="001D318F"/>
    <w:rsid w:val="001D43FA"/>
    <w:rsid w:val="001D6F89"/>
    <w:rsid w:val="001E0A5F"/>
    <w:rsid w:val="001E6884"/>
    <w:rsid w:val="001F1E9B"/>
    <w:rsid w:val="001F7717"/>
    <w:rsid w:val="002646E0"/>
    <w:rsid w:val="00264AA6"/>
    <w:rsid w:val="0026685B"/>
    <w:rsid w:val="0027249A"/>
    <w:rsid w:val="00273CBC"/>
    <w:rsid w:val="002749EC"/>
    <w:rsid w:val="00275437"/>
    <w:rsid w:val="00285093"/>
    <w:rsid w:val="00291AA2"/>
    <w:rsid w:val="00294906"/>
    <w:rsid w:val="002C5592"/>
    <w:rsid w:val="002E07A5"/>
    <w:rsid w:val="002E4412"/>
    <w:rsid w:val="00300BD3"/>
    <w:rsid w:val="00307F8F"/>
    <w:rsid w:val="003160D1"/>
    <w:rsid w:val="00323C11"/>
    <w:rsid w:val="00327222"/>
    <w:rsid w:val="00327A00"/>
    <w:rsid w:val="00332F22"/>
    <w:rsid w:val="00336ECE"/>
    <w:rsid w:val="00354FF7"/>
    <w:rsid w:val="00360C1C"/>
    <w:rsid w:val="00361ED8"/>
    <w:rsid w:val="00362E43"/>
    <w:rsid w:val="00375DBB"/>
    <w:rsid w:val="00395B85"/>
    <w:rsid w:val="003966D9"/>
    <w:rsid w:val="003A2C9A"/>
    <w:rsid w:val="003B1E07"/>
    <w:rsid w:val="003C1A56"/>
    <w:rsid w:val="003C4C4D"/>
    <w:rsid w:val="003C5AA3"/>
    <w:rsid w:val="003D7BC3"/>
    <w:rsid w:val="003E6E26"/>
    <w:rsid w:val="00404271"/>
    <w:rsid w:val="00404EF8"/>
    <w:rsid w:val="00412F04"/>
    <w:rsid w:val="00417E5E"/>
    <w:rsid w:val="004246A2"/>
    <w:rsid w:val="0043234D"/>
    <w:rsid w:val="00452837"/>
    <w:rsid w:val="00457385"/>
    <w:rsid w:val="00467A84"/>
    <w:rsid w:val="0049074B"/>
    <w:rsid w:val="004919B0"/>
    <w:rsid w:val="004920FA"/>
    <w:rsid w:val="0049411B"/>
    <w:rsid w:val="004B6037"/>
    <w:rsid w:val="004D0224"/>
    <w:rsid w:val="004F4535"/>
    <w:rsid w:val="005137FA"/>
    <w:rsid w:val="00536032"/>
    <w:rsid w:val="00543A4A"/>
    <w:rsid w:val="00543CA8"/>
    <w:rsid w:val="005471EA"/>
    <w:rsid w:val="00562528"/>
    <w:rsid w:val="00565D90"/>
    <w:rsid w:val="00575E23"/>
    <w:rsid w:val="00594375"/>
    <w:rsid w:val="0059491E"/>
    <w:rsid w:val="005A5B5C"/>
    <w:rsid w:val="005A6513"/>
    <w:rsid w:val="005B02E5"/>
    <w:rsid w:val="005B493C"/>
    <w:rsid w:val="005B7B9C"/>
    <w:rsid w:val="005D3D84"/>
    <w:rsid w:val="006048E1"/>
    <w:rsid w:val="006049ED"/>
    <w:rsid w:val="00605749"/>
    <w:rsid w:val="00605853"/>
    <w:rsid w:val="00623DB7"/>
    <w:rsid w:val="00625461"/>
    <w:rsid w:val="00632DA3"/>
    <w:rsid w:val="00634D75"/>
    <w:rsid w:val="00646A4C"/>
    <w:rsid w:val="00653B2C"/>
    <w:rsid w:val="00654622"/>
    <w:rsid w:val="00676B70"/>
    <w:rsid w:val="006A0A4D"/>
    <w:rsid w:val="006B25D5"/>
    <w:rsid w:val="006C4455"/>
    <w:rsid w:val="006E4D42"/>
    <w:rsid w:val="006F68C5"/>
    <w:rsid w:val="006F6A0F"/>
    <w:rsid w:val="006F7FF6"/>
    <w:rsid w:val="007161F1"/>
    <w:rsid w:val="00717B37"/>
    <w:rsid w:val="007304E7"/>
    <w:rsid w:val="00734DA6"/>
    <w:rsid w:val="007543DF"/>
    <w:rsid w:val="00766DB5"/>
    <w:rsid w:val="00770A6D"/>
    <w:rsid w:val="00773632"/>
    <w:rsid w:val="0077455B"/>
    <w:rsid w:val="007807A3"/>
    <w:rsid w:val="00780D67"/>
    <w:rsid w:val="0078728D"/>
    <w:rsid w:val="007A3C7D"/>
    <w:rsid w:val="007B446D"/>
    <w:rsid w:val="007C22F4"/>
    <w:rsid w:val="007C2FCF"/>
    <w:rsid w:val="007D2314"/>
    <w:rsid w:val="007D5983"/>
    <w:rsid w:val="007F723F"/>
    <w:rsid w:val="00804B81"/>
    <w:rsid w:val="0080575F"/>
    <w:rsid w:val="00816679"/>
    <w:rsid w:val="008210D7"/>
    <w:rsid w:val="008302A1"/>
    <w:rsid w:val="008622A7"/>
    <w:rsid w:val="00880573"/>
    <w:rsid w:val="00886B9A"/>
    <w:rsid w:val="008B1D0D"/>
    <w:rsid w:val="008B5D5C"/>
    <w:rsid w:val="008C00BD"/>
    <w:rsid w:val="008C3E13"/>
    <w:rsid w:val="008C5E62"/>
    <w:rsid w:val="008C5FEE"/>
    <w:rsid w:val="008D1D40"/>
    <w:rsid w:val="008E260F"/>
    <w:rsid w:val="008E2BB7"/>
    <w:rsid w:val="008E2CB8"/>
    <w:rsid w:val="008E6D97"/>
    <w:rsid w:val="008F5F52"/>
    <w:rsid w:val="00915346"/>
    <w:rsid w:val="00915879"/>
    <w:rsid w:val="00917DD7"/>
    <w:rsid w:val="0092595D"/>
    <w:rsid w:val="009441B6"/>
    <w:rsid w:val="00946969"/>
    <w:rsid w:val="0095053D"/>
    <w:rsid w:val="00952DC4"/>
    <w:rsid w:val="0095379D"/>
    <w:rsid w:val="00976A24"/>
    <w:rsid w:val="00985C18"/>
    <w:rsid w:val="00997F4E"/>
    <w:rsid w:val="009A7D11"/>
    <w:rsid w:val="009B58C6"/>
    <w:rsid w:val="009C0A8A"/>
    <w:rsid w:val="009C4B54"/>
    <w:rsid w:val="009D0F31"/>
    <w:rsid w:val="009D4A02"/>
    <w:rsid w:val="009D7C3C"/>
    <w:rsid w:val="009E25A8"/>
    <w:rsid w:val="009E5E1E"/>
    <w:rsid w:val="00A04F39"/>
    <w:rsid w:val="00A11DC8"/>
    <w:rsid w:val="00A13330"/>
    <w:rsid w:val="00A1502C"/>
    <w:rsid w:val="00A15C11"/>
    <w:rsid w:val="00A26592"/>
    <w:rsid w:val="00A26FD8"/>
    <w:rsid w:val="00A32B16"/>
    <w:rsid w:val="00A4106D"/>
    <w:rsid w:val="00A42686"/>
    <w:rsid w:val="00A5261B"/>
    <w:rsid w:val="00A54A42"/>
    <w:rsid w:val="00A55970"/>
    <w:rsid w:val="00A570EC"/>
    <w:rsid w:val="00A61CB4"/>
    <w:rsid w:val="00A74FEE"/>
    <w:rsid w:val="00A8342C"/>
    <w:rsid w:val="00AB6AFC"/>
    <w:rsid w:val="00AD2974"/>
    <w:rsid w:val="00AD3315"/>
    <w:rsid w:val="00AD4EE2"/>
    <w:rsid w:val="00B03F12"/>
    <w:rsid w:val="00B326CB"/>
    <w:rsid w:val="00B52BB5"/>
    <w:rsid w:val="00B6129B"/>
    <w:rsid w:val="00B62E48"/>
    <w:rsid w:val="00B7128B"/>
    <w:rsid w:val="00B74CA7"/>
    <w:rsid w:val="00B8427E"/>
    <w:rsid w:val="00B924F6"/>
    <w:rsid w:val="00BB225E"/>
    <w:rsid w:val="00BB6344"/>
    <w:rsid w:val="00BB7ED8"/>
    <w:rsid w:val="00BC135E"/>
    <w:rsid w:val="00BD0293"/>
    <w:rsid w:val="00BD3E0B"/>
    <w:rsid w:val="00BD3F27"/>
    <w:rsid w:val="00BE5716"/>
    <w:rsid w:val="00BF0BD0"/>
    <w:rsid w:val="00BF0DB8"/>
    <w:rsid w:val="00C1043A"/>
    <w:rsid w:val="00C16321"/>
    <w:rsid w:val="00C17ECB"/>
    <w:rsid w:val="00C36D38"/>
    <w:rsid w:val="00C526D0"/>
    <w:rsid w:val="00C6679D"/>
    <w:rsid w:val="00C77806"/>
    <w:rsid w:val="00C77B30"/>
    <w:rsid w:val="00C8163E"/>
    <w:rsid w:val="00C83DC0"/>
    <w:rsid w:val="00C955A0"/>
    <w:rsid w:val="00C977D2"/>
    <w:rsid w:val="00CB468E"/>
    <w:rsid w:val="00CC43B9"/>
    <w:rsid w:val="00CD3D7C"/>
    <w:rsid w:val="00CE1BE8"/>
    <w:rsid w:val="00CE5250"/>
    <w:rsid w:val="00CE7CEA"/>
    <w:rsid w:val="00D02619"/>
    <w:rsid w:val="00D14FF8"/>
    <w:rsid w:val="00D20C94"/>
    <w:rsid w:val="00D262A5"/>
    <w:rsid w:val="00D5025A"/>
    <w:rsid w:val="00D541B9"/>
    <w:rsid w:val="00D54C1E"/>
    <w:rsid w:val="00D812E4"/>
    <w:rsid w:val="00DA23AA"/>
    <w:rsid w:val="00DA43AA"/>
    <w:rsid w:val="00DA6BA1"/>
    <w:rsid w:val="00DC399D"/>
    <w:rsid w:val="00DC72EE"/>
    <w:rsid w:val="00DE2A6A"/>
    <w:rsid w:val="00DF71FB"/>
    <w:rsid w:val="00E0445D"/>
    <w:rsid w:val="00E10713"/>
    <w:rsid w:val="00E5157F"/>
    <w:rsid w:val="00E55B47"/>
    <w:rsid w:val="00E77D83"/>
    <w:rsid w:val="00E87FD7"/>
    <w:rsid w:val="00EA2969"/>
    <w:rsid w:val="00EB177C"/>
    <w:rsid w:val="00EC3776"/>
    <w:rsid w:val="00EC3BA0"/>
    <w:rsid w:val="00EC3C12"/>
    <w:rsid w:val="00EC54DF"/>
    <w:rsid w:val="00ED0155"/>
    <w:rsid w:val="00EE2FDE"/>
    <w:rsid w:val="00EF1D84"/>
    <w:rsid w:val="00F01647"/>
    <w:rsid w:val="00F166D6"/>
    <w:rsid w:val="00F16E13"/>
    <w:rsid w:val="00F21AA5"/>
    <w:rsid w:val="00F34570"/>
    <w:rsid w:val="00F451C3"/>
    <w:rsid w:val="00F76605"/>
    <w:rsid w:val="00F86617"/>
    <w:rsid w:val="00FA1869"/>
    <w:rsid w:val="00FA25BC"/>
    <w:rsid w:val="00FA3FB2"/>
    <w:rsid w:val="00FA56C0"/>
    <w:rsid w:val="00FA7AD6"/>
    <w:rsid w:val="00FB2044"/>
    <w:rsid w:val="00FB2B0B"/>
    <w:rsid w:val="00FB3845"/>
    <w:rsid w:val="00FD33B8"/>
    <w:rsid w:val="00FE5A09"/>
    <w:rsid w:val="00FE5B96"/>
    <w:rsid w:val="00FE6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4:docId w14:val="793C60BD"/>
  <w15:docId w15:val="{5D3BD921-891C-4D5A-8F92-C7AF3E13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B446D"/>
    <w:rPr>
      <w:rFonts w:ascii="Arial" w:hAnsi="Arial"/>
      <w:sz w:val="22"/>
    </w:rPr>
  </w:style>
  <w:style w:type="paragraph" w:styleId="berschrift1">
    <w:name w:val="heading 1"/>
    <w:basedOn w:val="Standard"/>
    <w:next w:val="Standard"/>
    <w:link w:val="berschrift1Zchn"/>
    <w:qFormat/>
    <w:rsid w:val="00BB7ED8"/>
    <w:pPr>
      <w:keepNext/>
      <w:spacing w:line="360" w:lineRule="auto"/>
      <w:outlineLvl w:val="0"/>
    </w:pPr>
    <w:rPr>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character" w:customStyle="1" w:styleId="berschrift1Zchn">
    <w:name w:val="Überschrift 1 Zchn"/>
    <w:basedOn w:val="Absatz-Standardschriftart"/>
    <w:link w:val="berschrift1"/>
    <w:rsid w:val="00BB7ED8"/>
    <w:rPr>
      <w:rFonts w:ascii="Arial" w:hAnsi="Arial"/>
      <w:b/>
      <w:bCs/>
      <w:sz w:val="22"/>
      <w:szCs w:val="24"/>
    </w:rPr>
  </w:style>
  <w:style w:type="paragraph" w:styleId="Sprechblasentext">
    <w:name w:val="Balloon Text"/>
    <w:basedOn w:val="Standard"/>
    <w:link w:val="SprechblasentextZchn"/>
    <w:semiHidden/>
    <w:unhideWhenUsed/>
    <w:rsid w:val="008C3E13"/>
    <w:rPr>
      <w:rFonts w:ascii="Segoe UI" w:hAnsi="Segoe UI" w:cs="Segoe UI"/>
      <w:sz w:val="18"/>
      <w:szCs w:val="18"/>
    </w:rPr>
  </w:style>
  <w:style w:type="character" w:customStyle="1" w:styleId="SprechblasentextZchn">
    <w:name w:val="Sprechblasentext Zchn"/>
    <w:basedOn w:val="Absatz-Standardschriftart"/>
    <w:link w:val="Sprechblasentext"/>
    <w:semiHidden/>
    <w:rsid w:val="008C3E13"/>
    <w:rPr>
      <w:rFonts w:ascii="Segoe UI" w:hAnsi="Segoe UI" w:cs="Segoe UI"/>
      <w:sz w:val="18"/>
      <w:szCs w:val="18"/>
    </w:rPr>
  </w:style>
  <w:style w:type="paragraph" w:styleId="StandardWeb">
    <w:name w:val="Normal (Web)"/>
    <w:basedOn w:val="Standard"/>
    <w:uiPriority w:val="99"/>
    <w:semiHidden/>
    <w:unhideWhenUsed/>
    <w:rsid w:val="007D5983"/>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7D5983"/>
    <w:pPr>
      <w:ind w:left="720"/>
    </w:pPr>
    <w:rPr>
      <w:rFonts w:ascii="Calibri" w:eastAsia="Calibri" w:hAnsi="Calibri" w:cs="Calibri"/>
      <w:szCs w:val="22"/>
      <w:lang w:eastAsia="en-US"/>
    </w:rPr>
  </w:style>
  <w:style w:type="paragraph" w:customStyle="1" w:styleId="Default">
    <w:name w:val="Default"/>
    <w:rsid w:val="00375DBB"/>
    <w:pPr>
      <w:autoSpaceDE w:val="0"/>
      <w:autoSpaceDN w:val="0"/>
      <w:adjustRightInd w:val="0"/>
    </w:pPr>
    <w:rPr>
      <w:rFonts w:ascii="Arial" w:hAnsi="Arial" w:cs="Arial"/>
      <w:color w:val="000000"/>
      <w:sz w:val="24"/>
      <w:szCs w:val="24"/>
    </w:rPr>
  </w:style>
  <w:style w:type="paragraph" w:customStyle="1" w:styleId="EinfAbs">
    <w:name w:val="[Einf. Abs.]"/>
    <w:basedOn w:val="Standard"/>
    <w:uiPriority w:val="99"/>
    <w:rsid w:val="006048E1"/>
    <w:pPr>
      <w:autoSpaceDE w:val="0"/>
      <w:autoSpaceDN w:val="0"/>
      <w:spacing w:line="288" w:lineRule="auto"/>
    </w:pPr>
    <w:rPr>
      <w:rFonts w:ascii="MinionPro-Regular" w:eastAsiaTheme="minorHAnsi" w:hAnsi="MinionPro-Regular"/>
      <w:color w:val="000000"/>
      <w:sz w:val="24"/>
      <w:szCs w:val="24"/>
      <w:lang w:eastAsia="en-US"/>
    </w:rPr>
  </w:style>
  <w:style w:type="paragraph" w:customStyle="1" w:styleId="bodytext">
    <w:name w:val="bodytext"/>
    <w:basedOn w:val="Standard"/>
    <w:rsid w:val="006048E1"/>
    <w:pPr>
      <w:spacing w:before="100" w:beforeAutospacing="1" w:after="100" w:afterAutospacing="1"/>
    </w:pPr>
    <w:rPr>
      <w:rFonts w:ascii="Times New Roman" w:eastAsiaTheme="minorHAnsi" w:hAnsi="Times New Roman"/>
      <w:sz w:val="24"/>
      <w:szCs w:val="24"/>
    </w:rPr>
  </w:style>
  <w:style w:type="paragraph" w:styleId="NurText">
    <w:name w:val="Plain Text"/>
    <w:basedOn w:val="Standard"/>
    <w:link w:val="NurTextZchn"/>
    <w:uiPriority w:val="99"/>
    <w:unhideWhenUsed/>
    <w:rsid w:val="004D0224"/>
    <w:rPr>
      <w:rFonts w:cstheme="minorBidi"/>
      <w:szCs w:val="21"/>
      <w:lang w:eastAsia="en-US"/>
    </w:rPr>
  </w:style>
  <w:style w:type="character" w:customStyle="1" w:styleId="NurTextZchn">
    <w:name w:val="Nur Text Zchn"/>
    <w:basedOn w:val="Absatz-Standardschriftart"/>
    <w:link w:val="NurText"/>
    <w:uiPriority w:val="99"/>
    <w:rsid w:val="004D0224"/>
    <w:rPr>
      <w:rFonts w:ascii="Arial" w:hAnsi="Arial" w:cstheme="minorBidi"/>
      <w:sz w:val="22"/>
      <w:szCs w:val="21"/>
      <w:lang w:eastAsia="en-US"/>
    </w:rPr>
  </w:style>
  <w:style w:type="character" w:styleId="Kommentarzeichen">
    <w:name w:val="annotation reference"/>
    <w:basedOn w:val="Absatz-Standardschriftart"/>
    <w:semiHidden/>
    <w:unhideWhenUsed/>
    <w:rsid w:val="00D262A5"/>
    <w:rPr>
      <w:sz w:val="16"/>
      <w:szCs w:val="16"/>
    </w:rPr>
  </w:style>
  <w:style w:type="paragraph" w:styleId="Kommentartext">
    <w:name w:val="annotation text"/>
    <w:basedOn w:val="Standard"/>
    <w:link w:val="KommentartextZchn"/>
    <w:semiHidden/>
    <w:unhideWhenUsed/>
    <w:rsid w:val="00D262A5"/>
    <w:rPr>
      <w:sz w:val="20"/>
    </w:rPr>
  </w:style>
  <w:style w:type="character" w:customStyle="1" w:styleId="KommentartextZchn">
    <w:name w:val="Kommentartext Zchn"/>
    <w:basedOn w:val="Absatz-Standardschriftart"/>
    <w:link w:val="Kommentartext"/>
    <w:semiHidden/>
    <w:rsid w:val="00D262A5"/>
    <w:rPr>
      <w:rFonts w:ascii="Arial" w:hAnsi="Arial"/>
    </w:rPr>
  </w:style>
  <w:style w:type="paragraph" w:styleId="Kommentarthema">
    <w:name w:val="annotation subject"/>
    <w:basedOn w:val="Kommentartext"/>
    <w:next w:val="Kommentartext"/>
    <w:link w:val="KommentarthemaZchn"/>
    <w:semiHidden/>
    <w:unhideWhenUsed/>
    <w:rsid w:val="00D262A5"/>
    <w:rPr>
      <w:b/>
      <w:bCs/>
    </w:rPr>
  </w:style>
  <w:style w:type="character" w:customStyle="1" w:styleId="KommentarthemaZchn">
    <w:name w:val="Kommentarthema Zchn"/>
    <w:basedOn w:val="KommentartextZchn"/>
    <w:link w:val="Kommentarthema"/>
    <w:semiHidden/>
    <w:rsid w:val="00D262A5"/>
    <w:rPr>
      <w:rFonts w:ascii="Arial" w:hAnsi="Arial"/>
      <w:b/>
      <w:bCs/>
    </w:rPr>
  </w:style>
  <w:style w:type="character" w:styleId="NichtaufgelsteErwhnung">
    <w:name w:val="Unresolved Mention"/>
    <w:basedOn w:val="Absatz-Standardschriftart"/>
    <w:uiPriority w:val="99"/>
    <w:semiHidden/>
    <w:unhideWhenUsed/>
    <w:rsid w:val="00300BD3"/>
    <w:rPr>
      <w:color w:val="605E5C"/>
      <w:shd w:val="clear" w:color="auto" w:fill="E1DFDD"/>
    </w:rPr>
  </w:style>
  <w:style w:type="character" w:customStyle="1" w:styleId="FuzeileZchn">
    <w:name w:val="Fußzeile Zchn"/>
    <w:basedOn w:val="Absatz-Standardschriftart"/>
    <w:link w:val="Fuzeile"/>
    <w:uiPriority w:val="99"/>
    <w:rsid w:val="00F86617"/>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62972">
      <w:bodyDiv w:val="1"/>
      <w:marLeft w:val="0"/>
      <w:marRight w:val="0"/>
      <w:marTop w:val="0"/>
      <w:marBottom w:val="0"/>
      <w:divBdr>
        <w:top w:val="none" w:sz="0" w:space="0" w:color="auto"/>
        <w:left w:val="none" w:sz="0" w:space="0" w:color="auto"/>
        <w:bottom w:val="none" w:sz="0" w:space="0" w:color="auto"/>
        <w:right w:val="none" w:sz="0" w:space="0" w:color="auto"/>
      </w:divBdr>
    </w:div>
    <w:div w:id="227961178">
      <w:bodyDiv w:val="1"/>
      <w:marLeft w:val="0"/>
      <w:marRight w:val="0"/>
      <w:marTop w:val="0"/>
      <w:marBottom w:val="0"/>
      <w:divBdr>
        <w:top w:val="none" w:sz="0" w:space="0" w:color="auto"/>
        <w:left w:val="none" w:sz="0" w:space="0" w:color="auto"/>
        <w:bottom w:val="none" w:sz="0" w:space="0" w:color="auto"/>
        <w:right w:val="none" w:sz="0" w:space="0" w:color="auto"/>
      </w:divBdr>
    </w:div>
    <w:div w:id="249310866">
      <w:bodyDiv w:val="1"/>
      <w:marLeft w:val="0"/>
      <w:marRight w:val="0"/>
      <w:marTop w:val="0"/>
      <w:marBottom w:val="0"/>
      <w:divBdr>
        <w:top w:val="none" w:sz="0" w:space="0" w:color="auto"/>
        <w:left w:val="none" w:sz="0" w:space="0" w:color="auto"/>
        <w:bottom w:val="none" w:sz="0" w:space="0" w:color="auto"/>
        <w:right w:val="none" w:sz="0" w:space="0" w:color="auto"/>
      </w:divBdr>
    </w:div>
    <w:div w:id="379014695">
      <w:bodyDiv w:val="1"/>
      <w:marLeft w:val="0"/>
      <w:marRight w:val="0"/>
      <w:marTop w:val="0"/>
      <w:marBottom w:val="0"/>
      <w:divBdr>
        <w:top w:val="none" w:sz="0" w:space="0" w:color="auto"/>
        <w:left w:val="none" w:sz="0" w:space="0" w:color="auto"/>
        <w:bottom w:val="none" w:sz="0" w:space="0" w:color="auto"/>
        <w:right w:val="none" w:sz="0" w:space="0" w:color="auto"/>
      </w:divBdr>
    </w:div>
    <w:div w:id="454907663">
      <w:bodyDiv w:val="1"/>
      <w:marLeft w:val="0"/>
      <w:marRight w:val="0"/>
      <w:marTop w:val="0"/>
      <w:marBottom w:val="0"/>
      <w:divBdr>
        <w:top w:val="none" w:sz="0" w:space="0" w:color="auto"/>
        <w:left w:val="none" w:sz="0" w:space="0" w:color="auto"/>
        <w:bottom w:val="none" w:sz="0" w:space="0" w:color="auto"/>
        <w:right w:val="none" w:sz="0" w:space="0" w:color="auto"/>
      </w:divBdr>
    </w:div>
    <w:div w:id="760445852">
      <w:bodyDiv w:val="1"/>
      <w:marLeft w:val="0"/>
      <w:marRight w:val="0"/>
      <w:marTop w:val="0"/>
      <w:marBottom w:val="0"/>
      <w:divBdr>
        <w:top w:val="none" w:sz="0" w:space="0" w:color="auto"/>
        <w:left w:val="none" w:sz="0" w:space="0" w:color="auto"/>
        <w:bottom w:val="none" w:sz="0" w:space="0" w:color="auto"/>
        <w:right w:val="none" w:sz="0" w:space="0" w:color="auto"/>
      </w:divBdr>
    </w:div>
    <w:div w:id="773944575">
      <w:bodyDiv w:val="1"/>
      <w:marLeft w:val="0"/>
      <w:marRight w:val="0"/>
      <w:marTop w:val="0"/>
      <w:marBottom w:val="0"/>
      <w:divBdr>
        <w:top w:val="none" w:sz="0" w:space="0" w:color="auto"/>
        <w:left w:val="none" w:sz="0" w:space="0" w:color="auto"/>
        <w:bottom w:val="none" w:sz="0" w:space="0" w:color="auto"/>
        <w:right w:val="none" w:sz="0" w:space="0" w:color="auto"/>
      </w:divBdr>
    </w:div>
    <w:div w:id="777717393">
      <w:bodyDiv w:val="1"/>
      <w:marLeft w:val="0"/>
      <w:marRight w:val="0"/>
      <w:marTop w:val="0"/>
      <w:marBottom w:val="0"/>
      <w:divBdr>
        <w:top w:val="none" w:sz="0" w:space="0" w:color="auto"/>
        <w:left w:val="none" w:sz="0" w:space="0" w:color="auto"/>
        <w:bottom w:val="none" w:sz="0" w:space="0" w:color="auto"/>
        <w:right w:val="none" w:sz="0" w:space="0" w:color="auto"/>
      </w:divBdr>
    </w:div>
    <w:div w:id="780346342">
      <w:bodyDiv w:val="1"/>
      <w:marLeft w:val="0"/>
      <w:marRight w:val="0"/>
      <w:marTop w:val="0"/>
      <w:marBottom w:val="0"/>
      <w:divBdr>
        <w:top w:val="none" w:sz="0" w:space="0" w:color="auto"/>
        <w:left w:val="none" w:sz="0" w:space="0" w:color="auto"/>
        <w:bottom w:val="none" w:sz="0" w:space="0" w:color="auto"/>
        <w:right w:val="none" w:sz="0" w:space="0" w:color="auto"/>
      </w:divBdr>
    </w:div>
    <w:div w:id="888538737">
      <w:bodyDiv w:val="1"/>
      <w:marLeft w:val="0"/>
      <w:marRight w:val="0"/>
      <w:marTop w:val="0"/>
      <w:marBottom w:val="0"/>
      <w:divBdr>
        <w:top w:val="none" w:sz="0" w:space="0" w:color="auto"/>
        <w:left w:val="none" w:sz="0" w:space="0" w:color="auto"/>
        <w:bottom w:val="none" w:sz="0" w:space="0" w:color="auto"/>
        <w:right w:val="none" w:sz="0" w:space="0" w:color="auto"/>
      </w:divBdr>
    </w:div>
    <w:div w:id="956328320">
      <w:bodyDiv w:val="1"/>
      <w:marLeft w:val="0"/>
      <w:marRight w:val="0"/>
      <w:marTop w:val="0"/>
      <w:marBottom w:val="0"/>
      <w:divBdr>
        <w:top w:val="none" w:sz="0" w:space="0" w:color="auto"/>
        <w:left w:val="none" w:sz="0" w:space="0" w:color="auto"/>
        <w:bottom w:val="none" w:sz="0" w:space="0" w:color="auto"/>
        <w:right w:val="none" w:sz="0" w:space="0" w:color="auto"/>
      </w:divBdr>
    </w:div>
    <w:div w:id="1064063611">
      <w:bodyDiv w:val="1"/>
      <w:marLeft w:val="0"/>
      <w:marRight w:val="0"/>
      <w:marTop w:val="0"/>
      <w:marBottom w:val="0"/>
      <w:divBdr>
        <w:top w:val="none" w:sz="0" w:space="0" w:color="auto"/>
        <w:left w:val="none" w:sz="0" w:space="0" w:color="auto"/>
        <w:bottom w:val="none" w:sz="0" w:space="0" w:color="auto"/>
        <w:right w:val="none" w:sz="0" w:space="0" w:color="auto"/>
      </w:divBdr>
    </w:div>
    <w:div w:id="1084834928">
      <w:bodyDiv w:val="1"/>
      <w:marLeft w:val="0"/>
      <w:marRight w:val="0"/>
      <w:marTop w:val="0"/>
      <w:marBottom w:val="0"/>
      <w:divBdr>
        <w:top w:val="none" w:sz="0" w:space="0" w:color="auto"/>
        <w:left w:val="none" w:sz="0" w:space="0" w:color="auto"/>
        <w:bottom w:val="none" w:sz="0" w:space="0" w:color="auto"/>
        <w:right w:val="none" w:sz="0" w:space="0" w:color="auto"/>
      </w:divBdr>
    </w:div>
    <w:div w:id="1119568003">
      <w:bodyDiv w:val="1"/>
      <w:marLeft w:val="0"/>
      <w:marRight w:val="0"/>
      <w:marTop w:val="0"/>
      <w:marBottom w:val="0"/>
      <w:divBdr>
        <w:top w:val="none" w:sz="0" w:space="0" w:color="auto"/>
        <w:left w:val="none" w:sz="0" w:space="0" w:color="auto"/>
        <w:bottom w:val="none" w:sz="0" w:space="0" w:color="auto"/>
        <w:right w:val="none" w:sz="0" w:space="0" w:color="auto"/>
      </w:divBdr>
    </w:div>
    <w:div w:id="1132331781">
      <w:bodyDiv w:val="1"/>
      <w:marLeft w:val="0"/>
      <w:marRight w:val="0"/>
      <w:marTop w:val="0"/>
      <w:marBottom w:val="0"/>
      <w:divBdr>
        <w:top w:val="none" w:sz="0" w:space="0" w:color="auto"/>
        <w:left w:val="none" w:sz="0" w:space="0" w:color="auto"/>
        <w:bottom w:val="none" w:sz="0" w:space="0" w:color="auto"/>
        <w:right w:val="none" w:sz="0" w:space="0" w:color="auto"/>
      </w:divBdr>
    </w:div>
    <w:div w:id="1144078487">
      <w:bodyDiv w:val="1"/>
      <w:marLeft w:val="0"/>
      <w:marRight w:val="0"/>
      <w:marTop w:val="0"/>
      <w:marBottom w:val="0"/>
      <w:divBdr>
        <w:top w:val="none" w:sz="0" w:space="0" w:color="auto"/>
        <w:left w:val="none" w:sz="0" w:space="0" w:color="auto"/>
        <w:bottom w:val="none" w:sz="0" w:space="0" w:color="auto"/>
        <w:right w:val="none" w:sz="0" w:space="0" w:color="auto"/>
      </w:divBdr>
    </w:div>
    <w:div w:id="1212497396">
      <w:bodyDiv w:val="1"/>
      <w:marLeft w:val="0"/>
      <w:marRight w:val="0"/>
      <w:marTop w:val="0"/>
      <w:marBottom w:val="0"/>
      <w:divBdr>
        <w:top w:val="none" w:sz="0" w:space="0" w:color="auto"/>
        <w:left w:val="none" w:sz="0" w:space="0" w:color="auto"/>
        <w:bottom w:val="none" w:sz="0" w:space="0" w:color="auto"/>
        <w:right w:val="none" w:sz="0" w:space="0" w:color="auto"/>
      </w:divBdr>
    </w:div>
    <w:div w:id="1278216362">
      <w:bodyDiv w:val="1"/>
      <w:marLeft w:val="0"/>
      <w:marRight w:val="0"/>
      <w:marTop w:val="0"/>
      <w:marBottom w:val="0"/>
      <w:divBdr>
        <w:top w:val="none" w:sz="0" w:space="0" w:color="auto"/>
        <w:left w:val="none" w:sz="0" w:space="0" w:color="auto"/>
        <w:bottom w:val="none" w:sz="0" w:space="0" w:color="auto"/>
        <w:right w:val="none" w:sz="0" w:space="0" w:color="auto"/>
      </w:divBdr>
    </w:div>
    <w:div w:id="1322082825">
      <w:bodyDiv w:val="1"/>
      <w:marLeft w:val="0"/>
      <w:marRight w:val="0"/>
      <w:marTop w:val="0"/>
      <w:marBottom w:val="0"/>
      <w:divBdr>
        <w:top w:val="none" w:sz="0" w:space="0" w:color="auto"/>
        <w:left w:val="none" w:sz="0" w:space="0" w:color="auto"/>
        <w:bottom w:val="none" w:sz="0" w:space="0" w:color="auto"/>
        <w:right w:val="none" w:sz="0" w:space="0" w:color="auto"/>
      </w:divBdr>
    </w:div>
    <w:div w:id="1399940801">
      <w:bodyDiv w:val="1"/>
      <w:marLeft w:val="0"/>
      <w:marRight w:val="0"/>
      <w:marTop w:val="0"/>
      <w:marBottom w:val="0"/>
      <w:divBdr>
        <w:top w:val="none" w:sz="0" w:space="0" w:color="auto"/>
        <w:left w:val="none" w:sz="0" w:space="0" w:color="auto"/>
        <w:bottom w:val="none" w:sz="0" w:space="0" w:color="auto"/>
        <w:right w:val="none" w:sz="0" w:space="0" w:color="auto"/>
      </w:divBdr>
    </w:div>
    <w:div w:id="1431045475">
      <w:bodyDiv w:val="1"/>
      <w:marLeft w:val="0"/>
      <w:marRight w:val="0"/>
      <w:marTop w:val="0"/>
      <w:marBottom w:val="0"/>
      <w:divBdr>
        <w:top w:val="none" w:sz="0" w:space="0" w:color="auto"/>
        <w:left w:val="none" w:sz="0" w:space="0" w:color="auto"/>
        <w:bottom w:val="none" w:sz="0" w:space="0" w:color="auto"/>
        <w:right w:val="none" w:sz="0" w:space="0" w:color="auto"/>
      </w:divBdr>
    </w:div>
    <w:div w:id="1437671583">
      <w:bodyDiv w:val="1"/>
      <w:marLeft w:val="0"/>
      <w:marRight w:val="0"/>
      <w:marTop w:val="0"/>
      <w:marBottom w:val="0"/>
      <w:divBdr>
        <w:top w:val="none" w:sz="0" w:space="0" w:color="auto"/>
        <w:left w:val="none" w:sz="0" w:space="0" w:color="auto"/>
        <w:bottom w:val="none" w:sz="0" w:space="0" w:color="auto"/>
        <w:right w:val="none" w:sz="0" w:space="0" w:color="auto"/>
      </w:divBdr>
    </w:div>
    <w:div w:id="1448936633">
      <w:bodyDiv w:val="1"/>
      <w:marLeft w:val="0"/>
      <w:marRight w:val="0"/>
      <w:marTop w:val="0"/>
      <w:marBottom w:val="0"/>
      <w:divBdr>
        <w:top w:val="none" w:sz="0" w:space="0" w:color="auto"/>
        <w:left w:val="none" w:sz="0" w:space="0" w:color="auto"/>
        <w:bottom w:val="none" w:sz="0" w:space="0" w:color="auto"/>
        <w:right w:val="none" w:sz="0" w:space="0" w:color="auto"/>
      </w:divBdr>
    </w:div>
    <w:div w:id="1515997769">
      <w:bodyDiv w:val="1"/>
      <w:marLeft w:val="0"/>
      <w:marRight w:val="0"/>
      <w:marTop w:val="0"/>
      <w:marBottom w:val="0"/>
      <w:divBdr>
        <w:top w:val="none" w:sz="0" w:space="0" w:color="auto"/>
        <w:left w:val="none" w:sz="0" w:space="0" w:color="auto"/>
        <w:bottom w:val="none" w:sz="0" w:space="0" w:color="auto"/>
        <w:right w:val="none" w:sz="0" w:space="0" w:color="auto"/>
      </w:divBdr>
    </w:div>
    <w:div w:id="1539511009">
      <w:bodyDiv w:val="1"/>
      <w:marLeft w:val="0"/>
      <w:marRight w:val="0"/>
      <w:marTop w:val="0"/>
      <w:marBottom w:val="0"/>
      <w:divBdr>
        <w:top w:val="none" w:sz="0" w:space="0" w:color="auto"/>
        <w:left w:val="none" w:sz="0" w:space="0" w:color="auto"/>
        <w:bottom w:val="none" w:sz="0" w:space="0" w:color="auto"/>
        <w:right w:val="none" w:sz="0" w:space="0" w:color="auto"/>
      </w:divBdr>
    </w:div>
    <w:div w:id="1566723670">
      <w:bodyDiv w:val="1"/>
      <w:marLeft w:val="0"/>
      <w:marRight w:val="0"/>
      <w:marTop w:val="0"/>
      <w:marBottom w:val="0"/>
      <w:divBdr>
        <w:top w:val="none" w:sz="0" w:space="0" w:color="auto"/>
        <w:left w:val="none" w:sz="0" w:space="0" w:color="auto"/>
        <w:bottom w:val="none" w:sz="0" w:space="0" w:color="auto"/>
        <w:right w:val="none" w:sz="0" w:space="0" w:color="auto"/>
      </w:divBdr>
    </w:div>
    <w:div w:id="1670014582">
      <w:bodyDiv w:val="1"/>
      <w:marLeft w:val="0"/>
      <w:marRight w:val="0"/>
      <w:marTop w:val="0"/>
      <w:marBottom w:val="0"/>
      <w:divBdr>
        <w:top w:val="none" w:sz="0" w:space="0" w:color="auto"/>
        <w:left w:val="none" w:sz="0" w:space="0" w:color="auto"/>
        <w:bottom w:val="none" w:sz="0" w:space="0" w:color="auto"/>
        <w:right w:val="none" w:sz="0" w:space="0" w:color="auto"/>
      </w:divBdr>
    </w:div>
    <w:div w:id="1671446757">
      <w:bodyDiv w:val="1"/>
      <w:marLeft w:val="0"/>
      <w:marRight w:val="0"/>
      <w:marTop w:val="0"/>
      <w:marBottom w:val="0"/>
      <w:divBdr>
        <w:top w:val="none" w:sz="0" w:space="0" w:color="auto"/>
        <w:left w:val="none" w:sz="0" w:space="0" w:color="auto"/>
        <w:bottom w:val="none" w:sz="0" w:space="0" w:color="auto"/>
        <w:right w:val="none" w:sz="0" w:space="0" w:color="auto"/>
      </w:divBdr>
    </w:div>
    <w:div w:id="1732733616">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 w:id="1919173486">
      <w:bodyDiv w:val="1"/>
      <w:marLeft w:val="0"/>
      <w:marRight w:val="0"/>
      <w:marTop w:val="0"/>
      <w:marBottom w:val="0"/>
      <w:divBdr>
        <w:top w:val="none" w:sz="0" w:space="0" w:color="auto"/>
        <w:left w:val="none" w:sz="0" w:space="0" w:color="auto"/>
        <w:bottom w:val="none" w:sz="0" w:space="0" w:color="auto"/>
        <w:right w:val="none" w:sz="0" w:space="0" w:color="auto"/>
      </w:divBdr>
    </w:div>
    <w:div w:id="1952391636">
      <w:bodyDiv w:val="1"/>
      <w:marLeft w:val="0"/>
      <w:marRight w:val="0"/>
      <w:marTop w:val="0"/>
      <w:marBottom w:val="0"/>
      <w:divBdr>
        <w:top w:val="none" w:sz="0" w:space="0" w:color="auto"/>
        <w:left w:val="none" w:sz="0" w:space="0" w:color="auto"/>
        <w:bottom w:val="none" w:sz="0" w:space="0" w:color="auto"/>
        <w:right w:val="none" w:sz="0" w:space="0" w:color="auto"/>
      </w:divBdr>
    </w:div>
    <w:div w:id="1968778850">
      <w:bodyDiv w:val="1"/>
      <w:marLeft w:val="0"/>
      <w:marRight w:val="0"/>
      <w:marTop w:val="0"/>
      <w:marBottom w:val="0"/>
      <w:divBdr>
        <w:top w:val="none" w:sz="0" w:space="0" w:color="auto"/>
        <w:left w:val="none" w:sz="0" w:space="0" w:color="auto"/>
        <w:bottom w:val="none" w:sz="0" w:space="0" w:color="auto"/>
        <w:right w:val="none" w:sz="0" w:space="0" w:color="auto"/>
      </w:divBdr>
    </w:div>
    <w:div w:id="1985160970">
      <w:bodyDiv w:val="1"/>
      <w:marLeft w:val="0"/>
      <w:marRight w:val="0"/>
      <w:marTop w:val="0"/>
      <w:marBottom w:val="0"/>
      <w:divBdr>
        <w:top w:val="none" w:sz="0" w:space="0" w:color="auto"/>
        <w:left w:val="none" w:sz="0" w:space="0" w:color="auto"/>
        <w:bottom w:val="none" w:sz="0" w:space="0" w:color="auto"/>
        <w:right w:val="none" w:sz="0" w:space="0" w:color="auto"/>
      </w:divBdr>
    </w:div>
    <w:div w:id="202389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ader-suedschwarzwal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leader-suedschwarzwald.de" TargetMode="External"/><Relationship Id="rId4" Type="http://schemas.openxmlformats.org/officeDocument/2006/relationships/settings" Target="settings.xml"/><Relationship Id="rId9" Type="http://schemas.openxmlformats.org/officeDocument/2006/relationships/hyperlink" Target="https://www.leader-suedschwarzwald.de/leader-suedschwarzwald/gebi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www.landkreis-emmendingen.de/startseite" TargetMode="External"/><Relationship Id="rId1" Type="http://schemas.openxmlformats.org/officeDocument/2006/relationships/hyperlink" Target="mailto:s.tebel-haas@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BFC56-6BC6-454B-BFCC-F7AC0F4E7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576</Words>
  <Characters>4240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4807</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Tebel-Haas Silke</cp:lastModifiedBy>
  <cp:revision>6</cp:revision>
  <cp:lastPrinted>2022-12-08T09:09:00Z</cp:lastPrinted>
  <dcterms:created xsi:type="dcterms:W3CDTF">2026-08-20T09:54:00Z</dcterms:created>
  <dcterms:modified xsi:type="dcterms:W3CDTF">2026-08-21T07:06:00Z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