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269EB29A" w:rsidR="00D60FE5" w:rsidRDefault="0082553E">
      <w:pPr>
        <w:tabs>
          <w:tab w:val="left" w:pos="5760"/>
        </w:tabs>
        <w:rPr>
          <w:b/>
          <w:sz w:val="20"/>
          <w:szCs w:val="20"/>
        </w:rPr>
      </w:pPr>
      <w:r>
        <w:t xml:space="preserve">                                                                                 </w:t>
      </w:r>
      <w:r w:rsidRPr="00543734">
        <w:rPr>
          <w:b/>
          <w:sz w:val="20"/>
          <w:szCs w:val="20"/>
        </w:rPr>
        <w:t xml:space="preserve">Datum: </w:t>
      </w:r>
      <w:r w:rsidR="004A78CD">
        <w:rPr>
          <w:b/>
          <w:sz w:val="20"/>
          <w:szCs w:val="20"/>
        </w:rPr>
        <w:t>2</w:t>
      </w:r>
      <w:r w:rsidR="00B6738C">
        <w:rPr>
          <w:b/>
          <w:sz w:val="20"/>
          <w:szCs w:val="20"/>
        </w:rPr>
        <w:t>1</w:t>
      </w:r>
      <w:r w:rsidRPr="00543734">
        <w:rPr>
          <w:b/>
          <w:sz w:val="20"/>
          <w:szCs w:val="20"/>
        </w:rPr>
        <w:t>.</w:t>
      </w:r>
      <w:r w:rsidR="004A78CD">
        <w:rPr>
          <w:b/>
          <w:sz w:val="20"/>
          <w:szCs w:val="20"/>
        </w:rPr>
        <w:t>10</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16511B57" w14:textId="06F68DDF" w:rsidR="0093069D" w:rsidRDefault="004A78CD" w:rsidP="0093069D">
      <w:pPr>
        <w:rPr>
          <w:b/>
          <w:sz w:val="28"/>
          <w:szCs w:val="28"/>
        </w:rPr>
      </w:pPr>
      <w:r>
        <w:rPr>
          <w:b/>
          <w:bCs/>
          <w:sz w:val="28"/>
          <w:szCs w:val="28"/>
        </w:rPr>
        <w:t>Lokschuppen</w:t>
      </w:r>
      <w:r w:rsidR="00B908FD" w:rsidRPr="00B908FD">
        <w:rPr>
          <w:b/>
          <w:bCs/>
          <w:sz w:val="28"/>
          <w:szCs w:val="28"/>
        </w:rPr>
        <w:t xml:space="preserve"> </w:t>
      </w:r>
      <w:r w:rsidR="00B908FD">
        <w:rPr>
          <w:b/>
          <w:bCs/>
          <w:sz w:val="28"/>
          <w:szCs w:val="28"/>
        </w:rPr>
        <w:t xml:space="preserve">erhält </w:t>
      </w:r>
      <w:r w:rsidR="00B908FD" w:rsidRPr="00B908FD">
        <w:rPr>
          <w:b/>
          <w:bCs/>
          <w:sz w:val="28"/>
          <w:szCs w:val="28"/>
        </w:rPr>
        <w:t>attraktiven Platz zum Verweilen</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7DFF6152" w14:textId="2BB79EEC" w:rsidR="00B908FD" w:rsidRPr="00B908FD" w:rsidRDefault="0093069D" w:rsidP="004A78CD">
      <w:pPr>
        <w:spacing w:after="160" w:line="360" w:lineRule="auto"/>
      </w:pPr>
      <w:r>
        <w:rPr>
          <w:b/>
        </w:rPr>
        <w:t xml:space="preserve">Rosenheim. </w:t>
      </w:r>
      <w:r w:rsidR="00B908FD">
        <w:rPr>
          <w:b/>
        </w:rPr>
        <w:t xml:space="preserve"> </w:t>
      </w:r>
      <w:r w:rsidR="00B908FD" w:rsidRPr="00B908FD">
        <w:t xml:space="preserve">Mehr Grün, mehr Schatten, mehr Aufenthaltsqualität: </w:t>
      </w:r>
      <w:r w:rsidR="004A78CD" w:rsidRPr="00943C89">
        <w:rPr>
          <w:rFonts w:cs="Arial"/>
        </w:rPr>
        <w:t>Der Vorplatz des Lokschuppens und die Grünflächen am Mühlbach sind fertiggestellt. Die Neugestaltung verbindet die Geschichte des Ortes mit mehr Grün, Wasser und neuen Möglichkeiten zum Verweilen.</w:t>
      </w:r>
    </w:p>
    <w:p w14:paraId="29C17897" w14:textId="218A94FD" w:rsidR="00B908FD" w:rsidRPr="004A78CD" w:rsidRDefault="004A78CD" w:rsidP="004A78CD">
      <w:pPr>
        <w:spacing w:after="160" w:line="360" w:lineRule="auto"/>
        <w:rPr>
          <w:rFonts w:cs="Arial"/>
        </w:rPr>
      </w:pPr>
      <w:r w:rsidRPr="00943C89">
        <w:rPr>
          <w:rFonts w:cs="Arial"/>
        </w:rPr>
        <w:t>„Der Lokschuppen ist eines der Aushängeschilder unserer Stadt und zieht jedes Jahr viele Menschen nach Rosenheim. Da freut es mich besonders, dass wir jetzt auch das Umfeld so gestalten konnten, dass es diesem besonderen Ort gerecht wird. Die Verbindung aus der historischen Drehscheibe, den Bäumen, dem Wasserspiel und den neuen Sitzgelegenheiten macht den Platz zu etwas Besonderem. Hier ist ein Ort entstanden, der unsere Innenstadt aufwertet und an dem man sich gerade an heißen Sommertagen gerne aufhält“, sagt Oberbürgermeister Abuzar Erdogan.</w:t>
      </w:r>
    </w:p>
    <w:p w14:paraId="26BB2B26" w14:textId="28E85981" w:rsidR="004A78CD" w:rsidRPr="00943C89" w:rsidRDefault="004A78CD" w:rsidP="004A78CD">
      <w:pPr>
        <w:spacing w:after="160" w:line="360" w:lineRule="auto"/>
        <w:rPr>
          <w:rFonts w:cs="Arial"/>
        </w:rPr>
      </w:pPr>
      <w:r w:rsidRPr="00943C89">
        <w:rPr>
          <w:rFonts w:cs="Arial"/>
        </w:rPr>
        <w:t xml:space="preserve">Im Mittelpunkt des neu gestalteten Vorplatzes steht eine Drehscheibe mit strahlenförmigen Gleisstrukturen, die an die Eisenbahngeschichte des Areals erinnert. Die Drehscheibe ist als Wasserfontänenfeld gestaltet und von Grünflächen und Sitzgelegenheiten umgeben. 16 mehrstämmige Eisenholzbäume spenden Schatten. Eine </w:t>
      </w:r>
      <w:r>
        <w:rPr>
          <w:rFonts w:cs="Arial"/>
        </w:rPr>
        <w:t xml:space="preserve">Sitzbank in Form einer Lore </w:t>
      </w:r>
      <w:r w:rsidRPr="00943C89">
        <w:rPr>
          <w:rFonts w:cs="Arial"/>
        </w:rPr>
        <w:t xml:space="preserve">markiert den Eingang zum Lokschuppen. An der Rathausstraße ergänzen sieben neu gepflanzte Linden den vorhandenen </w:t>
      </w:r>
      <w:r w:rsidR="00522E9F">
        <w:rPr>
          <w:rFonts w:cs="Arial"/>
        </w:rPr>
        <w:lastRenderedPageBreak/>
        <w:t>B</w:t>
      </w:r>
      <w:r w:rsidRPr="00943C89">
        <w:rPr>
          <w:rFonts w:cs="Arial"/>
        </w:rPr>
        <w:t xml:space="preserve">aumbestand. Ein Trinkbrunnen und zusätzliche Fahrradabstellplätze </w:t>
      </w:r>
      <w:r>
        <w:rPr>
          <w:rFonts w:cs="Arial"/>
        </w:rPr>
        <w:t>wurden ebenfalls installiert</w:t>
      </w:r>
      <w:r w:rsidRPr="00943C89">
        <w:rPr>
          <w:rFonts w:cs="Arial"/>
        </w:rPr>
        <w:t>.</w:t>
      </w:r>
    </w:p>
    <w:p w14:paraId="75732A44" w14:textId="3EC0FF3E" w:rsidR="004A78CD" w:rsidRPr="00943C89" w:rsidRDefault="004A78CD" w:rsidP="004A78CD">
      <w:pPr>
        <w:spacing w:after="160" w:line="360" w:lineRule="auto"/>
        <w:rPr>
          <w:rFonts w:cs="Arial"/>
        </w:rPr>
      </w:pPr>
      <w:r w:rsidRPr="00943C89">
        <w:rPr>
          <w:rFonts w:cs="Arial"/>
        </w:rPr>
        <w:t xml:space="preserve">Auch entlang des Mühlbachs ist ein neuer Bereich zum Verweilen entstanden. </w:t>
      </w:r>
      <w:r>
        <w:rPr>
          <w:rFonts w:cs="Arial"/>
        </w:rPr>
        <w:t>Sitztreppen führen</w:t>
      </w:r>
      <w:r w:rsidRPr="00943C89">
        <w:rPr>
          <w:rFonts w:cs="Arial"/>
        </w:rPr>
        <w:t xml:space="preserve"> näher ans Wasser und mach</w:t>
      </w:r>
      <w:r>
        <w:rPr>
          <w:rFonts w:cs="Arial"/>
        </w:rPr>
        <w:t>en</w:t>
      </w:r>
      <w:r w:rsidRPr="00943C89">
        <w:rPr>
          <w:rFonts w:cs="Arial"/>
        </w:rPr>
        <w:t xml:space="preserve"> den Bach erlebbar. Die Wege zwischen Lokschuppen und Kufsteiner Straße </w:t>
      </w:r>
      <w:r>
        <w:rPr>
          <w:rFonts w:cs="Arial"/>
        </w:rPr>
        <w:t>wurden</w:t>
      </w:r>
      <w:r w:rsidRPr="00943C89">
        <w:rPr>
          <w:rFonts w:cs="Arial"/>
        </w:rPr>
        <w:t xml:space="preserve"> barrierefrei gestaltet. Drei Erlen und zwei Ahorne ergänzen die Grünflächen, die Ufersicherung </w:t>
      </w:r>
      <w:r>
        <w:rPr>
          <w:rFonts w:cs="Arial"/>
        </w:rPr>
        <w:t>wurde</w:t>
      </w:r>
      <w:r w:rsidRPr="00943C89">
        <w:rPr>
          <w:rFonts w:cs="Arial"/>
        </w:rPr>
        <w:t xml:space="preserve"> mit Weidenstecklingen erneuert.</w:t>
      </w:r>
    </w:p>
    <w:p w14:paraId="5E296E42" w14:textId="77777777" w:rsidR="004A78CD" w:rsidRPr="00943C89" w:rsidRDefault="004A78CD" w:rsidP="004A78CD">
      <w:pPr>
        <w:spacing w:after="160" w:line="360" w:lineRule="auto"/>
        <w:rPr>
          <w:rFonts w:cs="Arial"/>
        </w:rPr>
      </w:pPr>
      <w:r w:rsidRPr="00943C89">
        <w:rPr>
          <w:rFonts w:cs="Arial"/>
        </w:rPr>
        <w:t>Bei der Planung wurde auch auf einen sparsamen Umgang mit Wasser geachtet: Eine unterirdische Zisterne sammelt Regenwasser vom Platz, das für die Bewässerung der Grünflächen genutzt wird. Sensoren messen die Bodenfeuchtigkeit und helfen dabei, nur bei Bedarf zu bewässern.</w:t>
      </w:r>
    </w:p>
    <w:p w14:paraId="2046D5F5" w14:textId="77777777" w:rsidR="00522E9F" w:rsidRPr="00522E9F" w:rsidRDefault="00522E9F" w:rsidP="00522E9F">
      <w:pPr>
        <w:tabs>
          <w:tab w:val="left" w:pos="1418"/>
          <w:tab w:val="left" w:pos="5529"/>
          <w:tab w:val="left" w:pos="7513"/>
        </w:tabs>
        <w:spacing w:line="360" w:lineRule="auto"/>
        <w:rPr>
          <w:rFonts w:cs="Arial"/>
        </w:rPr>
      </w:pPr>
      <w:r w:rsidRPr="00522E9F">
        <w:rPr>
          <w:rFonts w:cs="Arial"/>
        </w:rPr>
        <w:t xml:space="preserve">Die rund 3,1 Millionen Euro teure Neugestaltung des Lokschuppenumfelds wird durch die Städtebauförderung unterstützt. Der Freistaat Bayern hat im Rahmen des Bayerischen Städtebauförderungsprogramms - Sonderfonds „Innenstädte beleben“ Fördermittel mit einem Fördersatz von 80 Prozent der zuwendungsfähigen Kosten   </w:t>
      </w:r>
    </w:p>
    <w:p w14:paraId="588AE973" w14:textId="77777777" w:rsidR="00522E9F" w:rsidRPr="00522E9F" w:rsidRDefault="00522E9F" w:rsidP="00522E9F">
      <w:pPr>
        <w:spacing w:after="160" w:line="360" w:lineRule="auto"/>
        <w:rPr>
          <w:rFonts w:cs="Arial"/>
        </w:rPr>
      </w:pPr>
      <w:r w:rsidRPr="00522E9F">
        <w:rPr>
          <w:rFonts w:cs="Arial"/>
        </w:rPr>
        <w:t>in Aussicht gestellt. Die Höhe der Zuwendungen wird somit voraussichtlich rund 2,4 Millionen Euro betragen. Das Programm soll die bayerischen Innenstädte stärken und beleben.</w:t>
      </w:r>
    </w:p>
    <w:p w14:paraId="6C4247AD" w14:textId="2662C8D1" w:rsidR="004A78CD" w:rsidRPr="00943C89" w:rsidRDefault="004A78CD" w:rsidP="004A78CD">
      <w:pPr>
        <w:spacing w:after="160" w:line="360" w:lineRule="auto"/>
        <w:rPr>
          <w:rFonts w:cs="Arial"/>
        </w:rPr>
      </w:pPr>
      <w:r w:rsidRPr="00943C89">
        <w:rPr>
          <w:rFonts w:cs="Arial"/>
        </w:rPr>
        <w:t xml:space="preserve">Der Lokschuppen zählt zu den </w:t>
      </w:r>
      <w:r>
        <w:rPr>
          <w:rFonts w:cs="Arial"/>
        </w:rPr>
        <w:t>erfolgreichsten</w:t>
      </w:r>
      <w:r w:rsidRPr="00943C89">
        <w:rPr>
          <w:rFonts w:cs="Arial"/>
        </w:rPr>
        <w:t xml:space="preserve"> Ausstellungszentren Deutschlands. In den Jahren 2022 bis 2025 kamen durchschnittlich rund 150.000 Besucherinnen und Besucher pro Jahr zu den Ausstellungen. Mit dem neu gestalteten Umfeld erhält </w:t>
      </w:r>
      <w:r>
        <w:rPr>
          <w:rFonts w:cs="Arial"/>
        </w:rPr>
        <w:t>der denkmalgeschützte Lokschuppen</w:t>
      </w:r>
      <w:r w:rsidRPr="00943C89">
        <w:rPr>
          <w:rFonts w:cs="Arial"/>
        </w:rPr>
        <w:t xml:space="preserve"> nun auch einen </w:t>
      </w:r>
      <w:r>
        <w:rPr>
          <w:rFonts w:cs="Arial"/>
        </w:rPr>
        <w:t xml:space="preserve">passenden </w:t>
      </w:r>
      <w:r w:rsidRPr="00943C89">
        <w:rPr>
          <w:rFonts w:cs="Arial"/>
        </w:rPr>
        <w:t>Außenbereich.</w:t>
      </w:r>
    </w:p>
    <w:p w14:paraId="45C4B773" w14:textId="77777777" w:rsidR="004A78CD" w:rsidRDefault="004A78CD" w:rsidP="004A78CD"/>
    <w:p w14:paraId="2A086FC1" w14:textId="77777777" w:rsidR="004500AC" w:rsidRDefault="004500AC" w:rsidP="0093069D">
      <w:pPr>
        <w:spacing w:line="360" w:lineRule="auto"/>
      </w:pPr>
    </w:p>
    <w:p w14:paraId="48A81961" w14:textId="77777777" w:rsidR="003B4701" w:rsidRPr="00FC2DEC" w:rsidRDefault="003B4701" w:rsidP="0093069D">
      <w:pPr>
        <w:rPr>
          <w:bCs/>
        </w:rPr>
      </w:pPr>
    </w:p>
    <w:sectPr w:rsidR="003B4701" w:rsidRPr="00FC2D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47979" w14:textId="77777777" w:rsidR="000D2DD2" w:rsidRDefault="000D2DD2">
      <w:r>
        <w:separator/>
      </w:r>
    </w:p>
  </w:endnote>
  <w:endnote w:type="continuationSeparator" w:id="0">
    <w:p w14:paraId="6B648128" w14:textId="77777777" w:rsidR="000D2DD2" w:rsidRDefault="000D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7793" w14:textId="77777777" w:rsidR="000D2DD2" w:rsidRDefault="000D2DD2">
      <w:r>
        <w:separator/>
      </w:r>
    </w:p>
  </w:footnote>
  <w:footnote w:type="continuationSeparator" w:id="0">
    <w:p w14:paraId="30D4196A" w14:textId="77777777" w:rsidR="000D2DD2" w:rsidRDefault="000D2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33A"/>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D2DD2"/>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4FCA"/>
    <w:rsid w:val="002565C4"/>
    <w:rsid w:val="00284122"/>
    <w:rsid w:val="00291183"/>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79A7"/>
    <w:rsid w:val="003643A1"/>
    <w:rsid w:val="00367BAA"/>
    <w:rsid w:val="00383C21"/>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A78CD"/>
    <w:rsid w:val="004B45FF"/>
    <w:rsid w:val="004D4D91"/>
    <w:rsid w:val="004E3C3C"/>
    <w:rsid w:val="004E5465"/>
    <w:rsid w:val="004F597C"/>
    <w:rsid w:val="0050684D"/>
    <w:rsid w:val="0050778B"/>
    <w:rsid w:val="00511D91"/>
    <w:rsid w:val="00522E9F"/>
    <w:rsid w:val="0053564A"/>
    <w:rsid w:val="00543734"/>
    <w:rsid w:val="005551F3"/>
    <w:rsid w:val="005970F6"/>
    <w:rsid w:val="005972AD"/>
    <w:rsid w:val="005A442B"/>
    <w:rsid w:val="005B3701"/>
    <w:rsid w:val="005B455C"/>
    <w:rsid w:val="005D0836"/>
    <w:rsid w:val="005D66FC"/>
    <w:rsid w:val="005E177C"/>
    <w:rsid w:val="005E57A7"/>
    <w:rsid w:val="005F4FE3"/>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57AF"/>
    <w:rsid w:val="007C14E2"/>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702F1"/>
    <w:rsid w:val="0098261C"/>
    <w:rsid w:val="009A28C0"/>
    <w:rsid w:val="009A39F4"/>
    <w:rsid w:val="009A778D"/>
    <w:rsid w:val="009D3565"/>
    <w:rsid w:val="009E0840"/>
    <w:rsid w:val="009E2E3C"/>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D3353"/>
    <w:rsid w:val="00AF451C"/>
    <w:rsid w:val="00AF6374"/>
    <w:rsid w:val="00AF7FB2"/>
    <w:rsid w:val="00B00014"/>
    <w:rsid w:val="00B010C5"/>
    <w:rsid w:val="00B107F0"/>
    <w:rsid w:val="00B35165"/>
    <w:rsid w:val="00B417AC"/>
    <w:rsid w:val="00B64049"/>
    <w:rsid w:val="00B64691"/>
    <w:rsid w:val="00B64EEA"/>
    <w:rsid w:val="00B6738C"/>
    <w:rsid w:val="00B729EA"/>
    <w:rsid w:val="00B862C6"/>
    <w:rsid w:val="00B908FD"/>
    <w:rsid w:val="00B9350A"/>
    <w:rsid w:val="00B93F83"/>
    <w:rsid w:val="00BA106B"/>
    <w:rsid w:val="00BA2816"/>
    <w:rsid w:val="00BB1696"/>
    <w:rsid w:val="00BB412F"/>
    <w:rsid w:val="00BC3481"/>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21D9"/>
    <w:rsid w:val="00D15F83"/>
    <w:rsid w:val="00D22262"/>
    <w:rsid w:val="00D30215"/>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4D58"/>
    <w:rsid w:val="00EB4AFA"/>
    <w:rsid w:val="00EC3318"/>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rsid w:val="00B908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customStyle="1" w:styleId="berschrift1Zchn">
    <w:name w:val="Überschrift 1 Zchn"/>
    <w:basedOn w:val="Absatz-Standardschriftart"/>
    <w:link w:val="berschrift1"/>
    <w:rsid w:val="00B908F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4</cp:revision>
  <cp:lastPrinted>2026-08-03T11:11:00Z</cp:lastPrinted>
  <dcterms:created xsi:type="dcterms:W3CDTF">2026-10-13T13:28:00Z</dcterms:created>
  <dcterms:modified xsi:type="dcterms:W3CDTF">2026-10-20T12:09:00Z</dcterms:modified>
</cp:coreProperties>
</file>