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A609C" w14:textId="77777777" w:rsidR="003B2A44" w:rsidRPr="007902BE" w:rsidRDefault="00000000" w:rsidP="003B2A44">
      <w:pPr>
        <w:spacing w:after="0" w:line="240" w:lineRule="auto"/>
        <w:rPr>
          <w:rFonts w:asciiTheme="minorHAnsi" w:hAnsiTheme="minorHAnsi" w:cstheme="minorHAnsi"/>
          <w:b/>
          <w:sz w:val="56"/>
          <w:szCs w:val="56"/>
        </w:rPr>
      </w:pPr>
      <w:r w:rsidRPr="007902BE">
        <w:rPr>
          <w:rFonts w:asciiTheme="minorHAnsi" w:hAnsiTheme="minorHAnsi" w:cstheme="minorHAnsi"/>
          <w:noProof/>
          <w:sz w:val="56"/>
          <w:szCs w:val="56"/>
        </w:rPr>
        <w:drawing>
          <wp:anchor distT="0" distB="0" distL="114300" distR="114300" simplePos="0" relativeHeight="251658240" behindDoc="0" locked="0" layoutInCell="1" allowOverlap="1" wp14:anchorId="2A6AE86B" wp14:editId="6263192D">
            <wp:simplePos x="0" y="0"/>
            <wp:positionH relativeFrom="margin">
              <wp:posOffset>4201795</wp:posOffset>
            </wp:positionH>
            <wp:positionV relativeFrom="paragraph">
              <wp:posOffset>-269240</wp:posOffset>
            </wp:positionV>
            <wp:extent cx="2081581" cy="1135211"/>
            <wp:effectExtent l="0" t="0" r="0" b="825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081581" cy="11352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02BE">
        <w:rPr>
          <w:rFonts w:asciiTheme="minorHAnsi" w:hAnsiTheme="minorHAnsi" w:cstheme="minorHAnsi"/>
          <w:b/>
          <w:sz w:val="56"/>
          <w:szCs w:val="56"/>
        </w:rPr>
        <w:t>M</w:t>
      </w:r>
      <w:r w:rsidR="00726898">
        <w:rPr>
          <w:rFonts w:asciiTheme="minorHAnsi" w:hAnsiTheme="minorHAnsi" w:cstheme="minorHAnsi"/>
          <w:b/>
          <w:sz w:val="56"/>
          <w:szCs w:val="56"/>
        </w:rPr>
        <w:t>edieninformation</w:t>
      </w:r>
    </w:p>
    <w:p w14:paraId="7A891231" w14:textId="01C4A792" w:rsidR="007902BE" w:rsidRPr="00F27A5F" w:rsidRDefault="007902BE" w:rsidP="00F27A5F">
      <w:pPr>
        <w:spacing w:after="0" w:line="276" w:lineRule="auto"/>
        <w:rPr>
          <w:rFonts w:asciiTheme="minorHAnsi" w:hAnsiTheme="minorHAnsi" w:cstheme="minorHAnsi"/>
          <w:sz w:val="24"/>
          <w:szCs w:val="24"/>
        </w:rPr>
      </w:pPr>
    </w:p>
    <w:p w14:paraId="778BD39D" w14:textId="77777777" w:rsidR="007902BE" w:rsidRPr="00F27A5F" w:rsidRDefault="007902BE" w:rsidP="00F27A5F">
      <w:pPr>
        <w:spacing w:after="0" w:line="276" w:lineRule="auto"/>
        <w:rPr>
          <w:rFonts w:asciiTheme="minorHAnsi" w:hAnsiTheme="minorHAnsi" w:cstheme="minorHAnsi"/>
          <w:sz w:val="24"/>
          <w:szCs w:val="24"/>
        </w:rPr>
      </w:pPr>
    </w:p>
    <w:p w14:paraId="4A422AF1" w14:textId="01164A66" w:rsidR="007902BE" w:rsidRPr="00F27A5F" w:rsidRDefault="00B0186B" w:rsidP="00F27A5F">
      <w:pPr>
        <w:spacing w:after="0" w:line="276" w:lineRule="auto"/>
        <w:jc w:val="center"/>
        <w:rPr>
          <w:rFonts w:asciiTheme="minorHAnsi" w:hAnsiTheme="minorHAnsi" w:cstheme="minorHAnsi"/>
          <w:sz w:val="24"/>
          <w:szCs w:val="24"/>
        </w:rPr>
      </w:pPr>
      <w:r>
        <w:rPr>
          <w:rFonts w:asciiTheme="minorHAnsi" w:hAnsiTheme="minorHAnsi" w:cstheme="minorHAnsi"/>
          <w:sz w:val="24"/>
          <w:szCs w:val="24"/>
        </w:rPr>
        <w:t>Nr. 244</w:t>
      </w:r>
      <w:r w:rsidR="00000000" w:rsidRPr="00F27A5F">
        <w:rPr>
          <w:rFonts w:asciiTheme="minorHAnsi" w:hAnsiTheme="minorHAnsi" w:cstheme="minorHAnsi"/>
          <w:sz w:val="24"/>
          <w:szCs w:val="24"/>
        </w:rPr>
        <w:t xml:space="preserve"> vom </w:t>
      </w:r>
      <w:r>
        <w:rPr>
          <w:rFonts w:asciiTheme="minorHAnsi" w:hAnsiTheme="minorHAnsi" w:cstheme="minorHAnsi"/>
          <w:sz w:val="24"/>
          <w:szCs w:val="24"/>
        </w:rPr>
        <w:t>02.11.2026</w:t>
      </w:r>
    </w:p>
    <w:p w14:paraId="67763198" w14:textId="77777777" w:rsidR="007902BE" w:rsidRPr="00F27A5F" w:rsidRDefault="00000000" w:rsidP="00F27A5F">
      <w:pPr>
        <w:spacing w:after="0" w:line="276" w:lineRule="auto"/>
        <w:jc w:val="right"/>
        <w:rPr>
          <w:rFonts w:asciiTheme="minorHAnsi" w:hAnsiTheme="minorHAnsi" w:cstheme="minorHAnsi"/>
          <w:sz w:val="24"/>
          <w:szCs w:val="24"/>
        </w:rPr>
      </w:pP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fldChar w:fldCharType="begin"/>
      </w:r>
      <w:r w:rsidRPr="00F27A5F">
        <w:rPr>
          <w:rFonts w:asciiTheme="minorHAnsi" w:hAnsiTheme="minorHAnsi" w:cstheme="minorHAnsi"/>
          <w:sz w:val="24"/>
          <w:szCs w:val="24"/>
        </w:rPr>
        <w:instrText xml:space="preserve"> FILLIN "Bitte Datum eintragen" \* MERGEFORMAT </w:instrText>
      </w:r>
      <w:r w:rsidRPr="00F27A5F">
        <w:rPr>
          <w:rFonts w:asciiTheme="minorHAnsi" w:hAnsiTheme="minorHAnsi" w:cstheme="minorHAnsi"/>
          <w:sz w:val="24"/>
          <w:szCs w:val="24"/>
        </w:rPr>
        <w:fldChar w:fldCharType="separate"/>
      </w:r>
      <w:r w:rsidRPr="00F27A5F">
        <w:rPr>
          <w:rFonts w:asciiTheme="minorHAnsi" w:hAnsiTheme="minorHAnsi" w:cstheme="minorHAnsi"/>
          <w:sz w:val="24"/>
          <w:szCs w:val="24"/>
        </w:rPr>
        <w:fldChar w:fldCharType="end"/>
      </w:r>
      <w:bookmarkStart w:id="0" w:name="SS_Sachbear_GZ"/>
      <w:r w:rsidRPr="00F27A5F">
        <w:rPr>
          <w:rFonts w:asciiTheme="minorHAnsi" w:hAnsiTheme="minorHAnsi" w:cstheme="minorHAnsi"/>
          <w:sz w:val="24"/>
          <w:szCs w:val="24"/>
        </w:rPr>
        <w:fldChar w:fldCharType="begin">
          <w:ffData>
            <w:name w:val="SS_Sachbear_GZ"/>
            <w:enabled/>
            <w:calcOnExit w:val="0"/>
            <w:textInput>
              <w:default w:val="10.11004"/>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10.11004</w:t>
      </w:r>
      <w:r w:rsidRPr="00F27A5F">
        <w:rPr>
          <w:rFonts w:asciiTheme="minorHAnsi" w:hAnsiTheme="minorHAnsi" w:cstheme="minorHAnsi"/>
          <w:sz w:val="24"/>
          <w:szCs w:val="24"/>
        </w:rPr>
        <w:fldChar w:fldCharType="end"/>
      </w:r>
      <w:bookmarkEnd w:id="0"/>
      <w:r w:rsidRPr="00F27A5F">
        <w:rPr>
          <w:rFonts w:asciiTheme="minorHAnsi" w:hAnsiTheme="minorHAnsi" w:cstheme="minorHAnsi"/>
          <w:color w:val="FFFFFF"/>
          <w:sz w:val="24"/>
          <w:szCs w:val="24"/>
        </w:rPr>
        <w:t>-</w:t>
      </w:r>
      <w:bookmarkStart w:id="1" w:name="SS_Aktenzeichen"/>
      <w:r w:rsidRPr="00F27A5F">
        <w:rPr>
          <w:rFonts w:asciiTheme="minorHAnsi" w:hAnsiTheme="minorHAnsi" w:cstheme="minorHAnsi"/>
          <w:sz w:val="24"/>
          <w:szCs w:val="24"/>
        </w:rPr>
        <w:fldChar w:fldCharType="begin">
          <w:ffData>
            <w:name w:val="SS_Aktenzeichen"/>
            <w:enabled/>
            <w:calcOnExit w:val="0"/>
            <w:textInput>
              <w:default w:val="047.43"/>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047.43</w:t>
      </w:r>
      <w:r w:rsidRPr="00F27A5F">
        <w:rPr>
          <w:rFonts w:asciiTheme="minorHAnsi" w:hAnsiTheme="minorHAnsi" w:cstheme="minorHAnsi"/>
          <w:sz w:val="24"/>
          <w:szCs w:val="24"/>
        </w:rPr>
        <w:fldChar w:fldCharType="end"/>
      </w:r>
      <w:bookmarkEnd w:id="1"/>
      <w:r w:rsidRPr="00F27A5F">
        <w:rPr>
          <w:rFonts w:asciiTheme="minorHAnsi" w:hAnsiTheme="minorHAnsi" w:cstheme="minorHAnsi"/>
          <w:color w:val="FFFFFF"/>
          <w:sz w:val="24"/>
          <w:szCs w:val="24"/>
        </w:rPr>
        <w:t>-</w:t>
      </w:r>
      <w:bookmarkStart w:id="2" w:name="SS_Schriftstückident"/>
      <w:r w:rsidRPr="00F27A5F">
        <w:rPr>
          <w:rFonts w:asciiTheme="minorHAnsi" w:hAnsiTheme="minorHAnsi" w:cstheme="minorHAnsi"/>
          <w:sz w:val="24"/>
          <w:szCs w:val="24"/>
        </w:rPr>
        <w:fldChar w:fldCharType="begin">
          <w:ffData>
            <w:name w:val="SS_Schriftstückident"/>
            <w:enabled/>
            <w:calcOnExit w:val="0"/>
            <w:textInput>
              <w:default w:val="14230353"/>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14230353</w:t>
      </w:r>
      <w:r w:rsidRPr="00F27A5F">
        <w:rPr>
          <w:rFonts w:asciiTheme="minorHAnsi" w:hAnsiTheme="minorHAnsi" w:cstheme="minorHAnsi"/>
          <w:sz w:val="24"/>
          <w:szCs w:val="24"/>
        </w:rPr>
        <w:fldChar w:fldCharType="end"/>
      </w:r>
      <w:bookmarkEnd w:id="2"/>
    </w:p>
    <w:p w14:paraId="3C599073" w14:textId="77777777" w:rsidR="007902BE" w:rsidRPr="00F27A5F" w:rsidRDefault="007902BE" w:rsidP="00F27A5F">
      <w:pPr>
        <w:spacing w:after="0" w:line="276" w:lineRule="auto"/>
        <w:jc w:val="left"/>
        <w:rPr>
          <w:rFonts w:asciiTheme="minorHAnsi" w:hAnsiTheme="minorHAnsi" w:cstheme="minorHAnsi"/>
          <w:sz w:val="24"/>
          <w:szCs w:val="24"/>
        </w:rPr>
      </w:pPr>
    </w:p>
    <w:p w14:paraId="53076BC2" w14:textId="77777777" w:rsidR="007902BE" w:rsidRDefault="007902BE" w:rsidP="00F27A5F">
      <w:pPr>
        <w:pBdr>
          <w:top w:val="single" w:sz="4" w:space="1" w:color="auto"/>
        </w:pBdr>
        <w:spacing w:after="0" w:line="276" w:lineRule="auto"/>
        <w:jc w:val="left"/>
        <w:rPr>
          <w:rFonts w:asciiTheme="minorHAnsi" w:hAnsiTheme="minorHAnsi" w:cstheme="minorHAnsi"/>
          <w:sz w:val="24"/>
          <w:szCs w:val="24"/>
        </w:rPr>
      </w:pPr>
    </w:p>
    <w:p w14:paraId="5EBDE577" w14:textId="77777777" w:rsidR="0066102D" w:rsidRPr="00F27A5F" w:rsidRDefault="0066102D" w:rsidP="00E76E2E">
      <w:pPr>
        <w:spacing w:after="0" w:line="276" w:lineRule="auto"/>
        <w:jc w:val="left"/>
        <w:rPr>
          <w:rFonts w:asciiTheme="minorHAnsi" w:hAnsiTheme="minorHAnsi" w:cstheme="minorHAnsi"/>
          <w:sz w:val="24"/>
          <w:szCs w:val="24"/>
        </w:rPr>
      </w:pPr>
    </w:p>
    <w:p w14:paraId="3618E6F7" w14:textId="77777777" w:rsidR="007902BE" w:rsidRDefault="00000000" w:rsidP="00E76E2E">
      <w:pPr>
        <w:spacing w:after="0" w:line="276" w:lineRule="auto"/>
        <w:jc w:val="left"/>
        <w:rPr>
          <w:rFonts w:asciiTheme="minorHAnsi" w:hAnsiTheme="minorHAnsi" w:cstheme="minorHAnsi"/>
          <w:b/>
          <w:sz w:val="24"/>
          <w:szCs w:val="24"/>
        </w:rPr>
      </w:pPr>
      <w:r w:rsidRPr="00F27A5F">
        <w:rPr>
          <w:rFonts w:asciiTheme="minorHAnsi" w:hAnsiTheme="minorHAnsi" w:cstheme="minorHAnsi"/>
          <w:b/>
          <w:sz w:val="24"/>
          <w:szCs w:val="24"/>
        </w:rPr>
        <w:fldChar w:fldCharType="begin">
          <w:ffData>
            <w:name w:val="SS_Text"/>
            <w:enabled/>
            <w:calcOnExit w:val="0"/>
            <w:textInput>
              <w:default w:val="Das Schadstoffmobil kommt"/>
            </w:textInput>
          </w:ffData>
        </w:fldChar>
      </w:r>
      <w:bookmarkStart w:id="3" w:name="SS_Text"/>
      <w:r w:rsidRPr="00F27A5F">
        <w:rPr>
          <w:rFonts w:asciiTheme="minorHAnsi" w:hAnsiTheme="minorHAnsi" w:cstheme="minorHAnsi"/>
          <w:b/>
          <w:sz w:val="24"/>
          <w:szCs w:val="24"/>
        </w:rPr>
        <w:instrText xml:space="preserve"> FORMTEXT </w:instrText>
      </w:r>
      <w:r w:rsidRPr="00F27A5F">
        <w:rPr>
          <w:rFonts w:asciiTheme="minorHAnsi" w:hAnsiTheme="minorHAnsi" w:cstheme="minorHAnsi"/>
          <w:b/>
          <w:sz w:val="24"/>
          <w:szCs w:val="24"/>
        </w:rPr>
      </w:r>
      <w:r w:rsidRPr="00F27A5F">
        <w:rPr>
          <w:rFonts w:asciiTheme="minorHAnsi" w:hAnsiTheme="minorHAnsi" w:cstheme="minorHAnsi"/>
          <w:b/>
          <w:sz w:val="24"/>
          <w:szCs w:val="24"/>
        </w:rPr>
        <w:fldChar w:fldCharType="separate"/>
      </w:r>
      <w:r w:rsidR="00936453">
        <w:rPr>
          <w:rFonts w:asciiTheme="minorHAnsi" w:hAnsiTheme="minorHAnsi" w:cstheme="minorHAnsi"/>
          <w:b/>
          <w:sz w:val="24"/>
          <w:szCs w:val="24"/>
        </w:rPr>
        <w:t>Das Schadstoffmobil kommt</w:t>
      </w:r>
      <w:r w:rsidRPr="00F27A5F">
        <w:rPr>
          <w:rFonts w:asciiTheme="minorHAnsi" w:hAnsiTheme="minorHAnsi" w:cstheme="minorHAnsi"/>
          <w:b/>
          <w:sz w:val="24"/>
          <w:szCs w:val="24"/>
        </w:rPr>
        <w:fldChar w:fldCharType="end"/>
      </w:r>
      <w:bookmarkEnd w:id="3"/>
    </w:p>
    <w:p w14:paraId="7461584F" w14:textId="77777777" w:rsidR="00F27A5F" w:rsidRDefault="00F27A5F" w:rsidP="00E76E2E">
      <w:pPr>
        <w:spacing w:after="0" w:line="276" w:lineRule="auto"/>
        <w:jc w:val="left"/>
        <w:rPr>
          <w:rFonts w:asciiTheme="minorHAnsi" w:hAnsiTheme="minorHAnsi" w:cstheme="minorHAnsi"/>
          <w:sz w:val="24"/>
          <w:szCs w:val="24"/>
        </w:rPr>
      </w:pPr>
    </w:p>
    <w:p w14:paraId="24323F6F" w14:textId="77777777" w:rsidR="0060526C" w:rsidRPr="0060526C" w:rsidRDefault="00000000" w:rsidP="0060526C">
      <w:pPr>
        <w:spacing w:after="0" w:line="276" w:lineRule="auto"/>
        <w:jc w:val="left"/>
        <w:rPr>
          <w:rFonts w:asciiTheme="minorHAnsi" w:hAnsiTheme="minorHAnsi" w:cstheme="minorHAnsi"/>
          <w:sz w:val="24"/>
          <w:szCs w:val="24"/>
        </w:rPr>
      </w:pPr>
      <w:r w:rsidRPr="00F27A5F">
        <w:rPr>
          <w:rFonts w:asciiTheme="minorHAnsi" w:hAnsiTheme="minorHAnsi" w:cstheme="minorHAnsi"/>
          <w:b/>
          <w:sz w:val="24"/>
          <w:szCs w:val="24"/>
        </w:rPr>
        <w:t>Kreis Karlsruhe.</w:t>
      </w:r>
      <w:r>
        <w:rPr>
          <w:rFonts w:asciiTheme="minorHAnsi" w:hAnsiTheme="minorHAnsi" w:cstheme="minorHAnsi"/>
          <w:sz w:val="24"/>
          <w:szCs w:val="24"/>
        </w:rPr>
        <w:t xml:space="preserve"> </w:t>
      </w:r>
      <w:r w:rsidR="0060526C" w:rsidRPr="0060526C">
        <w:rPr>
          <w:rFonts w:asciiTheme="minorHAnsi" w:hAnsiTheme="minorHAnsi" w:cstheme="minorHAnsi"/>
          <w:sz w:val="24"/>
          <w:szCs w:val="24"/>
        </w:rPr>
        <w:t xml:space="preserve">Das Schadstoffmobil des Abfallwirtschaftsbetriebs ist wieder im Landkreis Karlsruhe unterwegs: Die nächste Tour findet von Montag, 16. November bis Samstag, 28. November statt. Private Haushalte und Kleingewerbebetriebe können dabei umweltschädliche Abfälle in haushaltsüblichen Mengen sicher und kostenlos abgeben. </w:t>
      </w:r>
    </w:p>
    <w:p w14:paraId="36B84BD5" w14:textId="77777777" w:rsidR="0060526C" w:rsidRPr="0060526C" w:rsidRDefault="0060526C" w:rsidP="0060526C">
      <w:pPr>
        <w:spacing w:after="0" w:line="276" w:lineRule="auto"/>
        <w:jc w:val="left"/>
        <w:rPr>
          <w:rFonts w:asciiTheme="minorHAnsi" w:hAnsiTheme="minorHAnsi" w:cstheme="minorHAnsi"/>
          <w:sz w:val="24"/>
          <w:szCs w:val="24"/>
        </w:rPr>
      </w:pPr>
    </w:p>
    <w:p w14:paraId="5742014B" w14:textId="77777777" w:rsidR="0060526C" w:rsidRPr="0060526C" w:rsidRDefault="0060526C" w:rsidP="0060526C">
      <w:pPr>
        <w:spacing w:after="0" w:line="276" w:lineRule="auto"/>
        <w:jc w:val="left"/>
        <w:rPr>
          <w:rFonts w:asciiTheme="minorHAnsi" w:hAnsiTheme="minorHAnsi" w:cstheme="minorHAnsi"/>
          <w:sz w:val="24"/>
          <w:szCs w:val="24"/>
        </w:rPr>
      </w:pPr>
      <w:r w:rsidRPr="0060526C">
        <w:rPr>
          <w:rFonts w:asciiTheme="minorHAnsi" w:hAnsiTheme="minorHAnsi" w:cstheme="minorHAnsi"/>
          <w:sz w:val="24"/>
          <w:szCs w:val="24"/>
        </w:rPr>
        <w:t xml:space="preserve">Die genauen Uhrzeiten und Standorte sind online unter </w:t>
      </w:r>
      <w:hyperlink r:id="rId5" w:history="1">
        <w:r w:rsidRPr="0060526C">
          <w:rPr>
            <w:rStyle w:val="Hyperlink"/>
            <w:rFonts w:asciiTheme="minorHAnsi" w:hAnsiTheme="minorHAnsi" w:cstheme="minorHAnsi"/>
            <w:sz w:val="24"/>
            <w:szCs w:val="24"/>
          </w:rPr>
          <w:t>https://www.awb-landkreis-karlsruhe.de/start/wissen/termine+schadstoffmobil.html</w:t>
        </w:r>
      </w:hyperlink>
      <w:r w:rsidRPr="0060526C">
        <w:rPr>
          <w:rFonts w:asciiTheme="minorHAnsi" w:hAnsiTheme="minorHAnsi" w:cstheme="minorHAnsi"/>
          <w:sz w:val="24"/>
          <w:szCs w:val="24"/>
        </w:rPr>
        <w:t xml:space="preserve"> abrufbar. Alternativ sind die Informationen auch in der kostenlosen Abfall-App des Landkreises oder im jeweiligen Abfuhrkalender der Städte und Gemeinden zu finden.</w:t>
      </w:r>
    </w:p>
    <w:p w14:paraId="1A388F10" w14:textId="77777777" w:rsidR="0060526C" w:rsidRPr="0060526C" w:rsidRDefault="0060526C" w:rsidP="0060526C">
      <w:pPr>
        <w:spacing w:after="0" w:line="276" w:lineRule="auto"/>
        <w:jc w:val="left"/>
        <w:rPr>
          <w:rFonts w:asciiTheme="minorHAnsi" w:hAnsiTheme="minorHAnsi" w:cstheme="minorHAnsi"/>
          <w:sz w:val="24"/>
          <w:szCs w:val="24"/>
        </w:rPr>
      </w:pPr>
    </w:p>
    <w:p w14:paraId="06D5131C" w14:textId="77777777" w:rsidR="0060526C" w:rsidRPr="0060526C" w:rsidRDefault="0060526C" w:rsidP="0060526C">
      <w:pPr>
        <w:spacing w:after="0" w:line="276" w:lineRule="auto"/>
        <w:jc w:val="left"/>
        <w:rPr>
          <w:rFonts w:asciiTheme="minorHAnsi" w:hAnsiTheme="minorHAnsi" w:cstheme="minorHAnsi"/>
          <w:sz w:val="24"/>
          <w:szCs w:val="24"/>
        </w:rPr>
      </w:pPr>
      <w:r w:rsidRPr="0060526C">
        <w:rPr>
          <w:rFonts w:asciiTheme="minorHAnsi" w:hAnsiTheme="minorHAnsi" w:cstheme="minorHAnsi"/>
          <w:sz w:val="24"/>
          <w:szCs w:val="24"/>
        </w:rPr>
        <w:t xml:space="preserve">Damit die Sammlung reibungslos und umweltgerecht abläuft, bittet der Abfallwirtschaftsbetrieb um Beachtung einiger Hinweise: Schadstoffe sollten möglichst in der Originalverpackung belassen und auf keinen Fall miteinander vermischt werden. Flüssige Stoffe dürfen nur in dichten und verschlossenen Behältern abgegeben werden. Defekte Gefäße oder einfache Plastiktüten sind nicht zulässig. Die Abfälle sind direkt dem Personal des Schadstoffmobils zu übergeben und dürfen nicht unbeaufsichtigt an der Sammelstelle abgestellt werden – so lassen sich Risiken für Mensch und Umwelt vermeiden. </w:t>
      </w:r>
    </w:p>
    <w:p w14:paraId="374AD8C9" w14:textId="77777777" w:rsidR="0060526C" w:rsidRPr="0060526C" w:rsidRDefault="0060526C" w:rsidP="0060526C">
      <w:pPr>
        <w:spacing w:after="0" w:line="276" w:lineRule="auto"/>
        <w:jc w:val="left"/>
        <w:rPr>
          <w:rFonts w:asciiTheme="minorHAnsi" w:hAnsiTheme="minorHAnsi" w:cstheme="minorHAnsi"/>
          <w:sz w:val="24"/>
          <w:szCs w:val="24"/>
        </w:rPr>
      </w:pPr>
    </w:p>
    <w:p w14:paraId="4D6B7906" w14:textId="77777777" w:rsidR="0060526C" w:rsidRPr="0060526C" w:rsidRDefault="0060526C" w:rsidP="0060526C">
      <w:pPr>
        <w:spacing w:after="0" w:line="276" w:lineRule="auto"/>
        <w:jc w:val="left"/>
        <w:rPr>
          <w:rFonts w:asciiTheme="minorHAnsi" w:hAnsiTheme="minorHAnsi" w:cstheme="minorHAnsi"/>
          <w:sz w:val="24"/>
          <w:szCs w:val="24"/>
        </w:rPr>
      </w:pPr>
      <w:r w:rsidRPr="0060526C">
        <w:rPr>
          <w:rFonts w:asciiTheme="minorHAnsi" w:hAnsiTheme="minorHAnsi" w:cstheme="minorHAnsi"/>
          <w:sz w:val="24"/>
          <w:szCs w:val="24"/>
        </w:rPr>
        <w:t xml:space="preserve">Für die Entsorgung von Dispersionsfarben, wie sie häufig beim Streichen verwendet werden, sollte vorrangig das reguläre Entsorgungsangebot des Landkreises genutzt werden. Farbreste können in geöffneten Eimern vollständig eintrocknen – beispielsweise mit Hilfe von Sand oder Katzenstreu – und anschließend über die Restabfallbehälter entsorgt werden. Leere Eimer gehören in die Wertstoffbehälter. Dispersionsfarben können ab 2027 nicht mehr über das Schadstoffmobil entsorgt werden. Für die Abgabe von flüssiger Dispersionsfarbe wird eine alternative Entsorgungsmöglichkeit im Entsorgungszentrum Bruchsal eingerichtet. </w:t>
      </w:r>
    </w:p>
    <w:p w14:paraId="2F0ECB80" w14:textId="77777777" w:rsidR="0060526C" w:rsidRPr="0060526C" w:rsidRDefault="0060526C" w:rsidP="0060526C">
      <w:pPr>
        <w:spacing w:after="0" w:line="276" w:lineRule="auto"/>
        <w:jc w:val="left"/>
        <w:rPr>
          <w:rFonts w:asciiTheme="minorHAnsi" w:hAnsiTheme="minorHAnsi" w:cstheme="minorHAnsi"/>
          <w:sz w:val="24"/>
          <w:szCs w:val="24"/>
        </w:rPr>
      </w:pPr>
    </w:p>
    <w:p w14:paraId="65A1ABB0" w14:textId="77777777" w:rsidR="0060526C" w:rsidRPr="0060526C" w:rsidRDefault="0060526C" w:rsidP="0060526C">
      <w:pPr>
        <w:spacing w:after="0" w:line="276" w:lineRule="auto"/>
        <w:jc w:val="left"/>
        <w:rPr>
          <w:rFonts w:asciiTheme="minorHAnsi" w:hAnsiTheme="minorHAnsi" w:cstheme="minorHAnsi"/>
          <w:sz w:val="24"/>
          <w:szCs w:val="24"/>
        </w:rPr>
      </w:pPr>
      <w:r w:rsidRPr="0060526C">
        <w:rPr>
          <w:rFonts w:asciiTheme="minorHAnsi" w:hAnsiTheme="minorHAnsi" w:cstheme="minorHAnsi"/>
          <w:sz w:val="24"/>
          <w:szCs w:val="24"/>
        </w:rPr>
        <w:t xml:space="preserve">Unabhängig von der Tour des Schadstoffmobils können Schadstoffe auch einmal monatlich samstags an festen Sammelstellen in Bruchsal, Bretten und Ettlingen abgegeben werden. </w:t>
      </w:r>
    </w:p>
    <w:p w14:paraId="06447601" w14:textId="77777777" w:rsidR="0060526C" w:rsidRPr="0060526C" w:rsidRDefault="0060526C" w:rsidP="0060526C">
      <w:pPr>
        <w:spacing w:after="0" w:line="276" w:lineRule="auto"/>
        <w:jc w:val="left"/>
        <w:rPr>
          <w:rFonts w:asciiTheme="minorHAnsi" w:hAnsiTheme="minorHAnsi" w:cstheme="minorHAnsi"/>
          <w:sz w:val="24"/>
          <w:szCs w:val="24"/>
        </w:rPr>
      </w:pPr>
    </w:p>
    <w:p w14:paraId="0B6FA988" w14:textId="77777777" w:rsidR="0060526C" w:rsidRPr="0060526C" w:rsidRDefault="0060526C" w:rsidP="0060526C">
      <w:pPr>
        <w:spacing w:after="0" w:line="276" w:lineRule="auto"/>
        <w:jc w:val="left"/>
        <w:rPr>
          <w:rFonts w:asciiTheme="minorHAnsi" w:hAnsiTheme="minorHAnsi" w:cstheme="minorHAnsi"/>
          <w:sz w:val="24"/>
          <w:szCs w:val="24"/>
        </w:rPr>
      </w:pPr>
      <w:r w:rsidRPr="0060526C">
        <w:rPr>
          <w:rFonts w:asciiTheme="minorHAnsi" w:hAnsiTheme="minorHAnsi" w:cstheme="minorHAnsi"/>
          <w:sz w:val="24"/>
          <w:szCs w:val="24"/>
        </w:rPr>
        <w:t>Für Fragen rund um die mobile Schadstoffsammlung steht das Servicetelefon des Abfallwirtschaftsbetriebs unter der gebührenfreien Nummer 0800 2 98 20 20 zur Verfügung.</w:t>
      </w:r>
    </w:p>
    <w:p w14:paraId="55C77D7A" w14:textId="77777777" w:rsidR="0060526C" w:rsidRPr="0060526C" w:rsidRDefault="0060526C" w:rsidP="0060526C">
      <w:pPr>
        <w:spacing w:after="0" w:line="276" w:lineRule="auto"/>
        <w:jc w:val="left"/>
        <w:rPr>
          <w:rFonts w:asciiTheme="minorHAnsi" w:hAnsiTheme="minorHAnsi" w:cstheme="minorHAnsi"/>
          <w:b/>
          <w:i/>
          <w:sz w:val="24"/>
          <w:szCs w:val="24"/>
        </w:rPr>
      </w:pPr>
    </w:p>
    <w:p w14:paraId="61259E90" w14:textId="77777777" w:rsidR="0060526C" w:rsidRPr="0060526C" w:rsidRDefault="0060526C" w:rsidP="0060526C">
      <w:pPr>
        <w:spacing w:after="0" w:line="276" w:lineRule="auto"/>
        <w:jc w:val="left"/>
        <w:rPr>
          <w:rFonts w:asciiTheme="minorHAnsi" w:hAnsiTheme="minorHAnsi" w:cstheme="minorHAnsi"/>
          <w:b/>
          <w:i/>
          <w:sz w:val="24"/>
          <w:szCs w:val="24"/>
        </w:rPr>
      </w:pPr>
      <w:r w:rsidRPr="0060526C">
        <w:rPr>
          <w:rFonts w:asciiTheme="minorHAnsi" w:hAnsiTheme="minorHAnsi" w:cstheme="minorHAnsi"/>
          <w:b/>
          <w:i/>
          <w:sz w:val="24"/>
          <w:szCs w:val="24"/>
        </w:rPr>
        <w:lastRenderedPageBreak/>
        <w:t>Bildtext: Bei der mobilen Schadstoffsammlung von Montag, 16. November bis Samstag, 28. November können alle privaten Haushalte und Kleingewerbebetriebe umweltschädliche Abfälle abgeben.</w:t>
      </w:r>
    </w:p>
    <w:p w14:paraId="7B40F411" w14:textId="77777777" w:rsidR="0060526C" w:rsidRPr="0060526C" w:rsidRDefault="0060526C" w:rsidP="0060526C">
      <w:pPr>
        <w:spacing w:after="0" w:line="276" w:lineRule="auto"/>
        <w:jc w:val="left"/>
        <w:rPr>
          <w:rFonts w:asciiTheme="minorHAnsi" w:hAnsiTheme="minorHAnsi" w:cstheme="minorHAnsi"/>
          <w:b/>
          <w:sz w:val="24"/>
          <w:szCs w:val="24"/>
        </w:rPr>
      </w:pPr>
    </w:p>
    <w:p w14:paraId="544D7760" w14:textId="05E036C0" w:rsidR="008B062B" w:rsidRPr="008B062B" w:rsidRDefault="008B062B" w:rsidP="0060526C">
      <w:pPr>
        <w:spacing w:after="0" w:line="276" w:lineRule="auto"/>
        <w:jc w:val="left"/>
        <w:rPr>
          <w:rFonts w:asciiTheme="minorHAnsi" w:hAnsiTheme="minorHAnsi" w:cstheme="minorHAnsi"/>
          <w:b/>
          <w:sz w:val="24"/>
          <w:szCs w:val="24"/>
        </w:rPr>
      </w:pPr>
    </w:p>
    <w:sectPr w:rsidR="008B062B" w:rsidRPr="008B062B" w:rsidSect="007902B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BE"/>
    <w:rsid w:val="000507A8"/>
    <w:rsid w:val="00095917"/>
    <w:rsid w:val="000E37EF"/>
    <w:rsid w:val="0011062D"/>
    <w:rsid w:val="002B5CB5"/>
    <w:rsid w:val="003B2A44"/>
    <w:rsid w:val="00450BF8"/>
    <w:rsid w:val="004A7077"/>
    <w:rsid w:val="0060526C"/>
    <w:rsid w:val="0066102D"/>
    <w:rsid w:val="00675AB1"/>
    <w:rsid w:val="006A294F"/>
    <w:rsid w:val="00726898"/>
    <w:rsid w:val="007902BE"/>
    <w:rsid w:val="00854624"/>
    <w:rsid w:val="008B062B"/>
    <w:rsid w:val="008E08C8"/>
    <w:rsid w:val="008F658F"/>
    <w:rsid w:val="00936453"/>
    <w:rsid w:val="009940FB"/>
    <w:rsid w:val="00AC34E3"/>
    <w:rsid w:val="00AD4611"/>
    <w:rsid w:val="00B0186B"/>
    <w:rsid w:val="00BE3085"/>
    <w:rsid w:val="00C6169E"/>
    <w:rsid w:val="00CA5CC0"/>
    <w:rsid w:val="00CC3EF9"/>
    <w:rsid w:val="00CE209B"/>
    <w:rsid w:val="00D52180"/>
    <w:rsid w:val="00DB2CCA"/>
    <w:rsid w:val="00DC76BA"/>
    <w:rsid w:val="00E01A69"/>
    <w:rsid w:val="00E76E2E"/>
    <w:rsid w:val="00E84454"/>
    <w:rsid w:val="00E95FE4"/>
    <w:rsid w:val="00F27A5F"/>
    <w:rsid w:val="00F7260E"/>
    <w:rsid w:val="00FD22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D6220"/>
  <w15:chartTrackingRefBased/>
  <w15:docId w15:val="{CA49B79E-7474-4E92-8E16-03EF6A88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3085"/>
    <w:pPr>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nhideWhenUsed/>
    <w:rsid w:val="00E95FE4"/>
    <w:rPr>
      <w:color w:val="0563C1" w:themeColor="hyperlink"/>
      <w:u w:val="single"/>
    </w:rPr>
  </w:style>
  <w:style w:type="character" w:customStyle="1" w:styleId="abbr">
    <w:name w:val="abbr"/>
    <w:basedOn w:val="Absatz-Standardschriftart"/>
    <w:rsid w:val="00E95FE4"/>
  </w:style>
  <w:style w:type="paragraph" w:styleId="Kopfzeile">
    <w:name w:val="header"/>
    <w:basedOn w:val="Standard"/>
    <w:link w:val="KopfzeileZchn"/>
    <w:uiPriority w:val="99"/>
    <w:unhideWhenUsed/>
    <w:rsid w:val="0085462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54624"/>
    <w:rPr>
      <w:rFonts w:ascii="Arial" w:hAnsi="Arial"/>
    </w:rPr>
  </w:style>
  <w:style w:type="paragraph" w:styleId="Fuzeile">
    <w:name w:val="footer"/>
    <w:basedOn w:val="Standard"/>
    <w:link w:val="FuzeileZchn"/>
    <w:uiPriority w:val="99"/>
    <w:unhideWhenUsed/>
    <w:rsid w:val="0085462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54624"/>
    <w:rPr>
      <w:rFonts w:ascii="Arial" w:hAnsi="Arial"/>
    </w:rPr>
  </w:style>
  <w:style w:type="character" w:styleId="NichtaufgelsteErwhnung">
    <w:name w:val="Unresolved Mention"/>
    <w:basedOn w:val="Absatz-Standardschriftart"/>
    <w:uiPriority w:val="99"/>
    <w:semiHidden/>
    <w:unhideWhenUsed/>
    <w:rsid w:val="008B06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wb-landkreis-karlsruhe.de/start/wissen/termine+schadstoffmobil.html"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2315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Krauß</dc:creator>
  <cp:lastModifiedBy>Jana Freimüller</cp:lastModifiedBy>
  <cp:revision>2</cp:revision>
  <dcterms:created xsi:type="dcterms:W3CDTF">2026-11-02T13:31:00Z</dcterms:created>
  <dcterms:modified xsi:type="dcterms:W3CDTF">2026-11-02T13:31:00Z</dcterms:modified>
</cp:coreProperties>
</file>