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1F934" w14:textId="77777777" w:rsidR="00595AF0" w:rsidRPr="00DC447D" w:rsidRDefault="00595AF0" w:rsidP="00537F98">
      <w:pPr>
        <w:rPr>
          <w:rFonts w:ascii="Gill Sans MT" w:hAnsi="Gill Sans MT"/>
          <w:sz w:val="36"/>
          <w:szCs w:val="36"/>
        </w:rPr>
      </w:pPr>
      <w:r>
        <w:rPr>
          <w:rFonts w:ascii="Gill Sans MT" w:hAnsi="Gill Sans MT"/>
          <w:sz w:val="36"/>
          <w:szCs w:val="36"/>
        </w:rPr>
        <w:t>Landratsamt Regen</w:t>
      </w:r>
    </w:p>
    <w:p w14:paraId="0F51FA7D" w14:textId="77777777" w:rsidR="00595AF0" w:rsidRPr="00537F98" w:rsidRDefault="00595AF0" w:rsidP="00537F98">
      <w:pPr>
        <w:rPr>
          <w:rFonts w:ascii="Gill Sans MT" w:hAnsi="Gill Sans MT"/>
          <w:szCs w:val="24"/>
        </w:rPr>
      </w:pPr>
      <w:bookmarkStart w:id="0" w:name="Teilsachgebiet"/>
      <w:bookmarkEnd w:id="0"/>
      <w:r>
        <w:rPr>
          <w:rFonts w:ascii="Gill Sans MT" w:hAnsi="Gill Sans MT"/>
          <w:szCs w:val="24"/>
        </w:rPr>
        <w:t>Pressestelle</w:t>
      </w:r>
    </w:p>
    <w:p w14:paraId="57034289" w14:textId="77777777" w:rsidR="00595AF0" w:rsidRPr="000E4ACD" w:rsidRDefault="00595AF0" w:rsidP="00C524D7">
      <w:pPr>
        <w:rPr>
          <w:rFonts w:ascii="Gill Sans MT" w:hAnsi="Gill Sans MT"/>
          <w:sz w:val="40"/>
          <w:szCs w:val="40"/>
        </w:rPr>
      </w:pPr>
    </w:p>
    <w:p w14:paraId="331C534B" w14:textId="77777777" w:rsidR="00595AF0" w:rsidRPr="000E4ACD" w:rsidRDefault="00595AF0" w:rsidP="00C524D7">
      <w:pPr>
        <w:rPr>
          <w:rFonts w:ascii="Gill Sans MT" w:eastAsia="Adobe Fangsong Std R" w:hAnsi="Gill Sans MT"/>
          <w:sz w:val="12"/>
          <w:szCs w:val="12"/>
          <w:u w:val="single"/>
        </w:rPr>
      </w:pPr>
    </w:p>
    <w:p w14:paraId="60B42FB2" w14:textId="77777777" w:rsidR="00595AF0" w:rsidRPr="00C524D7" w:rsidRDefault="00595AF0" w:rsidP="003E6C00">
      <w:pPr>
        <w:tabs>
          <w:tab w:val="left" w:pos="4905"/>
          <w:tab w:val="left" w:pos="6322"/>
        </w:tabs>
        <w:rPr>
          <w:rFonts w:ascii="Gill Sans MT" w:eastAsia="Adobe Fangsong Std R" w:hAnsi="Gill Sans MT"/>
          <w:sz w:val="16"/>
          <w:szCs w:val="16"/>
          <w:u w:val="single"/>
        </w:rPr>
      </w:pPr>
      <w:r w:rsidRPr="004076BE">
        <w:rPr>
          <w:rFonts w:ascii="Georgia" w:eastAsia="Adobe Fangsong Std R" w:hAnsi="Georgia"/>
          <w:noProof/>
          <w:sz w:val="12"/>
          <w:szCs w:val="12"/>
          <w:u w:val="single"/>
          <w:lang w:eastAsia="de-DE"/>
        </w:rPr>
        <mc:AlternateContent>
          <mc:Choice Requires="wps">
            <w:drawing>
              <wp:anchor distT="0" distB="0" distL="114300" distR="114300" simplePos="0" relativeHeight="251660288" behindDoc="0" locked="0" layoutInCell="1" allowOverlap="1" wp14:anchorId="47E08C2D" wp14:editId="0C6E6BA6">
                <wp:simplePos x="0" y="0"/>
                <wp:positionH relativeFrom="page">
                  <wp:posOffset>723900</wp:posOffset>
                </wp:positionH>
                <wp:positionV relativeFrom="page">
                  <wp:posOffset>1633105</wp:posOffset>
                </wp:positionV>
                <wp:extent cx="2973070" cy="1562100"/>
                <wp:effectExtent l="0" t="0" r="0" b="0"/>
                <wp:wrapNone/>
                <wp:docPr id="5" name="Textfeld 5"/>
                <wp:cNvGraphicFramePr/>
                <a:graphic xmlns:a="http://schemas.openxmlformats.org/drawingml/2006/main">
                  <a:graphicData uri="http://schemas.microsoft.com/office/word/2010/wordprocessingShape">
                    <wps:wsp>
                      <wps:cNvSpPr txBox="1"/>
                      <wps:spPr>
                        <a:xfrm>
                          <a:off x="0" y="0"/>
                          <a:ext cx="2973070" cy="1562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187E447" w14:textId="77777777" w:rsidR="00595AF0" w:rsidRPr="0052163B" w:rsidRDefault="00595AF0">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54D5CF3" w14:textId="77777777" w:rsidR="00595AF0" w:rsidRPr="00845587" w:rsidRDefault="00595AF0">
                            <w:pPr>
                              <w:rPr>
                                <w:rFonts w:ascii="Times" w:hAnsi="Times"/>
                                <w:sz w:val="16"/>
                                <w:szCs w:val="16"/>
                              </w:rPr>
                            </w:pPr>
                          </w:p>
                          <w:p w14:paraId="53F391FF" w14:textId="77777777" w:rsidR="00595AF0" w:rsidRPr="00FA16C8" w:rsidRDefault="00595AF0">
                            <w:pPr>
                              <w:rPr>
                                <w:szCs w:val="24"/>
                              </w:rPr>
                            </w:pPr>
                            <w:bookmarkStart w:id="1" w:name="Anrede"/>
                            <w:bookmarkEnd w:id="1"/>
                          </w:p>
                          <w:p w14:paraId="4234B48F" w14:textId="77777777" w:rsidR="00595AF0" w:rsidRPr="00FA16C8" w:rsidRDefault="00595AF0">
                            <w:pPr>
                              <w:rPr>
                                <w:szCs w:val="24"/>
                              </w:rPr>
                            </w:pPr>
                            <w:bookmarkStart w:id="2" w:name="Name1"/>
                            <w:bookmarkEnd w:id="2"/>
                          </w:p>
                          <w:p w14:paraId="7AFFB261" w14:textId="77777777" w:rsidR="00595AF0" w:rsidRPr="00FA16C8" w:rsidRDefault="00595AF0">
                            <w:pPr>
                              <w:rPr>
                                <w:szCs w:val="24"/>
                              </w:rPr>
                            </w:pPr>
                            <w:bookmarkStart w:id="3" w:name="Name2"/>
                            <w:bookmarkEnd w:id="3"/>
                          </w:p>
                          <w:p w14:paraId="3E6B2AAD" w14:textId="77777777" w:rsidR="00595AF0" w:rsidRPr="00FA16C8" w:rsidRDefault="00595AF0">
                            <w:pPr>
                              <w:rPr>
                                <w:szCs w:val="24"/>
                              </w:rPr>
                            </w:pPr>
                            <w:bookmarkStart w:id="4" w:name="Straße"/>
                            <w:bookmarkEnd w:id="4"/>
                          </w:p>
                          <w:p w14:paraId="3050F701" w14:textId="77777777" w:rsidR="00595AF0" w:rsidRPr="00FA16C8" w:rsidRDefault="00595AF0">
                            <w:pPr>
                              <w:rPr>
                                <w:szCs w:val="24"/>
                              </w:rPr>
                            </w:pPr>
                            <w:bookmarkStart w:id="5" w:name="Ort"/>
                            <w:bookmarkEnd w:id="5"/>
                          </w:p>
                          <w:p w14:paraId="2D20B822" w14:textId="77777777" w:rsidR="00595AF0" w:rsidRPr="00FA16C8" w:rsidRDefault="00595AF0">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E08C2D" id="_x0000_t202" coordsize="21600,21600" o:spt="202" path="m,l,21600r21600,l21600,xe">
                <v:stroke joinstyle="miter"/>
                <v:path gradientshapeok="t" o:connecttype="rect"/>
              </v:shapetype>
              <v:shape id="Textfeld 5" o:spid="_x0000_s1026" type="#_x0000_t202" style="position:absolute;margin-left:57pt;margin-top:128.6pt;width:234.1pt;height:12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" fillcolor="white [3201]" stroked="f" strokeweight=".5pt">
                <v:textbox>
                  <w:txbxContent>
                    <w:p w14:paraId="4187E447" w14:textId="77777777" w:rsidR="00595AF0" w:rsidRPr="0052163B" w:rsidRDefault="00595AF0">
                      <w:pPr>
                        <w:rPr>
                          <w:rFonts w:ascii="Gill Sans MT" w:hAnsi="Gill Sans MT"/>
                          <w:sz w:val="16"/>
                          <w:szCs w:val="16"/>
                          <w:u w:val="single"/>
                        </w:rPr>
                      </w:pPr>
                      <w:r w:rsidRPr="0052163B">
                        <w:rPr>
                          <w:rFonts w:ascii="Gill Sans MT" w:hAnsi="Gill Sans MT"/>
                          <w:sz w:val="16"/>
                          <w:szCs w:val="16"/>
                          <w:u w:val="single"/>
                        </w:rPr>
                        <w:t>Landratsamt Regen, Postfach 12 20, 94202 Regen</w:t>
                      </w:r>
                    </w:p>
                    <w:p w14:paraId="154D5CF3" w14:textId="77777777" w:rsidR="00595AF0" w:rsidRPr="00845587" w:rsidRDefault="00595AF0">
                      <w:pPr>
                        <w:rPr>
                          <w:rFonts w:ascii="Times" w:hAnsi="Times"/>
                          <w:sz w:val="16"/>
                          <w:szCs w:val="16"/>
                        </w:rPr>
                      </w:pPr>
                    </w:p>
                    <w:p w14:paraId="53F391FF" w14:textId="77777777" w:rsidR="00595AF0" w:rsidRPr="00FA16C8" w:rsidRDefault="00595AF0">
                      <w:pPr>
                        <w:rPr>
                          <w:szCs w:val="24"/>
                        </w:rPr>
                      </w:pPr>
                      <w:bookmarkStart w:id="6" w:name="Anrede"/>
                      <w:bookmarkEnd w:id="6"/>
                    </w:p>
                    <w:p w14:paraId="4234B48F" w14:textId="77777777" w:rsidR="00595AF0" w:rsidRPr="00FA16C8" w:rsidRDefault="00595AF0">
                      <w:pPr>
                        <w:rPr>
                          <w:szCs w:val="24"/>
                        </w:rPr>
                      </w:pPr>
                      <w:bookmarkStart w:id="7" w:name="Name1"/>
                      <w:bookmarkEnd w:id="7"/>
                    </w:p>
                    <w:p w14:paraId="7AFFB261" w14:textId="77777777" w:rsidR="00595AF0" w:rsidRPr="00FA16C8" w:rsidRDefault="00595AF0">
                      <w:pPr>
                        <w:rPr>
                          <w:szCs w:val="24"/>
                        </w:rPr>
                      </w:pPr>
                      <w:bookmarkStart w:id="8" w:name="Name2"/>
                      <w:bookmarkEnd w:id="8"/>
                    </w:p>
                    <w:p w14:paraId="3E6B2AAD" w14:textId="77777777" w:rsidR="00595AF0" w:rsidRPr="00FA16C8" w:rsidRDefault="00595AF0">
                      <w:pPr>
                        <w:rPr>
                          <w:szCs w:val="24"/>
                        </w:rPr>
                      </w:pPr>
                      <w:bookmarkStart w:id="9" w:name="Straße"/>
                      <w:bookmarkEnd w:id="9"/>
                    </w:p>
                    <w:p w14:paraId="3050F701" w14:textId="77777777" w:rsidR="00595AF0" w:rsidRPr="00FA16C8" w:rsidRDefault="00595AF0">
                      <w:pPr>
                        <w:rPr>
                          <w:szCs w:val="24"/>
                        </w:rPr>
                      </w:pPr>
                      <w:bookmarkStart w:id="10" w:name="Ort"/>
                      <w:bookmarkEnd w:id="10"/>
                    </w:p>
                    <w:p w14:paraId="2D20B822" w14:textId="77777777" w:rsidR="00595AF0" w:rsidRPr="00FA16C8" w:rsidRDefault="00595AF0">
                      <w:pPr>
                        <w:rPr>
                          <w:szCs w:val="24"/>
                        </w:rPr>
                      </w:pPr>
                    </w:p>
                  </w:txbxContent>
                </v:textbox>
                <w10:wrap anchorx="page" anchory="page"/>
              </v:shape>
            </w:pict>
          </mc:Fallback>
        </mc:AlternateContent>
      </w:r>
    </w:p>
    <w:p w14:paraId="7B96BC7E" w14:textId="77777777" w:rsidR="00595AF0" w:rsidRPr="004076BE" w:rsidRDefault="00595AF0" w:rsidP="003E6C00">
      <w:pPr>
        <w:tabs>
          <w:tab w:val="left" w:pos="4905"/>
          <w:tab w:val="left" w:pos="6322"/>
        </w:tabs>
        <w:rPr>
          <w:rFonts w:ascii="Georgia" w:eastAsia="Adobe Fangsong Std R" w:hAnsi="Georgia"/>
        </w:rPr>
      </w:pPr>
    </w:p>
    <w:p w14:paraId="60CA1F23" w14:textId="77777777" w:rsidR="00595AF0" w:rsidRPr="004076BE" w:rsidRDefault="00595AF0" w:rsidP="003E6C00">
      <w:pPr>
        <w:tabs>
          <w:tab w:val="left" w:pos="4905"/>
          <w:tab w:val="left" w:pos="6322"/>
        </w:tabs>
        <w:rPr>
          <w:rFonts w:ascii="Georgia" w:eastAsia="Adobe Fangsong Std R" w:hAnsi="Georgia"/>
        </w:rPr>
      </w:pPr>
    </w:p>
    <w:p w14:paraId="45197B2C" w14:textId="77777777" w:rsidR="00595AF0" w:rsidRPr="004076BE" w:rsidRDefault="00595AF0" w:rsidP="003E6C00">
      <w:pPr>
        <w:tabs>
          <w:tab w:val="left" w:pos="4905"/>
          <w:tab w:val="left" w:pos="6322"/>
        </w:tabs>
        <w:rPr>
          <w:rFonts w:ascii="Georgia" w:eastAsia="Adobe Fangsong Std R" w:hAnsi="Georgia"/>
        </w:rPr>
      </w:pPr>
    </w:p>
    <w:p w14:paraId="7D9731AE" w14:textId="77777777" w:rsidR="00595AF0" w:rsidRPr="004076BE" w:rsidRDefault="00595AF0" w:rsidP="000E327D">
      <w:pPr>
        <w:tabs>
          <w:tab w:val="left" w:pos="1418"/>
          <w:tab w:val="left" w:pos="6322"/>
        </w:tabs>
        <w:rPr>
          <w:rFonts w:ascii="Georgia" w:eastAsia="Adobe Fangsong Std R" w:hAnsi="Georgia"/>
        </w:rPr>
      </w:pPr>
    </w:p>
    <w:p w14:paraId="2C59D33A" w14:textId="77777777" w:rsidR="00595AF0" w:rsidRPr="004076BE" w:rsidRDefault="00595AF0" w:rsidP="000E327D">
      <w:pPr>
        <w:tabs>
          <w:tab w:val="left" w:pos="1418"/>
          <w:tab w:val="left" w:pos="6322"/>
        </w:tabs>
        <w:rPr>
          <w:rFonts w:ascii="Georgia" w:eastAsia="Adobe Fangsong Std R" w:hAnsi="Georgia"/>
        </w:rPr>
      </w:pPr>
      <w:r w:rsidRPr="004076BE">
        <w:rPr>
          <w:rFonts w:ascii="Georgia" w:eastAsia="Adobe Fangsong Std R" w:hAnsi="Georgia"/>
          <w:noProof/>
          <w:sz w:val="36"/>
          <w:szCs w:val="36"/>
          <w:lang w:eastAsia="de-DE"/>
        </w:rPr>
        <mc:AlternateContent>
          <mc:Choice Requires="wps">
            <w:drawing>
              <wp:anchor distT="0" distB="0" distL="114300" distR="114300" simplePos="0" relativeHeight="251659264" behindDoc="0" locked="0" layoutInCell="1" allowOverlap="1" wp14:anchorId="032475DB" wp14:editId="28CA0F07">
                <wp:simplePos x="0" y="0"/>
                <wp:positionH relativeFrom="margin">
                  <wp:posOffset>2895600</wp:posOffset>
                </wp:positionH>
                <wp:positionV relativeFrom="page">
                  <wp:posOffset>2332990</wp:posOffset>
                </wp:positionV>
                <wp:extent cx="2805430" cy="805180"/>
                <wp:effectExtent l="0" t="0" r="0" b="0"/>
                <wp:wrapNone/>
                <wp:docPr id="2" name="Textfeld 2"/>
                <wp:cNvGraphicFramePr/>
                <a:graphic xmlns:a="http://schemas.openxmlformats.org/drawingml/2006/main">
                  <a:graphicData uri="http://schemas.microsoft.com/office/word/2010/wordprocessingShape">
                    <wps:wsp>
                      <wps:cNvSpPr txBox="1"/>
                      <wps:spPr>
                        <a:xfrm>
                          <a:off x="0" y="0"/>
                          <a:ext cx="2805430" cy="8051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41F72F" w14:textId="77777777" w:rsidR="00595AF0" w:rsidRPr="0052163B" w:rsidRDefault="00595AF0"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6" w:name="Sachbearbeiter"/>
                            <w:bookmarkEnd w:id="6"/>
                            <w:r>
                              <w:rPr>
                                <w:rFonts w:ascii="Gill Sans MT" w:eastAsia="Adobe Fangsong Std R" w:hAnsi="Gill Sans MT"/>
                                <w:i/>
                                <w:sz w:val="16"/>
                                <w:szCs w:val="16"/>
                              </w:rPr>
                              <w:t>Herr Langer</w:t>
                            </w:r>
                          </w:p>
                          <w:p w14:paraId="7EB4AB4D"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7" w:name="ZimmerNr"/>
                            <w:bookmarkEnd w:id="7"/>
                          </w:p>
                          <w:p w14:paraId="741C9218"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8" w:name="Telefon"/>
                            <w:bookmarkEnd w:id="8"/>
                            <w:r>
                              <w:rPr>
                                <w:rFonts w:ascii="Gill Sans MT" w:eastAsia="Adobe Fangsong Std R" w:hAnsi="Gill Sans MT"/>
                                <w:i/>
                                <w:sz w:val="16"/>
                                <w:szCs w:val="16"/>
                              </w:rPr>
                              <w:t>09921 601-141</w:t>
                            </w:r>
                          </w:p>
                          <w:p w14:paraId="071D9CEE"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9" w:name="Fax"/>
                            <w:bookmarkEnd w:id="9"/>
                            <w:r>
                              <w:rPr>
                                <w:rFonts w:ascii="Gill Sans MT" w:eastAsia="Adobe Fangsong Std R" w:hAnsi="Gill Sans MT"/>
                                <w:i/>
                                <w:sz w:val="16"/>
                                <w:szCs w:val="16"/>
                              </w:rPr>
                              <w:t>09921 97002-122</w:t>
                            </w:r>
                          </w:p>
                          <w:p w14:paraId="161A13D5"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10" w:name="Email"/>
                            <w:bookmarkEnd w:id="10"/>
                            <w:r>
                              <w:rPr>
                                <w:rFonts w:ascii="Gill Sans MT" w:eastAsia="Adobe Fangsong Std R" w:hAnsi="Gill Sans MT"/>
                                <w:i/>
                                <w:sz w:val="16"/>
                                <w:szCs w:val="16"/>
                              </w:rPr>
                              <w:t>hlanger@lra.landkreis-regen.de</w:t>
                            </w:r>
                          </w:p>
                          <w:p w14:paraId="01777CCB" w14:textId="77777777" w:rsidR="00595AF0" w:rsidRPr="006864CC" w:rsidRDefault="00595AF0"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475DB" id="Textfeld 2" o:spid="_x0000_s1027" type="#_x0000_t202" style="position:absolute;margin-left:228pt;margin-top:183.7pt;width:220.9pt;height:6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" filled="f" stroked="f" strokeweight=".5pt">
                <v:textbox>
                  <w:txbxContent>
                    <w:p w14:paraId="7541F72F" w14:textId="77777777" w:rsidR="00595AF0" w:rsidRPr="0052163B" w:rsidRDefault="00595AF0" w:rsidP="00F07BFC">
                      <w:pPr>
                        <w:tabs>
                          <w:tab w:val="left" w:pos="1418"/>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Sachbearbeiter:</w:t>
                      </w:r>
                      <w:r w:rsidRPr="0052163B">
                        <w:rPr>
                          <w:rFonts w:ascii="Gill Sans MT" w:eastAsia="Adobe Fangsong Std R" w:hAnsi="Gill Sans MT"/>
                          <w:i/>
                          <w:sz w:val="16"/>
                          <w:szCs w:val="16"/>
                        </w:rPr>
                        <w:tab/>
                      </w:r>
                      <w:bookmarkStart w:id="16" w:name="Sachbearbeiter"/>
                      <w:bookmarkEnd w:id="16"/>
                      <w:r>
                        <w:rPr>
                          <w:rFonts w:ascii="Gill Sans MT" w:eastAsia="Adobe Fangsong Std R" w:hAnsi="Gill Sans MT"/>
                          <w:i/>
                          <w:sz w:val="16"/>
                          <w:szCs w:val="16"/>
                        </w:rPr>
                        <w:t>Herr Langer</w:t>
                      </w:r>
                    </w:p>
                    <w:p w14:paraId="7EB4AB4D"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Zimmer Nr.:</w:t>
                      </w:r>
                      <w:r w:rsidRPr="0052163B">
                        <w:rPr>
                          <w:rFonts w:ascii="Gill Sans MT" w:eastAsia="Adobe Fangsong Std R" w:hAnsi="Gill Sans MT"/>
                          <w:i/>
                          <w:sz w:val="16"/>
                          <w:szCs w:val="16"/>
                        </w:rPr>
                        <w:tab/>
                      </w:r>
                      <w:bookmarkStart w:id="17" w:name="ZimmerNr"/>
                      <w:bookmarkEnd w:id="17"/>
                    </w:p>
                    <w:p w14:paraId="741C9218"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Telefon:</w:t>
                      </w:r>
                      <w:r w:rsidRPr="0052163B">
                        <w:rPr>
                          <w:rFonts w:ascii="Gill Sans MT" w:eastAsia="Adobe Fangsong Std R" w:hAnsi="Gill Sans MT"/>
                          <w:i/>
                          <w:sz w:val="16"/>
                          <w:szCs w:val="16"/>
                        </w:rPr>
                        <w:tab/>
                      </w:r>
                      <w:bookmarkStart w:id="18" w:name="Telefon"/>
                      <w:bookmarkEnd w:id="18"/>
                      <w:r>
                        <w:rPr>
                          <w:rFonts w:ascii="Gill Sans MT" w:eastAsia="Adobe Fangsong Std R" w:hAnsi="Gill Sans MT"/>
                          <w:i/>
                          <w:sz w:val="16"/>
                          <w:szCs w:val="16"/>
                        </w:rPr>
                        <w:t>09921 601-141</w:t>
                      </w:r>
                    </w:p>
                    <w:p w14:paraId="071D9CEE"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Fax:</w:t>
                      </w:r>
                      <w:r w:rsidRPr="0052163B">
                        <w:rPr>
                          <w:rFonts w:ascii="Gill Sans MT" w:eastAsia="Adobe Fangsong Std R" w:hAnsi="Gill Sans MT"/>
                          <w:i/>
                          <w:sz w:val="16"/>
                          <w:szCs w:val="16"/>
                        </w:rPr>
                        <w:tab/>
                      </w:r>
                      <w:bookmarkStart w:id="19" w:name="Fax"/>
                      <w:bookmarkEnd w:id="19"/>
                      <w:r>
                        <w:rPr>
                          <w:rFonts w:ascii="Gill Sans MT" w:eastAsia="Adobe Fangsong Std R" w:hAnsi="Gill Sans MT"/>
                          <w:i/>
                          <w:sz w:val="16"/>
                          <w:szCs w:val="16"/>
                        </w:rPr>
                        <w:t>09921 97002-122</w:t>
                      </w:r>
                    </w:p>
                    <w:p w14:paraId="161A13D5" w14:textId="77777777" w:rsidR="00595AF0" w:rsidRPr="0052163B" w:rsidRDefault="00595AF0" w:rsidP="00F07BFC">
                      <w:pPr>
                        <w:tabs>
                          <w:tab w:val="left" w:pos="1418"/>
                          <w:tab w:val="left" w:pos="4905"/>
                          <w:tab w:val="left" w:pos="6322"/>
                        </w:tabs>
                        <w:rPr>
                          <w:rFonts w:ascii="Gill Sans MT" w:eastAsia="Adobe Fangsong Std R" w:hAnsi="Gill Sans MT"/>
                          <w:i/>
                          <w:sz w:val="16"/>
                          <w:szCs w:val="16"/>
                        </w:rPr>
                      </w:pPr>
                      <w:r w:rsidRPr="0052163B">
                        <w:rPr>
                          <w:rFonts w:ascii="Gill Sans MT" w:eastAsia="Adobe Fangsong Std R" w:hAnsi="Gill Sans MT"/>
                          <w:i/>
                          <w:sz w:val="16"/>
                          <w:szCs w:val="16"/>
                        </w:rPr>
                        <w:t>E-Mail:</w:t>
                      </w:r>
                      <w:r w:rsidRPr="0052163B">
                        <w:rPr>
                          <w:rFonts w:ascii="Gill Sans MT" w:eastAsia="Adobe Fangsong Std R" w:hAnsi="Gill Sans MT"/>
                          <w:i/>
                          <w:sz w:val="16"/>
                          <w:szCs w:val="16"/>
                        </w:rPr>
                        <w:tab/>
                      </w:r>
                      <w:bookmarkStart w:id="20" w:name="Email"/>
                      <w:bookmarkEnd w:id="20"/>
                      <w:r>
                        <w:rPr>
                          <w:rFonts w:ascii="Gill Sans MT" w:eastAsia="Adobe Fangsong Std R" w:hAnsi="Gill Sans MT"/>
                          <w:i/>
                          <w:sz w:val="16"/>
                          <w:szCs w:val="16"/>
                        </w:rPr>
                        <w:t>hlanger@lra.landkreis-regen.de</w:t>
                      </w:r>
                    </w:p>
                    <w:p w14:paraId="01777CCB" w14:textId="77777777" w:rsidR="00595AF0" w:rsidRPr="006864CC" w:rsidRDefault="00595AF0" w:rsidP="00F07BFC">
                      <w:pPr>
                        <w:tabs>
                          <w:tab w:val="left" w:pos="1418"/>
                          <w:tab w:val="left" w:pos="4905"/>
                          <w:tab w:val="left" w:pos="6322"/>
                        </w:tabs>
                        <w:rPr>
                          <w:rFonts w:ascii="Gill Sans MT" w:eastAsia="Adobe Fangsong Std R" w:hAnsi="Gill Sans MT"/>
                          <w:i/>
                          <w:sz w:val="16"/>
                          <w:szCs w:val="16"/>
                        </w:rPr>
                      </w:pPr>
                      <w:r w:rsidRPr="006864CC">
                        <w:rPr>
                          <w:rFonts w:ascii="Gill Sans MT" w:eastAsia="Adobe Fangsong Std R" w:hAnsi="Gill Sans MT"/>
                          <w:i/>
                          <w:sz w:val="16"/>
                          <w:szCs w:val="16"/>
                        </w:rPr>
                        <w:t>Internet:</w:t>
                      </w:r>
                      <w:r>
                        <w:rPr>
                          <w:rFonts w:ascii="Georgia" w:eastAsia="Adobe Fangsong Std R" w:hAnsi="Georgia"/>
                          <w:i/>
                          <w:sz w:val="16"/>
                          <w:szCs w:val="16"/>
                        </w:rPr>
                        <w:tab/>
                      </w:r>
                      <w:r w:rsidRPr="006864CC">
                        <w:rPr>
                          <w:rFonts w:ascii="Gill Sans MT" w:eastAsia="Adobe Fangsong Std R" w:hAnsi="Gill Sans MT"/>
                          <w:i/>
                          <w:sz w:val="16"/>
                          <w:szCs w:val="16"/>
                        </w:rPr>
                        <w:t>www.landkreis-regen.de</w:t>
                      </w:r>
                    </w:p>
                  </w:txbxContent>
                </v:textbox>
                <w10:wrap anchorx="margin" anchory="page"/>
              </v:shape>
            </w:pict>
          </mc:Fallback>
        </mc:AlternateContent>
      </w:r>
    </w:p>
    <w:p w14:paraId="0D092B05" w14:textId="77777777" w:rsidR="00595AF0" w:rsidRPr="004076BE" w:rsidRDefault="00595AF0" w:rsidP="003E6C00">
      <w:pPr>
        <w:tabs>
          <w:tab w:val="left" w:pos="4905"/>
          <w:tab w:val="left" w:pos="6322"/>
        </w:tabs>
        <w:rPr>
          <w:rFonts w:ascii="Georgia" w:eastAsia="Adobe Fangsong Std R" w:hAnsi="Georgia"/>
        </w:rPr>
      </w:pPr>
    </w:p>
    <w:p w14:paraId="33C41537" w14:textId="77777777" w:rsidR="00595AF0" w:rsidRPr="004076BE" w:rsidRDefault="00595AF0" w:rsidP="003E6C00">
      <w:pPr>
        <w:tabs>
          <w:tab w:val="left" w:pos="4905"/>
          <w:tab w:val="left" w:pos="6322"/>
        </w:tabs>
        <w:rPr>
          <w:rFonts w:ascii="Georgia" w:eastAsia="Adobe Fangsong Std R" w:hAnsi="Georgia"/>
        </w:rPr>
      </w:pPr>
    </w:p>
    <w:p w14:paraId="046EB3E1" w14:textId="77777777" w:rsidR="00595AF0" w:rsidRPr="004076BE" w:rsidRDefault="00595AF0" w:rsidP="003E6C00">
      <w:pPr>
        <w:tabs>
          <w:tab w:val="left" w:pos="4905"/>
          <w:tab w:val="left" w:pos="6322"/>
        </w:tabs>
        <w:rPr>
          <w:rFonts w:ascii="Georgia" w:eastAsia="Adobe Fangsong Std R" w:hAnsi="Georgia"/>
        </w:rPr>
      </w:pPr>
    </w:p>
    <w:p w14:paraId="25F76A80" w14:textId="77777777" w:rsidR="00595AF0" w:rsidRPr="004076BE" w:rsidRDefault="00595AF0" w:rsidP="00BE1E72">
      <w:pPr>
        <w:tabs>
          <w:tab w:val="left" w:pos="8222"/>
        </w:tabs>
        <w:rPr>
          <w:rFonts w:ascii="Georgia" w:eastAsia="Adobe Fangsong Std R" w:hAnsi="Georgia"/>
          <w:sz w:val="20"/>
          <w:szCs w:val="20"/>
        </w:rPr>
      </w:pPr>
    </w:p>
    <w:p w14:paraId="1FBD66FA" w14:textId="77777777" w:rsidR="00595AF0" w:rsidRPr="00595AF0" w:rsidRDefault="00595AF0" w:rsidP="00BE1E72">
      <w:pPr>
        <w:tabs>
          <w:tab w:val="left" w:pos="8222"/>
        </w:tabs>
        <w:rPr>
          <w:rFonts w:ascii="Georgia" w:eastAsia="Adobe Fangsong Std R" w:hAnsi="Georgia"/>
          <w:b/>
          <w:bCs/>
          <w:color w:val="FF0000"/>
          <w:sz w:val="22"/>
        </w:rPr>
      </w:pPr>
    </w:p>
    <w:p w14:paraId="48DE29CA" w14:textId="77777777" w:rsidR="00595AF0" w:rsidRPr="00DC447D" w:rsidRDefault="00595AF0" w:rsidP="008C6AC3">
      <w:pPr>
        <w:tabs>
          <w:tab w:val="left" w:pos="4678"/>
          <w:tab w:val="left" w:pos="8505"/>
        </w:tabs>
        <w:rPr>
          <w:rFonts w:ascii="Georgia" w:eastAsia="Adobe Fangsong Std R" w:hAnsi="Georgia"/>
          <w:sz w:val="36"/>
          <w:szCs w:val="36"/>
        </w:rPr>
      </w:pPr>
    </w:p>
    <w:p w14:paraId="0DF60799" w14:textId="77777777" w:rsidR="00595AF0" w:rsidRPr="0052163B" w:rsidRDefault="00595AF0" w:rsidP="00012574">
      <w:pPr>
        <w:tabs>
          <w:tab w:val="left" w:pos="4678"/>
          <w:tab w:val="left" w:pos="8505"/>
        </w:tabs>
        <w:rPr>
          <w:rFonts w:ascii="Gill Sans MT" w:eastAsia="Adobe Fangsong Std R" w:hAnsi="Gill Sans MT"/>
          <w:sz w:val="16"/>
          <w:szCs w:val="16"/>
        </w:rPr>
      </w:pPr>
      <w:r w:rsidRPr="0052163B">
        <w:rPr>
          <w:rFonts w:ascii="Gill Sans MT" w:eastAsia="Adobe Fangsong Std R" w:hAnsi="Gill Sans MT"/>
          <w:noProof/>
          <w:sz w:val="16"/>
          <w:szCs w:val="16"/>
          <w:lang w:eastAsia="de-DE"/>
        </w:rPr>
        <mc:AlternateContent>
          <mc:Choice Requires="wps">
            <w:drawing>
              <wp:anchor distT="0" distB="0" distL="114300" distR="114300" simplePos="0" relativeHeight="251661312" behindDoc="0" locked="1" layoutInCell="1" allowOverlap="1" wp14:anchorId="6AAF496C" wp14:editId="61A0A8D2">
                <wp:simplePos x="0" y="0"/>
                <wp:positionH relativeFrom="column">
                  <wp:posOffset>-667173</wp:posOffset>
                </wp:positionH>
                <wp:positionV relativeFrom="page">
                  <wp:posOffset>3636645</wp:posOffset>
                </wp:positionV>
                <wp:extent cx="154800" cy="0"/>
                <wp:effectExtent l="0" t="0" r="36195" b="19050"/>
                <wp:wrapNone/>
                <wp:docPr id="1" name="Gerade Verbindung 1"/>
                <wp:cNvGraphicFramePr/>
                <a:graphic xmlns:a="http://schemas.openxmlformats.org/drawingml/2006/main">
                  <a:graphicData uri="http://schemas.microsoft.com/office/word/2010/wordprocessingShape">
                    <wps:wsp>
                      <wps:cNvCnPr/>
                      <wps:spPr>
                        <a:xfrm>
                          <a:off x="0" y="0"/>
                          <a:ext cx="154800" cy="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50BC4A" id="Gerade Verbindung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2.55pt,286.35pt" to="-40.35pt,2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" strokecolor="black [3213]" strokeweight=".5pt">
                <v:stroke joinstyle="miter"/>
                <w10:wrap anchory="page"/>
                <w10:anchorlock/>
              </v:line>
            </w:pict>
          </mc:Fallback>
        </mc:AlternateContent>
      </w:r>
      <w:r w:rsidRPr="0052163B">
        <w:rPr>
          <w:rFonts w:ascii="Gill Sans MT" w:eastAsia="Adobe Fangsong Std R" w:hAnsi="Gill Sans MT"/>
          <w:sz w:val="16"/>
          <w:szCs w:val="16"/>
        </w:rPr>
        <w:t xml:space="preserve">Ihr Zeichen / Ihre Nachricht </w:t>
      </w:r>
      <w:proofErr w:type="gramStart"/>
      <w:r w:rsidRPr="0052163B">
        <w:rPr>
          <w:rFonts w:ascii="Gill Sans MT" w:eastAsia="Adobe Fangsong Std R" w:hAnsi="Gill Sans MT"/>
          <w:sz w:val="16"/>
          <w:szCs w:val="16"/>
        </w:rPr>
        <w:t>vom</w:t>
      </w:r>
      <w:r w:rsidRPr="0052163B">
        <w:rPr>
          <w:rFonts w:ascii="Gill Sans MT" w:eastAsia="Adobe Fangsong Std R" w:hAnsi="Gill Sans MT"/>
          <w:sz w:val="16"/>
          <w:szCs w:val="16"/>
        </w:rPr>
        <w:tab/>
        <w:t>Unser Zeichen</w:t>
      </w:r>
      <w:proofErr w:type="gramEnd"/>
      <w:r w:rsidRPr="0052163B">
        <w:rPr>
          <w:rFonts w:ascii="Gill Sans MT" w:eastAsia="Adobe Fangsong Std R" w:hAnsi="Gill Sans MT"/>
          <w:sz w:val="16"/>
          <w:szCs w:val="16"/>
        </w:rPr>
        <w:t xml:space="preserve"> / Unsere Nachricht vom</w:t>
      </w:r>
      <w:r w:rsidRPr="0052163B">
        <w:rPr>
          <w:rFonts w:ascii="Gill Sans MT" w:eastAsia="Adobe Fangsong Std R" w:hAnsi="Gill Sans MT"/>
          <w:sz w:val="16"/>
          <w:szCs w:val="16"/>
        </w:rPr>
        <w:tab/>
        <w:t>Datum</w:t>
      </w:r>
    </w:p>
    <w:p w14:paraId="328E2A8F" w14:textId="77777777" w:rsidR="00595AF0" w:rsidRDefault="00595AF0" w:rsidP="00012574">
      <w:pPr>
        <w:tabs>
          <w:tab w:val="left" w:pos="4678"/>
          <w:tab w:val="left" w:pos="8505"/>
        </w:tabs>
        <w:rPr>
          <w:rFonts w:eastAsia="Adobe Fangsong Std R"/>
          <w:sz w:val="16"/>
          <w:szCs w:val="16"/>
        </w:rPr>
      </w:pPr>
      <w:bookmarkStart w:id="11" w:name="IhrAz"/>
      <w:bookmarkEnd w:id="11"/>
      <w:r>
        <w:rPr>
          <w:rFonts w:eastAsia="Adobe Fangsong Std R"/>
          <w:sz w:val="16"/>
          <w:szCs w:val="16"/>
        </w:rPr>
        <w:tab/>
      </w:r>
      <w:bookmarkStart w:id="12" w:name="UnserAz"/>
      <w:bookmarkEnd w:id="12"/>
      <w:r>
        <w:rPr>
          <w:rFonts w:eastAsia="Adobe Fangsong Std R"/>
          <w:sz w:val="16"/>
          <w:szCs w:val="16"/>
        </w:rPr>
        <w:tab/>
      </w:r>
      <w:bookmarkStart w:id="13" w:name="Datum"/>
      <w:bookmarkEnd w:id="13"/>
      <w:r>
        <w:rPr>
          <w:rFonts w:eastAsia="Adobe Fangsong Std R"/>
          <w:sz w:val="16"/>
          <w:szCs w:val="16"/>
        </w:rPr>
        <w:t>16.10.2026</w:t>
      </w:r>
    </w:p>
    <w:p w14:paraId="13038FB6" w14:textId="77777777" w:rsidR="00595AF0" w:rsidRDefault="00595AF0" w:rsidP="00012574">
      <w:pPr>
        <w:tabs>
          <w:tab w:val="left" w:pos="8222"/>
        </w:tabs>
        <w:rPr>
          <w:rFonts w:eastAsia="Adobe Fangsong Std R"/>
          <w:sz w:val="16"/>
          <w:szCs w:val="16"/>
        </w:rPr>
      </w:pPr>
    </w:p>
    <w:p w14:paraId="06EF7C91" w14:textId="0166D16F" w:rsidR="00595AF0" w:rsidRPr="00595AF0" w:rsidRDefault="00595AF0" w:rsidP="00595AF0">
      <w:pPr>
        <w:tabs>
          <w:tab w:val="left" w:pos="8222"/>
        </w:tabs>
        <w:jc w:val="center"/>
        <w:rPr>
          <w:rFonts w:eastAsia="Adobe Fangsong Std R"/>
          <w:b/>
          <w:sz w:val="32"/>
          <w:szCs w:val="32"/>
        </w:rPr>
      </w:pPr>
      <w:bookmarkStart w:id="14" w:name="Betreff"/>
      <w:bookmarkStart w:id="15" w:name="Betreff2"/>
      <w:bookmarkEnd w:id="14"/>
      <w:bookmarkEnd w:id="15"/>
      <w:r w:rsidRPr="00595AF0">
        <w:rPr>
          <w:rFonts w:eastAsia="Adobe Fangsong Std R"/>
          <w:b/>
          <w:sz w:val="32"/>
          <w:szCs w:val="32"/>
        </w:rPr>
        <w:t>Klinkendiskussion: Kreistag soll erst kommendes Jahr entscheiden</w:t>
      </w:r>
    </w:p>
    <w:p w14:paraId="2C8A88C4" w14:textId="4BC481EE" w:rsidR="00595AF0" w:rsidRDefault="00D27371" w:rsidP="00595AF0">
      <w:pPr>
        <w:tabs>
          <w:tab w:val="left" w:pos="8222"/>
        </w:tabs>
        <w:jc w:val="center"/>
        <w:rPr>
          <w:rFonts w:eastAsia="Adobe Fangsong Std R"/>
          <w:b/>
          <w:szCs w:val="24"/>
        </w:rPr>
      </w:pPr>
      <w:bookmarkStart w:id="16" w:name="Betreff3"/>
      <w:bookmarkEnd w:id="16"/>
      <w:r>
        <w:rPr>
          <w:rFonts w:eastAsia="Adobe Fangsong Std R"/>
          <w:b/>
          <w:szCs w:val="24"/>
        </w:rPr>
        <w:t xml:space="preserve">Gespräch </w:t>
      </w:r>
      <w:r w:rsidR="00595AF0" w:rsidRPr="00595AF0">
        <w:rPr>
          <w:rFonts w:eastAsia="Adobe Fangsong Std R"/>
          <w:b/>
          <w:szCs w:val="24"/>
        </w:rPr>
        <w:t>mit den Ministern Judith Gerlach und Albert Füracker</w:t>
      </w:r>
      <w:r w:rsidR="005A09D8">
        <w:rPr>
          <w:rFonts w:eastAsia="Adobe Fangsong Std R"/>
          <w:b/>
          <w:szCs w:val="24"/>
        </w:rPr>
        <w:t xml:space="preserve"> sorgt für Zeitplanänderung</w:t>
      </w:r>
    </w:p>
    <w:p w14:paraId="2CE4F8B3" w14:textId="3580A809" w:rsidR="00595AF0" w:rsidRDefault="00595AF0" w:rsidP="00595AF0">
      <w:pPr>
        <w:tabs>
          <w:tab w:val="left" w:pos="8222"/>
        </w:tabs>
        <w:jc w:val="both"/>
        <w:rPr>
          <w:rFonts w:eastAsia="Adobe Fangsong Std R"/>
          <w:szCs w:val="24"/>
        </w:rPr>
      </w:pPr>
      <w:r w:rsidRPr="00595AF0">
        <w:rPr>
          <w:rFonts w:eastAsia="Adobe Fangsong Std R"/>
          <w:b/>
          <w:bCs/>
          <w:szCs w:val="24"/>
        </w:rPr>
        <w:t xml:space="preserve">Regen/München. </w:t>
      </w:r>
      <w:r w:rsidR="00D27371">
        <w:rPr>
          <w:rFonts w:eastAsia="Adobe Fangsong Std R"/>
          <w:szCs w:val="24"/>
        </w:rPr>
        <w:t xml:space="preserve">Bislang war geplant, dass </w:t>
      </w:r>
      <w:r>
        <w:rPr>
          <w:rFonts w:eastAsia="Adobe Fangsong Std R"/>
          <w:szCs w:val="24"/>
        </w:rPr>
        <w:t xml:space="preserve">der Regener Kreistag am 24. November über die Zukunft der Klinikversorgung entscheiden soll. „Diese Sitzung wird nun auf das erste Quartal 2027 verschoben“, sagt Landrat Dr. Ronny Raith. Dies ist das Ergebnis eines Spitzengesprächs das Landrat Raith </w:t>
      </w:r>
      <w:r w:rsidRPr="00576B84">
        <w:rPr>
          <w:rFonts w:eastAsia="Adobe Fangsong Std R"/>
          <w:szCs w:val="24"/>
        </w:rPr>
        <w:t>und MdL Dr. Stefan Ebner</w:t>
      </w:r>
      <w:r w:rsidRPr="00595AF0">
        <w:rPr>
          <w:rFonts w:eastAsia="Adobe Fangsong Std R"/>
          <w:color w:val="FF0000"/>
          <w:szCs w:val="24"/>
        </w:rPr>
        <w:t xml:space="preserve"> </w:t>
      </w:r>
      <w:r>
        <w:rPr>
          <w:rFonts w:eastAsia="Adobe Fangsong Std R"/>
          <w:szCs w:val="24"/>
        </w:rPr>
        <w:t xml:space="preserve">mit der Gesundheitsministerin Judith Gerlach und dem bayerischen Finanzminister Albert Füracker in München </w:t>
      </w:r>
      <w:r w:rsidR="00D27371">
        <w:rPr>
          <w:rFonts w:eastAsia="Adobe Fangsong Std R"/>
          <w:szCs w:val="24"/>
        </w:rPr>
        <w:t>geführt haben</w:t>
      </w:r>
      <w:r w:rsidR="00155129">
        <w:rPr>
          <w:rFonts w:eastAsia="Adobe Fangsong Std R"/>
          <w:szCs w:val="24"/>
        </w:rPr>
        <w:t>.</w:t>
      </w:r>
    </w:p>
    <w:p w14:paraId="2002DF93" w14:textId="2E561A47" w:rsidR="006168BB" w:rsidRDefault="00D363C4" w:rsidP="00595AF0">
      <w:pPr>
        <w:tabs>
          <w:tab w:val="left" w:pos="4678"/>
          <w:tab w:val="left" w:pos="8505"/>
        </w:tabs>
        <w:jc w:val="both"/>
        <w:rPr>
          <w:rFonts w:eastAsia="Adobe Fangsong Std R"/>
          <w:szCs w:val="24"/>
        </w:rPr>
      </w:pPr>
      <w:r w:rsidRPr="00D363C4">
        <w:rPr>
          <w:rFonts w:eastAsia="Adobe Fangsong Std R"/>
          <w:szCs w:val="24"/>
        </w:rPr>
        <w:t xml:space="preserve">Der Landkreis hat alle notwendigen Daten bereits zugeliefert und damit alle seine Hausaufgaben für eine Entscheidungssitzung im November 2026 gemacht. </w:t>
      </w:r>
      <w:r w:rsidR="00D27371">
        <w:rPr>
          <w:rFonts w:eastAsia="Adobe Fangsong Std R"/>
          <w:szCs w:val="24"/>
        </w:rPr>
        <w:t xml:space="preserve">Man war </w:t>
      </w:r>
      <w:r>
        <w:rPr>
          <w:rFonts w:eastAsia="Adobe Fangsong Std R"/>
          <w:szCs w:val="24"/>
        </w:rPr>
        <w:t xml:space="preserve">aber </w:t>
      </w:r>
      <w:r w:rsidR="00D27371">
        <w:rPr>
          <w:rFonts w:eastAsia="Adobe Fangsong Std R"/>
          <w:szCs w:val="24"/>
        </w:rPr>
        <w:t>bei den Planungen bislang davon ausgegangen, dass die sog</w:t>
      </w:r>
      <w:r w:rsidR="005A09D8">
        <w:rPr>
          <w:rFonts w:eastAsia="Adobe Fangsong Std R"/>
          <w:szCs w:val="24"/>
        </w:rPr>
        <w:t>enannten</w:t>
      </w:r>
      <w:r w:rsidR="00D27371">
        <w:rPr>
          <w:rFonts w:eastAsia="Adobe Fangsong Std R"/>
          <w:szCs w:val="24"/>
        </w:rPr>
        <w:t xml:space="preserve"> Leistungsg</w:t>
      </w:r>
      <w:r w:rsidR="005A09D8">
        <w:rPr>
          <w:rFonts w:eastAsia="Adobe Fangsong Std R"/>
          <w:szCs w:val="24"/>
        </w:rPr>
        <w:t>r</w:t>
      </w:r>
      <w:r w:rsidR="00D27371">
        <w:rPr>
          <w:rFonts w:eastAsia="Adobe Fangsong Std R"/>
          <w:szCs w:val="24"/>
        </w:rPr>
        <w:t>uppen bis Oktober abschließend zugeteilt werden. Das stellt sich nun aber so dar, dass dies erst bis Ende des Jahres final erfolgt. Im Gespräch ergab sich daher</w:t>
      </w:r>
      <w:r w:rsidR="005A09D8">
        <w:rPr>
          <w:rFonts w:eastAsia="Adobe Fangsong Std R"/>
          <w:szCs w:val="24"/>
        </w:rPr>
        <w:t xml:space="preserve"> </w:t>
      </w:r>
      <w:r w:rsidR="00595AF0">
        <w:rPr>
          <w:rFonts w:eastAsia="Adobe Fangsong Std R"/>
          <w:szCs w:val="24"/>
        </w:rPr>
        <w:t xml:space="preserve">eine klare Empfehlung: „Abwarten, bis die Leistungsgruppen feststehen.“ </w:t>
      </w:r>
      <w:r w:rsidR="00B54A21">
        <w:rPr>
          <w:rFonts w:eastAsia="Adobe Fangsong Std R"/>
          <w:szCs w:val="24"/>
        </w:rPr>
        <w:t>Die</w:t>
      </w:r>
      <w:r w:rsidR="00D27371">
        <w:rPr>
          <w:rFonts w:eastAsia="Adobe Fangsong Std R"/>
          <w:szCs w:val="24"/>
        </w:rPr>
        <w:t xml:space="preserve"> Leistungsgruppen</w:t>
      </w:r>
      <w:r w:rsidR="00B54A21">
        <w:rPr>
          <w:rFonts w:eastAsia="Adobe Fangsong Std R"/>
          <w:szCs w:val="24"/>
        </w:rPr>
        <w:t xml:space="preserve"> werden den Arberlandkliniken zugeteilt und bestimmen, welche medizinischen Leistungen die Kliniken künftig anbieten dürfen. </w:t>
      </w:r>
      <w:r w:rsidR="00595AF0">
        <w:rPr>
          <w:rFonts w:eastAsia="Adobe Fangsong Std R"/>
          <w:szCs w:val="24"/>
        </w:rPr>
        <w:t xml:space="preserve">Die Leistungsgruppen </w:t>
      </w:r>
      <w:r w:rsidR="00595AF0" w:rsidRPr="00595AF0">
        <w:rPr>
          <w:rFonts w:eastAsia="Adobe Fangsong Std R"/>
          <w:szCs w:val="24"/>
        </w:rPr>
        <w:t xml:space="preserve">lösen </w:t>
      </w:r>
      <w:r w:rsidR="00B54A21">
        <w:rPr>
          <w:rFonts w:eastAsia="Adobe Fangsong Std R"/>
          <w:szCs w:val="24"/>
        </w:rPr>
        <w:t xml:space="preserve">damit </w:t>
      </w:r>
      <w:r w:rsidR="00595AF0" w:rsidRPr="00595AF0">
        <w:rPr>
          <w:rFonts w:eastAsia="Adobe Fangsong Std R"/>
          <w:szCs w:val="24"/>
        </w:rPr>
        <w:t>die bisherige Krankenhausplanung ab, die sich vor allem an Fachabteilungen und der Bettenanzahl orientierte</w:t>
      </w:r>
      <w:r w:rsidR="00595AF0">
        <w:rPr>
          <w:rFonts w:eastAsia="Adobe Fangsong Std R"/>
          <w:szCs w:val="24"/>
        </w:rPr>
        <w:t xml:space="preserve">. </w:t>
      </w:r>
      <w:r w:rsidR="006168BB">
        <w:rPr>
          <w:rFonts w:eastAsia="Adobe Fangsong Std R"/>
          <w:szCs w:val="24"/>
        </w:rPr>
        <w:t>Nachdem bisher damit gerechnet wurde, dass die Leistungsgruppen im Oktober feststehen, habe man die Entscheidung im November geplant</w:t>
      </w:r>
      <w:r w:rsidR="00B54A21">
        <w:rPr>
          <w:rFonts w:eastAsia="Adobe Fangsong Std R"/>
          <w:szCs w:val="24"/>
        </w:rPr>
        <w:t>,</w:t>
      </w:r>
      <w:r w:rsidR="006168BB">
        <w:rPr>
          <w:rFonts w:eastAsia="Adobe Fangsong Std R"/>
          <w:szCs w:val="24"/>
        </w:rPr>
        <w:t xml:space="preserve"> um möglichst frühzeitig entsprechende Förderanträge stellen zu können. „Der neuen Situation müssen wir Rechnung tragen</w:t>
      </w:r>
      <w:r w:rsidR="00187B31">
        <w:rPr>
          <w:rFonts w:eastAsia="Adobe Fangsong Std R"/>
          <w:szCs w:val="24"/>
        </w:rPr>
        <w:t>. Wir müssen wissen, was wir anbieten dürfen, bevor wir in Detailplanungen starten</w:t>
      </w:r>
      <w:r w:rsidR="006168BB">
        <w:rPr>
          <w:rFonts w:eastAsia="Adobe Fangsong Std R"/>
          <w:szCs w:val="24"/>
        </w:rPr>
        <w:t xml:space="preserve">“, stellt Raith fest. </w:t>
      </w:r>
    </w:p>
    <w:p w14:paraId="3890110C" w14:textId="2BFDC5B8" w:rsidR="006168BB" w:rsidRDefault="006168BB" w:rsidP="00595AF0">
      <w:pPr>
        <w:tabs>
          <w:tab w:val="left" w:pos="4678"/>
          <w:tab w:val="left" w:pos="8505"/>
        </w:tabs>
        <w:jc w:val="both"/>
        <w:rPr>
          <w:rFonts w:eastAsia="Adobe Fangsong Std R"/>
          <w:szCs w:val="24"/>
        </w:rPr>
      </w:pPr>
      <w:r>
        <w:rPr>
          <w:rFonts w:eastAsia="Adobe Fangsong Std R"/>
          <w:szCs w:val="24"/>
        </w:rPr>
        <w:t xml:space="preserve">Ferner empfahlen Minister und beteiligte Experten </w:t>
      </w:r>
      <w:r w:rsidR="00B54A21">
        <w:rPr>
          <w:rFonts w:eastAsia="Adobe Fangsong Std R"/>
          <w:szCs w:val="24"/>
        </w:rPr>
        <w:t xml:space="preserve">aus den Ministerien, </w:t>
      </w:r>
      <w:r w:rsidR="00187B31">
        <w:rPr>
          <w:rFonts w:eastAsia="Adobe Fangsong Std R"/>
          <w:szCs w:val="24"/>
        </w:rPr>
        <w:t>auf alles zu verzichten, was nicht dringend notwendig ist. Insofern ist der Weg klar vorgezeichnet</w:t>
      </w:r>
      <w:r w:rsidR="00B54A21">
        <w:rPr>
          <w:rFonts w:eastAsia="Adobe Fangsong Std R"/>
          <w:szCs w:val="24"/>
        </w:rPr>
        <w:t>:</w:t>
      </w:r>
      <w:r w:rsidR="00187B31">
        <w:rPr>
          <w:rFonts w:eastAsia="Adobe Fangsong Std R"/>
          <w:szCs w:val="24"/>
        </w:rPr>
        <w:t xml:space="preserve"> Wenn entschieden ist, welche Leistungen in den Arberlandkliniken künftig angeboten werden dürfen, dann könne man im Raumprogramm klar definieren, wie das räumliche Angebot sein soll. </w:t>
      </w:r>
    </w:p>
    <w:p w14:paraId="6288F78F" w14:textId="7077892D" w:rsidR="007733BB" w:rsidRPr="007733BB" w:rsidRDefault="00187B31" w:rsidP="007733BB">
      <w:pPr>
        <w:tabs>
          <w:tab w:val="left" w:pos="4678"/>
          <w:tab w:val="left" w:pos="8505"/>
        </w:tabs>
        <w:jc w:val="both"/>
        <w:rPr>
          <w:rFonts w:eastAsia="Adobe Fangsong Std R"/>
          <w:szCs w:val="24"/>
        </w:rPr>
      </w:pPr>
      <w:r>
        <w:rPr>
          <w:rFonts w:eastAsia="Adobe Fangsong Std R"/>
          <w:szCs w:val="24"/>
        </w:rPr>
        <w:t xml:space="preserve">Damit in München über die </w:t>
      </w:r>
      <w:r w:rsidR="00653358">
        <w:rPr>
          <w:rFonts w:eastAsia="Adobe Fangsong Std R"/>
          <w:szCs w:val="24"/>
        </w:rPr>
        <w:t>H</w:t>
      </w:r>
      <w:r>
        <w:rPr>
          <w:rFonts w:eastAsia="Adobe Fangsong Std R"/>
          <w:szCs w:val="24"/>
        </w:rPr>
        <w:t>öhe der Unterstützung entschieden werden kann, müssten alle Kosten bekannt sein. Finanzminister Füracker habe im Gespräch klar gemacht, dass es keine</w:t>
      </w:r>
      <w:r w:rsidR="00B54A21">
        <w:rPr>
          <w:rFonts w:eastAsia="Adobe Fangsong Std R"/>
          <w:szCs w:val="24"/>
        </w:rPr>
        <w:t>n</w:t>
      </w:r>
      <w:r>
        <w:rPr>
          <w:rFonts w:eastAsia="Adobe Fangsong Std R"/>
          <w:szCs w:val="24"/>
        </w:rPr>
        <w:t xml:space="preserve"> Regener Sonderweg geben werde. Sollte es aber ein langfristiges und nachhaltiges Finanzierungskonzept geben, könne man sich über die Finanzierung</w:t>
      </w:r>
      <w:r w:rsidR="00653358">
        <w:rPr>
          <w:rFonts w:eastAsia="Adobe Fangsong Std R"/>
          <w:szCs w:val="24"/>
        </w:rPr>
        <w:t xml:space="preserve"> im Detail</w:t>
      </w:r>
      <w:r>
        <w:rPr>
          <w:rFonts w:eastAsia="Adobe Fangsong Std R"/>
          <w:szCs w:val="24"/>
        </w:rPr>
        <w:t xml:space="preserve"> noch einmal unterhalten. </w:t>
      </w:r>
      <w:r w:rsidR="007733BB" w:rsidRPr="007733BB">
        <w:rPr>
          <w:rFonts w:eastAsia="Adobe Fangsong Std R"/>
          <w:szCs w:val="24"/>
        </w:rPr>
        <w:t>Sondermittel aus dem Transformationsfonds werde es für die Arberlandkliniken aber nicht geben, denn diese Mittel fließen in den Fördermitteltopf, der in Bayern jedes Jahr für Klinikinvestitionen zur Verfügung steht. Von der Erhöhung der Mittel würde nach Ansicht des Finanzministers aber auch der Landkreis Regen profitieren, wenn eine Investitionsmaßnahme beantragt wird.</w:t>
      </w:r>
    </w:p>
    <w:p w14:paraId="742844B3" w14:textId="39DD9174" w:rsidR="00F05B95" w:rsidRDefault="00187B31" w:rsidP="00653358">
      <w:pPr>
        <w:tabs>
          <w:tab w:val="left" w:pos="4678"/>
          <w:tab w:val="left" w:pos="8505"/>
        </w:tabs>
        <w:jc w:val="both"/>
      </w:pPr>
      <w:r>
        <w:rPr>
          <w:rFonts w:eastAsia="Adobe Fangsong Std R"/>
          <w:szCs w:val="24"/>
        </w:rPr>
        <w:lastRenderedPageBreak/>
        <w:t xml:space="preserve">Landrat Dr. Raith informierte am Freitagmittag die Fraktionssprecher des Kreistages. Im Gespräch war man sich einig, dass man die Kreistagsentscheidung entsprechend verschieben werde. Trotzdem sollen die Planungen </w:t>
      </w:r>
      <w:r w:rsidR="00B54A21">
        <w:rPr>
          <w:rFonts w:eastAsia="Adobe Fangsong Std R"/>
          <w:szCs w:val="24"/>
        </w:rPr>
        <w:t xml:space="preserve">für die im Kreistag im Juni vorgestellten Varianten </w:t>
      </w:r>
      <w:r>
        <w:rPr>
          <w:rFonts w:eastAsia="Adobe Fangsong Std R"/>
          <w:szCs w:val="24"/>
        </w:rPr>
        <w:t xml:space="preserve">nicht ruhen. Die Suche nach einem möglichen Standort für ein Zentralhaus werde </w:t>
      </w:r>
      <w:r w:rsidR="00B54A21">
        <w:rPr>
          <w:rFonts w:eastAsia="Adobe Fangsong Std R"/>
          <w:szCs w:val="24"/>
        </w:rPr>
        <w:t xml:space="preserve">ebenfalls </w:t>
      </w:r>
      <w:r>
        <w:rPr>
          <w:rFonts w:eastAsia="Adobe Fangsong Std R"/>
          <w:szCs w:val="24"/>
        </w:rPr>
        <w:t>weitergehen.</w:t>
      </w:r>
      <w:r w:rsidR="00D27371">
        <w:rPr>
          <w:rFonts w:eastAsia="Adobe Fangsong Std R"/>
          <w:szCs w:val="24"/>
        </w:rPr>
        <w:t xml:space="preserve"> Alle Planungen, die für eine Entscheidung notwendig sind, werden uneingeschränkt weiter betrieben</w:t>
      </w:r>
      <w:r w:rsidR="005A09D8">
        <w:rPr>
          <w:rFonts w:eastAsia="Adobe Fangsong Std R"/>
          <w:szCs w:val="24"/>
        </w:rPr>
        <w:t>.</w:t>
      </w:r>
    </w:p>
    <w:sectPr w:rsidR="00F05B95" w:rsidSect="00595AF0">
      <w:headerReference w:type="even" r:id="rId7"/>
      <w:headerReference w:type="default" r:id="rId8"/>
      <w:footerReference w:type="even" r:id="rId9"/>
      <w:footerReference w:type="default" r:id="rId10"/>
      <w:headerReference w:type="first" r:id="rId11"/>
      <w:footerReference w:type="first" r:id="rId12"/>
      <w:type w:val="continuous"/>
      <w:pgSz w:w="11906" w:h="16838"/>
      <w:pgMar w:top="1304" w:right="850" w:bottom="1134" w:left="130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93C69" w14:textId="77777777" w:rsidR="000842E2" w:rsidRDefault="000842E2">
      <w:r>
        <w:separator/>
      </w:r>
    </w:p>
  </w:endnote>
  <w:endnote w:type="continuationSeparator" w:id="0">
    <w:p w14:paraId="5F2F54BF" w14:textId="77777777" w:rsidR="000842E2" w:rsidRDefault="00084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3" w:usb1="00000000" w:usb2="00000000" w:usb3="00000000" w:csb0="00000003" w:csb1="00000000"/>
  </w:font>
  <w:font w:name="Adobe Fangsong Std R">
    <w:panose1 w:val="00000000000000000000"/>
    <w:charset w:val="80"/>
    <w:family w:val="roman"/>
    <w:notTrueType/>
    <w:pitch w:val="variable"/>
    <w:sig w:usb0="00000207" w:usb1="0A0F1810" w:usb2="00000016" w:usb3="00000000" w:csb0="00060007"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1F42" w14:textId="77777777" w:rsidR="00803BAD" w:rsidRDefault="00803BA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5E020" w14:textId="77777777" w:rsidR="00803BAD" w:rsidRDefault="00803BA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F5ABA" w14:textId="77777777" w:rsidR="00803BAD" w:rsidRPr="007B2F90" w:rsidRDefault="00000000" w:rsidP="008A3F0B">
    <w:pPr>
      <w:pStyle w:val="Fuzeile"/>
      <w:tabs>
        <w:tab w:val="clear" w:pos="9072"/>
        <w:tab w:val="left" w:pos="2552"/>
        <w:tab w:val="left" w:pos="4536"/>
        <w:tab w:val="left" w:pos="4820"/>
        <w:tab w:val="left" w:pos="6946"/>
      </w:tabs>
      <w:ind w:firstLine="709"/>
      <w:rPr>
        <w:rFonts w:ascii="Times New Roman" w:hAnsi="Times New Roman" w:cs="Times New Roman"/>
        <w:color w:val="6EBAD9"/>
        <w:sz w:val="14"/>
        <w:szCs w:val="14"/>
      </w:rPr>
    </w:pP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59264" behindDoc="0" locked="0" layoutInCell="1" allowOverlap="1" wp14:anchorId="4BD2612E" wp14:editId="60E6FCBF">
              <wp:simplePos x="0" y="0"/>
              <wp:positionH relativeFrom="column">
                <wp:posOffset>4311641</wp:posOffset>
              </wp:positionH>
              <wp:positionV relativeFrom="paragraph">
                <wp:posOffset>9525</wp:posOffset>
              </wp:positionV>
              <wp:extent cx="0" cy="431800"/>
              <wp:effectExtent l="0" t="0" r="19050" b="25400"/>
              <wp:wrapNone/>
              <wp:docPr id="12" name="Gerader Verbinder 12"/>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53A593" id="Gerader Verbinde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39.5pt,.75pt" to="33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" strokecolor="#6ebad9" strokeweight=".5pt">
              <v:stroke joinstyle="miter"/>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1312" behindDoc="0" locked="0" layoutInCell="1" allowOverlap="1" wp14:anchorId="187B1FD4" wp14:editId="4680C5D5">
              <wp:simplePos x="0" y="0"/>
              <wp:positionH relativeFrom="page">
                <wp:posOffset>3738245</wp:posOffset>
              </wp:positionH>
              <wp:positionV relativeFrom="paragraph">
                <wp:posOffset>11117</wp:posOffset>
              </wp:positionV>
              <wp:extent cx="0" cy="431800"/>
              <wp:effectExtent l="0" t="0" r="19050" b="25400"/>
              <wp:wrapNone/>
              <wp:docPr id="14" name="Gerader Verbinder 14"/>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A6AEB1" id="Gerader Verbinder 14"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text" from="294.35pt,.9pt" to="294.35pt,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" strokecolor="#6ebad9" strokeweight=".5pt">
              <v:stroke joinstyle="miter"/>
              <w10:wrap anchorx="page"/>
            </v:line>
          </w:pict>
        </mc:Fallback>
      </mc:AlternateContent>
    </w:r>
    <w:r w:rsidRPr="007B2F90">
      <w:rPr>
        <w:rFonts w:ascii="Times New Roman" w:hAnsi="Times New Roman" w:cs="Times New Roman"/>
        <w:noProof/>
        <w:color w:val="6EBAD9"/>
        <w:sz w:val="14"/>
        <w:szCs w:val="14"/>
        <w:lang w:eastAsia="de-DE"/>
      </w:rPr>
      <mc:AlternateContent>
        <mc:Choice Requires="wps">
          <w:drawing>
            <wp:anchor distT="0" distB="0" distL="114300" distR="114300" simplePos="0" relativeHeight="251660288" behindDoc="0" locked="0" layoutInCell="1" allowOverlap="1" wp14:anchorId="55325099" wp14:editId="064ADDB8">
              <wp:simplePos x="0" y="0"/>
              <wp:positionH relativeFrom="column">
                <wp:posOffset>1469159</wp:posOffset>
              </wp:positionH>
              <wp:positionV relativeFrom="paragraph">
                <wp:posOffset>-5080</wp:posOffset>
              </wp:positionV>
              <wp:extent cx="0" cy="431800"/>
              <wp:effectExtent l="0" t="0" r="19050" b="25400"/>
              <wp:wrapNone/>
              <wp:docPr id="13" name="Gerader Verbinder 13"/>
              <wp:cNvGraphicFramePr/>
              <a:graphic xmlns:a="http://schemas.openxmlformats.org/drawingml/2006/main">
                <a:graphicData uri="http://schemas.microsoft.com/office/word/2010/wordprocessingShape">
                  <wps:wsp>
                    <wps:cNvCnPr/>
                    <wps:spPr>
                      <a:xfrm>
                        <a:off x="0" y="0"/>
                        <a:ext cx="0" cy="431800"/>
                      </a:xfrm>
                      <a:prstGeom prst="line">
                        <a:avLst/>
                      </a:prstGeom>
                      <a:ln w="6350">
                        <a:solidFill>
                          <a:srgbClr val="6EBAD9"/>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05814C" id="Gerader Verbinde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15.7pt,-.4pt" to="115.7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" strokecolor="#6ebad9" strokeweight=".5pt">
              <v:stroke joinstyle="miter"/>
            </v:line>
          </w:pict>
        </mc:Fallback>
      </mc:AlternateContent>
    </w:r>
    <w:r>
      <w:rPr>
        <w:rFonts w:ascii="Times New Roman" w:hAnsi="Times New Roman" w:cs="Times New Roman"/>
        <w:color w:val="6EBAD9"/>
        <w:sz w:val="14"/>
        <w:szCs w:val="14"/>
      </w:rPr>
      <w:t>Anschrift</w:t>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Bankverbindung</w:t>
    </w:r>
    <w:r>
      <w:rPr>
        <w:rFonts w:ascii="Times New Roman" w:hAnsi="Times New Roman" w:cs="Times New Roman"/>
        <w:color w:val="6EBAD9"/>
        <w:sz w:val="14"/>
        <w:szCs w:val="14"/>
      </w:rPr>
      <w:tab/>
    </w:r>
    <w:r w:rsidRPr="007B2F90">
      <w:rPr>
        <w:rFonts w:ascii="Times New Roman" w:hAnsi="Times New Roman" w:cs="Times New Roman"/>
        <w:color w:val="6EBAD9"/>
        <w:sz w:val="14"/>
        <w:szCs w:val="14"/>
      </w:rPr>
      <w:tab/>
    </w:r>
    <w:r>
      <w:rPr>
        <w:rFonts w:ascii="Times New Roman" w:hAnsi="Times New Roman" w:cs="Times New Roman"/>
        <w:color w:val="6EBAD9"/>
        <w:sz w:val="14"/>
        <w:szCs w:val="14"/>
      </w:rPr>
      <w:t>Internet</w:t>
    </w:r>
    <w:r>
      <w:rPr>
        <w:rFonts w:ascii="Times New Roman" w:hAnsi="Times New Roman" w:cs="Times New Roman"/>
        <w:color w:val="6EBAD9"/>
        <w:sz w:val="14"/>
        <w:szCs w:val="14"/>
      </w:rPr>
      <w:tab/>
      <w:t>ÖPNV</w:t>
    </w:r>
  </w:p>
  <w:p w14:paraId="1968608C" w14:textId="77777777" w:rsidR="00803BAD"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Pr>
        <w:rFonts w:ascii="Times New Roman" w:hAnsi="Times New Roman" w:cs="Times New Roman"/>
        <w:sz w:val="12"/>
        <w:szCs w:val="12"/>
      </w:rPr>
      <w:t>Poschetsrieder Straße 16</w:t>
    </w:r>
    <w:r w:rsidRPr="007B2F90">
      <w:rPr>
        <w:rFonts w:ascii="Times New Roman" w:hAnsi="Times New Roman" w:cs="Times New Roman"/>
        <w:sz w:val="12"/>
        <w:szCs w:val="12"/>
      </w:rPr>
      <w:tab/>
      <w:t>Sparkasse Regen</w:t>
    </w:r>
    <w:r>
      <w:rPr>
        <w:rFonts w:ascii="Times New Roman" w:hAnsi="Times New Roman" w:cs="Times New Roman"/>
        <w:sz w:val="12"/>
        <w:szCs w:val="12"/>
      </w:rPr>
      <w:t>-Viechtach</w:t>
    </w:r>
    <w:r w:rsidRPr="007B2F90">
      <w:rPr>
        <w:rFonts w:ascii="Times New Roman" w:hAnsi="Times New Roman" w:cs="Times New Roman"/>
        <w:sz w:val="12"/>
        <w:szCs w:val="12"/>
      </w:rPr>
      <w:tab/>
    </w:r>
    <w:r w:rsidRPr="009A5BFD">
      <w:rPr>
        <w:rFonts w:ascii="Times New Roman" w:hAnsi="Times New Roman" w:cs="Times New Roman"/>
        <w:sz w:val="12"/>
        <w:szCs w:val="12"/>
      </w:rPr>
      <w:t>www.landkreis-regen.de</w:t>
    </w:r>
    <w:r>
      <w:rPr>
        <w:rFonts w:ascii="Times New Roman" w:hAnsi="Times New Roman" w:cs="Times New Roman"/>
        <w:sz w:val="12"/>
        <w:szCs w:val="12"/>
      </w:rPr>
      <w:tab/>
      <w:t xml:space="preserve">Informationen zur </w:t>
    </w:r>
  </w:p>
  <w:p w14:paraId="544C9F91" w14:textId="77777777" w:rsidR="00803BAD" w:rsidRPr="007B2F90" w:rsidRDefault="00000000" w:rsidP="008A3F0B">
    <w:pPr>
      <w:pStyle w:val="Fuzeile"/>
      <w:tabs>
        <w:tab w:val="clear" w:pos="4536"/>
        <w:tab w:val="clear" w:pos="9072"/>
        <w:tab w:val="left" w:pos="1701"/>
        <w:tab w:val="left" w:pos="2552"/>
        <w:tab w:val="left" w:pos="4820"/>
        <w:tab w:val="left" w:pos="6946"/>
      </w:tabs>
      <w:ind w:firstLine="709"/>
      <w:rPr>
        <w:rFonts w:ascii="Times New Roman" w:hAnsi="Times New Roman" w:cs="Times New Roman"/>
        <w:sz w:val="12"/>
        <w:szCs w:val="12"/>
      </w:rPr>
    </w:pPr>
    <w:r w:rsidRPr="007B2F90">
      <w:rPr>
        <w:rFonts w:ascii="Times New Roman" w:hAnsi="Times New Roman" w:cs="Times New Roman"/>
        <w:sz w:val="12"/>
        <w:szCs w:val="12"/>
      </w:rPr>
      <w:t>D-94209 Regen</w:t>
    </w:r>
    <w:r w:rsidRPr="007B2F90">
      <w:rPr>
        <w:rFonts w:ascii="Times New Roman" w:hAnsi="Times New Roman" w:cs="Times New Roman"/>
        <w:sz w:val="12"/>
        <w:szCs w:val="12"/>
      </w:rPr>
      <w:tab/>
    </w:r>
    <w:r w:rsidRPr="007B2F90">
      <w:rPr>
        <w:rFonts w:ascii="Times New Roman" w:hAnsi="Times New Roman" w:cs="Times New Roman"/>
        <w:sz w:val="12"/>
        <w:szCs w:val="12"/>
      </w:rPr>
      <w:tab/>
    </w:r>
    <w:hyperlink r:id="rId1" w:history="1">
      <w:r w:rsidRPr="007B2F90">
        <w:rPr>
          <w:rFonts w:ascii="Times New Roman" w:hAnsi="Times New Roman" w:cs="Times New Roman"/>
          <w:sz w:val="12"/>
          <w:szCs w:val="12"/>
        </w:rPr>
        <w:t>IBAN:</w:t>
      </w:r>
    </w:hyperlink>
    <w:r w:rsidRPr="007B2F90">
      <w:rPr>
        <w:rFonts w:ascii="Times New Roman" w:hAnsi="Times New Roman" w:cs="Times New Roman"/>
        <w:sz w:val="12"/>
        <w:szCs w:val="12"/>
      </w:rPr>
      <w:t xml:space="preserve"> DE15 7415 1450 0000 0020 30</w:t>
    </w:r>
    <w:r w:rsidRPr="007B2F90">
      <w:rPr>
        <w:rFonts w:ascii="Times New Roman" w:hAnsi="Times New Roman" w:cs="Times New Roman"/>
        <w:sz w:val="12"/>
        <w:szCs w:val="12"/>
      </w:rPr>
      <w:tab/>
    </w:r>
    <w:r>
      <w:rPr>
        <w:rFonts w:ascii="Times New Roman" w:hAnsi="Times New Roman" w:cs="Times New Roman"/>
        <w:sz w:val="12"/>
        <w:szCs w:val="12"/>
      </w:rPr>
      <w:t>poststelle@lra.landkreis-regen.de</w:t>
    </w:r>
    <w:r>
      <w:rPr>
        <w:rFonts w:ascii="Times New Roman" w:hAnsi="Times New Roman" w:cs="Times New Roman"/>
        <w:sz w:val="12"/>
        <w:szCs w:val="12"/>
      </w:rPr>
      <w:tab/>
      <w:t>Erreichbarkeit per Bus und Bahn</w:t>
    </w:r>
  </w:p>
  <w:p w14:paraId="1A926D2C" w14:textId="77777777" w:rsidR="00803BAD" w:rsidRPr="007B2F90" w:rsidRDefault="00000000" w:rsidP="008A3F0B">
    <w:pPr>
      <w:pStyle w:val="Fuzeile"/>
      <w:tabs>
        <w:tab w:val="clear" w:pos="4536"/>
        <w:tab w:val="clear" w:pos="9072"/>
        <w:tab w:val="left" w:pos="1701"/>
        <w:tab w:val="left" w:pos="2552"/>
        <w:tab w:val="left" w:pos="4820"/>
        <w:tab w:val="left" w:pos="6946"/>
        <w:tab w:val="left" w:pos="8763"/>
      </w:tabs>
      <w:ind w:firstLine="709"/>
      <w:rPr>
        <w:rFonts w:ascii="Times New Roman" w:hAnsi="Times New Roman" w:cs="Times New Roman"/>
        <w:sz w:val="12"/>
        <w:szCs w:val="12"/>
        <w:lang w:val="en-US"/>
      </w:rPr>
    </w:pPr>
    <w:r w:rsidRPr="007B2F90">
      <w:rPr>
        <w:rFonts w:ascii="Times New Roman" w:hAnsi="Times New Roman" w:cs="Times New Roman"/>
        <w:sz w:val="12"/>
        <w:szCs w:val="12"/>
        <w:lang w:val="en-US"/>
      </w:rPr>
      <w:t>Tel. 09921 / 601-0</w:t>
    </w:r>
    <w:r w:rsidRPr="007B2F90">
      <w:rPr>
        <w:rFonts w:ascii="Times New Roman" w:hAnsi="Times New Roman" w:cs="Times New Roman"/>
        <w:sz w:val="12"/>
        <w:szCs w:val="12"/>
        <w:lang w:val="en-US"/>
      </w:rPr>
      <w:tab/>
    </w:r>
    <w:r w:rsidRPr="007B2F90">
      <w:rPr>
        <w:rFonts w:ascii="Times New Roman" w:hAnsi="Times New Roman" w:cs="Times New Roman"/>
        <w:sz w:val="12"/>
        <w:szCs w:val="12"/>
        <w:lang w:val="en-US"/>
      </w:rPr>
      <w:tab/>
      <w:t>BIC: BYLADEM1REG</w:t>
    </w:r>
    <w:r>
      <w:rPr>
        <w:rFonts w:ascii="Times New Roman" w:hAnsi="Times New Roman" w:cs="Times New Roman"/>
        <w:sz w:val="12"/>
        <w:szCs w:val="12"/>
        <w:lang w:val="en-US"/>
      </w:rPr>
      <w:tab/>
    </w:r>
    <w:r>
      <w:rPr>
        <w:rFonts w:ascii="Times New Roman" w:hAnsi="Times New Roman" w:cs="Times New Roman"/>
        <w:sz w:val="12"/>
        <w:szCs w:val="12"/>
        <w:lang w:val="en-US"/>
      </w:rPr>
      <w:tab/>
      <w:t>finden Sie unter</w:t>
    </w:r>
  </w:p>
  <w:p w14:paraId="7E72EF3F" w14:textId="77777777" w:rsidR="00803BAD" w:rsidRPr="007B2F90" w:rsidRDefault="00000000" w:rsidP="008A3F0B">
    <w:pPr>
      <w:pStyle w:val="Fuzeile"/>
      <w:tabs>
        <w:tab w:val="clear" w:pos="4536"/>
        <w:tab w:val="clear" w:pos="9072"/>
        <w:tab w:val="left" w:pos="1701"/>
        <w:tab w:val="left" w:pos="2552"/>
        <w:tab w:val="left" w:pos="6946"/>
        <w:tab w:val="left" w:pos="7513"/>
        <w:tab w:val="left" w:pos="8763"/>
      </w:tabs>
      <w:ind w:firstLine="709"/>
      <w:rPr>
        <w:rFonts w:ascii="Times New Roman" w:hAnsi="Times New Roman" w:cs="Times New Roman"/>
        <w:sz w:val="12"/>
        <w:szCs w:val="12"/>
      </w:rPr>
    </w:pP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4384" behindDoc="0" locked="1" layoutInCell="1" allowOverlap="1" wp14:anchorId="0128910C" wp14:editId="0C512B7D">
              <wp:simplePos x="0" y="0"/>
              <wp:positionH relativeFrom="leftMargin">
                <wp:posOffset>6564630</wp:posOffset>
              </wp:positionH>
              <wp:positionV relativeFrom="bottomMargin">
                <wp:posOffset>-56515</wp:posOffset>
              </wp:positionV>
              <wp:extent cx="657225" cy="600075"/>
              <wp:effectExtent l="0" t="0" r="0" b="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600075"/>
                      </a:xfrm>
                      <a:prstGeom prst="rect">
                        <a:avLst/>
                      </a:prstGeom>
                      <a:noFill/>
                      <a:ln w="9525">
                        <a:noFill/>
                        <a:miter lim="800000"/>
                        <a:headEnd/>
                        <a:tailEnd/>
                      </a:ln>
                    </wps:spPr>
                    <wps:txbx>
                      <w:txbxContent>
                        <w:p w14:paraId="468513CF" w14:textId="77777777" w:rsidR="00803BAD" w:rsidRDefault="00000000" w:rsidP="00013A68">
                          <w:r>
                            <w:rPr>
                              <w:noProof/>
                              <w:lang w:eastAsia="de-DE"/>
                            </w:rPr>
                            <w:drawing>
                              <wp:inline distT="0" distB="0" distL="0" distR="0" wp14:anchorId="3A6CDBD5" wp14:editId="7D3A4262">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128910C" id="_x0000_t202" coordsize="21600,21600" o:spt="202" path="m,l,21600r21600,l21600,xe">
              <v:stroke joinstyle="miter"/>
              <v:path gradientshapeok="t" o:connecttype="rect"/>
            </v:shapetype>
            <v:shape id="_x0000_s1028" type="#_x0000_t202" style="position:absolute;left:0;text-align:left;margin-left:516.9pt;margin-top:-4.45pt;width:51.75pt;height:47.25pt;z-index:25166438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" filled="f" stroked="f">
              <v:textbox>
                <w:txbxContent>
                  <w:p w14:paraId="468513CF" w14:textId="77777777" w:rsidR="00803BAD" w:rsidRDefault="00000000" w:rsidP="00013A68">
                    <w:r>
                      <w:rPr>
                        <w:noProof/>
                        <w:lang w:eastAsia="de-DE"/>
                      </w:rPr>
                      <w:drawing>
                        <wp:inline distT="0" distB="0" distL="0" distR="0" wp14:anchorId="3A6CDBD5" wp14:editId="7D3A4262">
                          <wp:extent cx="459740" cy="443388"/>
                          <wp:effectExtent l="0" t="0" r="0" b="0"/>
                          <wp:docPr id="34" name="Grafik 34"/>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459740" cy="443388"/>
                                  </a:xfrm>
                                  <a:prstGeom prst="rect">
                                    <a:avLst/>
                                  </a:prstGeom>
                                  <a:noFill/>
                                </pic:spPr>
                              </pic:pic>
                            </a:graphicData>
                          </a:graphic>
                        </wp:inline>
                      </w:drawing>
                    </w:r>
                  </w:p>
                </w:txbxContent>
              </v:textbox>
              <w10:wrap anchorx="margin" anchory="margin"/>
              <w10:anchorlock/>
            </v:shape>
          </w:pict>
        </mc:Fallback>
      </mc:AlternateContent>
    </w:r>
    <w:r w:rsidRPr="00C5242B">
      <w:rPr>
        <w:rFonts w:ascii="Times New Roman" w:hAnsi="Times New Roman" w:cs="Times New Roman"/>
        <w:noProof/>
        <w:color w:val="6EBAD9"/>
        <w:sz w:val="14"/>
        <w:szCs w:val="14"/>
        <w:lang w:eastAsia="de-DE"/>
      </w:rPr>
      <mc:AlternateContent>
        <mc:Choice Requires="wps">
          <w:drawing>
            <wp:anchor distT="45720" distB="45720" distL="114300" distR="114300" simplePos="0" relativeHeight="251663360" behindDoc="0" locked="1" layoutInCell="1" allowOverlap="1" wp14:anchorId="20FE21BF" wp14:editId="5061585E">
              <wp:simplePos x="0" y="0"/>
              <wp:positionH relativeFrom="margin">
                <wp:posOffset>-116840</wp:posOffset>
              </wp:positionH>
              <wp:positionV relativeFrom="bottomMargin">
                <wp:posOffset>-74930</wp:posOffset>
              </wp:positionV>
              <wp:extent cx="549910" cy="600075"/>
              <wp:effectExtent l="0" t="0" r="0" b="0"/>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910" cy="600075"/>
                      </a:xfrm>
                      <a:prstGeom prst="rect">
                        <a:avLst/>
                      </a:prstGeom>
                      <a:noFill/>
                      <a:ln w="9525">
                        <a:noFill/>
                        <a:miter lim="800000"/>
                        <a:headEnd/>
                        <a:tailEnd/>
                      </a:ln>
                    </wps:spPr>
                    <wps:txbx>
                      <w:txbxContent>
                        <w:p w14:paraId="44E95E58" w14:textId="77777777" w:rsidR="00803BAD" w:rsidRDefault="00000000" w:rsidP="00C5242B">
                          <w:r>
                            <w:rPr>
                              <w:noProof/>
                              <w:lang w:eastAsia="de-DE"/>
                            </w:rPr>
                            <w:drawing>
                              <wp:inline distT="0" distB="0" distL="0" distR="0" wp14:anchorId="3F1198CC" wp14:editId="211F92DE">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E21BF" id="_x0000_s1029" type="#_x0000_t202" style="position:absolute;left:0;text-align:left;margin-left:-9.2pt;margin-top:-5.9pt;width:43.3pt;height:47.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" filled="f" stroked="f">
              <v:textbox>
                <w:txbxContent>
                  <w:p w14:paraId="44E95E58" w14:textId="77777777" w:rsidR="00803BAD" w:rsidRDefault="00000000" w:rsidP="00C5242B">
                    <w:r>
                      <w:rPr>
                        <w:noProof/>
                        <w:lang w:eastAsia="de-DE"/>
                      </w:rPr>
                      <w:drawing>
                        <wp:inline distT="0" distB="0" distL="0" distR="0" wp14:anchorId="3F1198CC" wp14:editId="211F92DE">
                          <wp:extent cx="360000" cy="468000"/>
                          <wp:effectExtent l="0" t="0" r="2540" b="8255"/>
                          <wp:docPr id="35" name="Grafik 35"/>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360000" cy="468000"/>
                                  </a:xfrm>
                                  <a:prstGeom prst="rect">
                                    <a:avLst/>
                                  </a:prstGeom>
                                  <a:noFill/>
                                </pic:spPr>
                              </pic:pic>
                            </a:graphicData>
                          </a:graphic>
                        </wp:inline>
                      </w:drawing>
                    </w:r>
                  </w:p>
                </w:txbxContent>
              </v:textbox>
              <w10:wrap anchorx="margin" anchory="margin"/>
              <w10:anchorlock/>
            </v:shape>
          </w:pict>
        </mc:Fallback>
      </mc:AlternateContent>
    </w:r>
    <w:r w:rsidRPr="007B2F90">
      <w:rPr>
        <w:rFonts w:ascii="Times New Roman" w:hAnsi="Times New Roman" w:cs="Times New Roman"/>
        <w:sz w:val="12"/>
        <w:szCs w:val="12"/>
      </w:rPr>
      <w:t>Fax 09921 / 601-100</w:t>
    </w:r>
    <w:r w:rsidRPr="007B2F90">
      <w:rPr>
        <w:rFonts w:ascii="Times New Roman" w:hAnsi="Times New Roman" w:cs="Times New Roman"/>
        <w:sz w:val="12"/>
        <w:szCs w:val="12"/>
      </w:rPr>
      <w:tab/>
    </w:r>
    <w:r>
      <w:rPr>
        <w:rFonts w:ascii="Times New Roman" w:hAnsi="Times New Roman" w:cs="Times New Roman"/>
        <w:sz w:val="12"/>
        <w:szCs w:val="12"/>
      </w:rPr>
      <w:tab/>
      <w:t>www.moby.bayern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08DD6" w14:textId="77777777" w:rsidR="000842E2" w:rsidRDefault="000842E2">
      <w:r>
        <w:separator/>
      </w:r>
    </w:p>
  </w:footnote>
  <w:footnote w:type="continuationSeparator" w:id="0">
    <w:p w14:paraId="3C056006" w14:textId="77777777" w:rsidR="000842E2" w:rsidRDefault="000842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E317" w14:textId="77777777" w:rsidR="00803BAD" w:rsidRDefault="00803B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E77D6" w14:textId="77777777" w:rsidR="00803BAD" w:rsidRDefault="00803BA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E8C9" w14:textId="77777777" w:rsidR="00803BAD" w:rsidRPr="00DC447D" w:rsidRDefault="00000000" w:rsidP="00A85E62">
    <w:pPr>
      <w:rPr>
        <w:szCs w:val="24"/>
      </w:rPr>
    </w:pPr>
    <w:r>
      <w:rPr>
        <w:noProof/>
        <w:sz w:val="16"/>
        <w:szCs w:val="16"/>
        <w:lang w:eastAsia="de-DE"/>
      </w:rPr>
      <w:drawing>
        <wp:anchor distT="0" distB="0" distL="114300" distR="114300" simplePos="0" relativeHeight="251662336" behindDoc="0" locked="0" layoutInCell="1" allowOverlap="1" wp14:anchorId="411CBED8" wp14:editId="06D245F4">
          <wp:simplePos x="0" y="0"/>
          <wp:positionH relativeFrom="column">
            <wp:posOffset>4044950</wp:posOffset>
          </wp:positionH>
          <wp:positionV relativeFrom="paragraph">
            <wp:posOffset>-19050</wp:posOffset>
          </wp:positionV>
          <wp:extent cx="2377440" cy="1076960"/>
          <wp:effectExtent l="0" t="0" r="3810" b="8890"/>
          <wp:wrapNone/>
          <wp:docPr id="3" name="Bild 2" descr="landkreis regen logo - QUER farbe mittel - 300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dkreis regen logo - QUER farbe mittel - 3003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7440" cy="107696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F0"/>
    <w:rsid w:val="00064354"/>
    <w:rsid w:val="0008167E"/>
    <w:rsid w:val="000842E2"/>
    <w:rsid w:val="00113793"/>
    <w:rsid w:val="00155129"/>
    <w:rsid w:val="00187B31"/>
    <w:rsid w:val="00482362"/>
    <w:rsid w:val="005147EE"/>
    <w:rsid w:val="005673C8"/>
    <w:rsid w:val="00576B84"/>
    <w:rsid w:val="00595AF0"/>
    <w:rsid w:val="005A09D8"/>
    <w:rsid w:val="006168BB"/>
    <w:rsid w:val="00653358"/>
    <w:rsid w:val="0066771F"/>
    <w:rsid w:val="006C3FD1"/>
    <w:rsid w:val="007733BB"/>
    <w:rsid w:val="00773E9E"/>
    <w:rsid w:val="00803BAD"/>
    <w:rsid w:val="0099263B"/>
    <w:rsid w:val="00A26DE0"/>
    <w:rsid w:val="00A80955"/>
    <w:rsid w:val="00B54A21"/>
    <w:rsid w:val="00B66B18"/>
    <w:rsid w:val="00D27371"/>
    <w:rsid w:val="00D363C4"/>
    <w:rsid w:val="00E112CB"/>
    <w:rsid w:val="00F05B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2106F"/>
  <w15:chartTrackingRefBased/>
  <w15:docId w15:val="{A1F2A8FB-5B9E-4383-91FA-64A497590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hAnsi="Times New Roman" w:cs="Times New Roman"/>
      <w:kern w:val="0"/>
      <w:sz w:val="24"/>
      <w14:ligatures w14:val="none"/>
    </w:rPr>
  </w:style>
  <w:style w:type="paragraph" w:styleId="berschrift1">
    <w:name w:val="heading 1"/>
    <w:basedOn w:val="Standard"/>
    <w:next w:val="Standard"/>
    <w:link w:val="berschrift1Zchn"/>
    <w:uiPriority w:val="9"/>
    <w:qFormat/>
    <w:rsid w:val="00595AF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595AF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595AF0"/>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595AF0"/>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595AF0"/>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595AF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95AF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95AF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95AF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95AF0"/>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595AF0"/>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595AF0"/>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595AF0"/>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595AF0"/>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595AF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95AF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95AF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95AF0"/>
    <w:rPr>
      <w:rFonts w:eastAsiaTheme="majorEastAsia" w:cstheme="majorBidi"/>
      <w:color w:val="272727" w:themeColor="text1" w:themeTint="D8"/>
    </w:rPr>
  </w:style>
  <w:style w:type="paragraph" w:styleId="Titel">
    <w:name w:val="Title"/>
    <w:basedOn w:val="Standard"/>
    <w:next w:val="Standard"/>
    <w:link w:val="TitelZchn"/>
    <w:uiPriority w:val="10"/>
    <w:qFormat/>
    <w:rsid w:val="00595AF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95AF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95AF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95AF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95AF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95AF0"/>
    <w:rPr>
      <w:i/>
      <w:iCs/>
      <w:color w:val="404040" w:themeColor="text1" w:themeTint="BF"/>
    </w:rPr>
  </w:style>
  <w:style w:type="paragraph" w:styleId="Listenabsatz">
    <w:name w:val="List Paragraph"/>
    <w:basedOn w:val="Standard"/>
    <w:uiPriority w:val="34"/>
    <w:qFormat/>
    <w:rsid w:val="00595AF0"/>
    <w:pPr>
      <w:ind w:left="720"/>
      <w:contextualSpacing/>
    </w:pPr>
  </w:style>
  <w:style w:type="character" w:styleId="IntensiveHervorhebung">
    <w:name w:val="Intense Emphasis"/>
    <w:basedOn w:val="Absatz-Standardschriftart"/>
    <w:uiPriority w:val="21"/>
    <w:qFormat/>
    <w:rsid w:val="00595AF0"/>
    <w:rPr>
      <w:i/>
      <w:iCs/>
      <w:color w:val="2E74B5" w:themeColor="accent1" w:themeShade="BF"/>
    </w:rPr>
  </w:style>
  <w:style w:type="paragraph" w:styleId="IntensivesZitat">
    <w:name w:val="Intense Quote"/>
    <w:basedOn w:val="Standard"/>
    <w:next w:val="Standard"/>
    <w:link w:val="IntensivesZitatZchn"/>
    <w:uiPriority w:val="30"/>
    <w:qFormat/>
    <w:rsid w:val="00595AF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595AF0"/>
    <w:rPr>
      <w:i/>
      <w:iCs/>
      <w:color w:val="2E74B5" w:themeColor="accent1" w:themeShade="BF"/>
    </w:rPr>
  </w:style>
  <w:style w:type="character" w:styleId="IntensiverVerweis">
    <w:name w:val="Intense Reference"/>
    <w:basedOn w:val="Absatz-Standardschriftart"/>
    <w:uiPriority w:val="32"/>
    <w:qFormat/>
    <w:rsid w:val="00595AF0"/>
    <w:rPr>
      <w:b/>
      <w:bCs/>
      <w:smallCaps/>
      <w:color w:val="2E74B5" w:themeColor="accent1" w:themeShade="BF"/>
      <w:spacing w:val="5"/>
    </w:rPr>
  </w:style>
  <w:style w:type="paragraph" w:styleId="Fuzeile">
    <w:name w:val="footer"/>
    <w:basedOn w:val="Standard"/>
    <w:link w:val="FuzeileZchn"/>
    <w:uiPriority w:val="99"/>
    <w:unhideWhenUsed/>
    <w:rsid w:val="00595AF0"/>
    <w:pPr>
      <w:tabs>
        <w:tab w:val="center" w:pos="4536"/>
        <w:tab w:val="right" w:pos="9072"/>
      </w:tabs>
    </w:pPr>
    <w:rPr>
      <w:rFonts w:asciiTheme="minorHAnsi" w:hAnsiTheme="minorHAnsi" w:cstheme="minorBidi"/>
      <w:sz w:val="22"/>
    </w:rPr>
  </w:style>
  <w:style w:type="character" w:customStyle="1" w:styleId="FuzeileZchn">
    <w:name w:val="Fußzeile Zchn"/>
    <w:basedOn w:val="Absatz-Standardschriftart"/>
    <w:link w:val="Fuzeile"/>
    <w:uiPriority w:val="99"/>
    <w:rsid w:val="00595AF0"/>
    <w:rPr>
      <w:kern w:val="0"/>
      <w14:ligatures w14:val="none"/>
    </w:rPr>
  </w:style>
  <w:style w:type="paragraph" w:styleId="Kopfzeile">
    <w:name w:val="header"/>
    <w:basedOn w:val="Standard"/>
    <w:link w:val="KopfzeileZchn"/>
    <w:uiPriority w:val="99"/>
    <w:unhideWhenUsed/>
    <w:rsid w:val="00595AF0"/>
    <w:pPr>
      <w:tabs>
        <w:tab w:val="center" w:pos="4536"/>
        <w:tab w:val="right" w:pos="9072"/>
      </w:tabs>
    </w:pPr>
  </w:style>
  <w:style w:type="character" w:customStyle="1" w:styleId="KopfzeileZchn">
    <w:name w:val="Kopfzeile Zchn"/>
    <w:basedOn w:val="Absatz-Standardschriftart"/>
    <w:link w:val="Kopfzeile"/>
    <w:uiPriority w:val="99"/>
    <w:rsid w:val="00595AF0"/>
    <w:rPr>
      <w:rFonts w:ascii="Times New Roman" w:hAnsi="Times New Roman" w:cs="Times New Roman"/>
      <w:kern w:val="0"/>
      <w:sz w:val="24"/>
      <w14:ligatures w14:val="none"/>
    </w:rPr>
  </w:style>
  <w:style w:type="character" w:styleId="Kommentarzeichen">
    <w:name w:val="annotation reference"/>
    <w:basedOn w:val="Absatz-Standardschriftart"/>
    <w:uiPriority w:val="99"/>
    <w:semiHidden/>
    <w:unhideWhenUsed/>
    <w:rsid w:val="00576B84"/>
    <w:rPr>
      <w:sz w:val="16"/>
      <w:szCs w:val="16"/>
    </w:rPr>
  </w:style>
  <w:style w:type="paragraph" w:styleId="Kommentartext">
    <w:name w:val="annotation text"/>
    <w:basedOn w:val="Standard"/>
    <w:link w:val="KommentartextZchn"/>
    <w:uiPriority w:val="99"/>
    <w:semiHidden/>
    <w:unhideWhenUsed/>
    <w:rsid w:val="00576B84"/>
    <w:rPr>
      <w:sz w:val="20"/>
      <w:szCs w:val="20"/>
    </w:rPr>
  </w:style>
  <w:style w:type="character" w:customStyle="1" w:styleId="KommentartextZchn">
    <w:name w:val="Kommentartext Zchn"/>
    <w:basedOn w:val="Absatz-Standardschriftart"/>
    <w:link w:val="Kommentartext"/>
    <w:uiPriority w:val="99"/>
    <w:semiHidden/>
    <w:rsid w:val="00576B84"/>
    <w:rPr>
      <w:rFonts w:ascii="Times New Roman" w:hAnsi="Times New Roman" w:cs="Times New Roman"/>
      <w:kern w:val="0"/>
      <w:sz w:val="20"/>
      <w:szCs w:val="20"/>
      <w14:ligatures w14:val="none"/>
    </w:rPr>
  </w:style>
  <w:style w:type="paragraph" w:styleId="Kommentarthema">
    <w:name w:val="annotation subject"/>
    <w:basedOn w:val="Kommentartext"/>
    <w:next w:val="Kommentartext"/>
    <w:link w:val="KommentarthemaZchn"/>
    <w:uiPriority w:val="99"/>
    <w:semiHidden/>
    <w:unhideWhenUsed/>
    <w:rsid w:val="00576B84"/>
    <w:rPr>
      <w:b/>
      <w:bCs/>
    </w:rPr>
  </w:style>
  <w:style w:type="character" w:customStyle="1" w:styleId="KommentarthemaZchn">
    <w:name w:val="Kommentarthema Zchn"/>
    <w:basedOn w:val="KommentartextZchn"/>
    <w:link w:val="Kommentarthema"/>
    <w:uiPriority w:val="99"/>
    <w:semiHidden/>
    <w:rsid w:val="00576B84"/>
    <w:rPr>
      <w:rFonts w:ascii="Times New Roman" w:hAnsi="Times New Roman" w:cs="Times New Roman"/>
      <w:b/>
      <w:bCs/>
      <w:kern w:val="0"/>
      <w:sz w:val="20"/>
      <w:szCs w:val="20"/>
      <w14:ligatures w14:val="none"/>
    </w:rPr>
  </w:style>
  <w:style w:type="paragraph" w:styleId="berarbeitung">
    <w:name w:val="Revision"/>
    <w:hidden/>
    <w:uiPriority w:val="99"/>
    <w:semiHidden/>
    <w:rsid w:val="00576B84"/>
    <w:pPr>
      <w:spacing w:after="0" w:line="240" w:lineRule="auto"/>
    </w:pPr>
    <w:rPr>
      <w:rFonts w:ascii="Times New Roman"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3254">
      <w:bodyDiv w:val="1"/>
      <w:marLeft w:val="0"/>
      <w:marRight w:val="0"/>
      <w:marTop w:val="0"/>
      <w:marBottom w:val="0"/>
      <w:divBdr>
        <w:top w:val="none" w:sz="0" w:space="0" w:color="auto"/>
        <w:left w:val="none" w:sz="0" w:space="0" w:color="auto"/>
        <w:bottom w:val="none" w:sz="0" w:space="0" w:color="auto"/>
        <w:right w:val="none" w:sz="0" w:space="0" w:color="auto"/>
      </w:divBdr>
      <w:divsChild>
        <w:div w:id="952201919">
          <w:marLeft w:val="0"/>
          <w:marRight w:val="0"/>
          <w:marTop w:val="0"/>
          <w:marBottom w:val="0"/>
          <w:divBdr>
            <w:top w:val="none" w:sz="0" w:space="0" w:color="auto"/>
            <w:left w:val="none" w:sz="0" w:space="0" w:color="auto"/>
            <w:bottom w:val="none" w:sz="0" w:space="0" w:color="auto"/>
            <w:right w:val="none" w:sz="0" w:space="0" w:color="auto"/>
          </w:divBdr>
        </w:div>
        <w:div w:id="765227740">
          <w:marLeft w:val="0"/>
          <w:marRight w:val="0"/>
          <w:marTop w:val="0"/>
          <w:marBottom w:val="0"/>
          <w:divBdr>
            <w:top w:val="none" w:sz="0" w:space="0" w:color="auto"/>
            <w:left w:val="none" w:sz="0" w:space="0" w:color="auto"/>
            <w:bottom w:val="none" w:sz="0" w:space="0" w:color="auto"/>
            <w:right w:val="none" w:sz="0" w:space="0" w:color="auto"/>
          </w:divBdr>
        </w:div>
        <w:div w:id="107240895">
          <w:marLeft w:val="0"/>
          <w:marRight w:val="0"/>
          <w:marTop w:val="0"/>
          <w:marBottom w:val="0"/>
          <w:divBdr>
            <w:top w:val="none" w:sz="0" w:space="0" w:color="auto"/>
            <w:left w:val="none" w:sz="0" w:space="0" w:color="auto"/>
            <w:bottom w:val="none" w:sz="0" w:space="0" w:color="auto"/>
            <w:right w:val="none" w:sz="0" w:space="0" w:color="auto"/>
          </w:divBdr>
        </w:div>
      </w:divsChild>
    </w:div>
    <w:div w:id="677150445">
      <w:bodyDiv w:val="1"/>
      <w:marLeft w:val="0"/>
      <w:marRight w:val="0"/>
      <w:marTop w:val="0"/>
      <w:marBottom w:val="0"/>
      <w:divBdr>
        <w:top w:val="none" w:sz="0" w:space="0" w:color="auto"/>
        <w:left w:val="none" w:sz="0" w:space="0" w:color="auto"/>
        <w:bottom w:val="none" w:sz="0" w:space="0" w:color="auto"/>
        <w:right w:val="none" w:sz="0" w:space="0" w:color="auto"/>
      </w:divBdr>
      <w:divsChild>
        <w:div w:id="2101369108">
          <w:marLeft w:val="0"/>
          <w:marRight w:val="0"/>
          <w:marTop w:val="0"/>
          <w:marBottom w:val="0"/>
          <w:divBdr>
            <w:top w:val="none" w:sz="0" w:space="0" w:color="auto"/>
            <w:left w:val="none" w:sz="0" w:space="0" w:color="auto"/>
            <w:bottom w:val="none" w:sz="0" w:space="0" w:color="auto"/>
            <w:right w:val="none" w:sz="0" w:space="0" w:color="auto"/>
          </w:divBdr>
        </w:div>
        <w:div w:id="1947931651">
          <w:marLeft w:val="0"/>
          <w:marRight w:val="0"/>
          <w:marTop w:val="0"/>
          <w:marBottom w:val="0"/>
          <w:divBdr>
            <w:top w:val="none" w:sz="0" w:space="0" w:color="auto"/>
            <w:left w:val="none" w:sz="0" w:space="0" w:color="auto"/>
            <w:bottom w:val="none" w:sz="0" w:space="0" w:color="auto"/>
            <w:right w:val="none" w:sz="0" w:space="0" w:color="auto"/>
          </w:divBdr>
        </w:div>
        <w:div w:id="896356595">
          <w:marLeft w:val="0"/>
          <w:marRight w:val="0"/>
          <w:marTop w:val="0"/>
          <w:marBottom w:val="0"/>
          <w:divBdr>
            <w:top w:val="none" w:sz="0" w:space="0" w:color="auto"/>
            <w:left w:val="none" w:sz="0" w:space="0" w:color="auto"/>
            <w:bottom w:val="none" w:sz="0" w:space="0" w:color="auto"/>
            <w:right w:val="none" w:sz="0" w:space="0" w:color="auto"/>
          </w:divBdr>
        </w:div>
      </w:divsChild>
    </w:div>
    <w:div w:id="1148015837">
      <w:bodyDiv w:val="1"/>
      <w:marLeft w:val="0"/>
      <w:marRight w:val="0"/>
      <w:marTop w:val="0"/>
      <w:marBottom w:val="0"/>
      <w:divBdr>
        <w:top w:val="none" w:sz="0" w:space="0" w:color="auto"/>
        <w:left w:val="none" w:sz="0" w:space="0" w:color="auto"/>
        <w:bottom w:val="none" w:sz="0" w:space="0" w:color="auto"/>
        <w:right w:val="none" w:sz="0" w:space="0" w:color="auto"/>
      </w:divBdr>
    </w:div>
    <w:div w:id="119997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hyperlink" Target="mailto:Poststelle@lra.landkreis-regen.de" TargetMode="External"/><Relationship Id="rId5" Type="http://schemas.openxmlformats.org/officeDocument/2006/relationships/image" Target="media/image30.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C6B846-1D69-4F1C-9455-D4D3E2307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2936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Langer Heiko</dc:creator>
  <cp:keywords/>
  <dc:description/>
  <cp:lastModifiedBy>Langer Heiko</cp:lastModifiedBy>
  <cp:revision>5</cp:revision>
  <dcterms:created xsi:type="dcterms:W3CDTF">2026-10-16T09:35:00Z</dcterms:created>
  <dcterms:modified xsi:type="dcterms:W3CDTF">2026-10-16T10:23:00Z</dcterms:modified>
</cp:coreProperties>
</file>