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46AE6D07" w:rsidR="00BA7CA8" w:rsidRPr="007A0B5C" w:rsidRDefault="0099659E" w:rsidP="007A0B5C">
      <w:pPr>
        <w:tabs>
          <w:tab w:val="left" w:pos="1913"/>
        </w:tabs>
        <w:ind w:right="-57"/>
        <w:rPr>
          <w:rFonts w:ascii="Work Sans" w:hAnsi="Work Sans"/>
          <w:b/>
          <w:sz w:val="28"/>
          <w:u w:val="single"/>
        </w:rPr>
      </w:pPr>
      <w:r w:rsidRPr="0099659E">
        <w:rPr>
          <w:rFonts w:ascii="Work Sans" w:hAnsi="Work Sans"/>
          <w:sz w:val="28"/>
        </w:rPr>
        <w:t xml:space="preserve">Vom </w:t>
      </w:r>
      <w:r w:rsidR="00B16584">
        <w:rPr>
          <w:rFonts w:ascii="Work Sans" w:hAnsi="Work Sans"/>
          <w:sz w:val="28"/>
        </w:rPr>
        <w:t>02.10</w:t>
      </w:r>
      <w:r w:rsidR="004E1F37" w:rsidRPr="00633B48">
        <w:rPr>
          <w:rFonts w:ascii="Work Sans" w:hAnsi="Work Sans"/>
          <w:sz w:val="28"/>
        </w:rPr>
        <w:t>.202</w:t>
      </w:r>
      <w:r w:rsidR="00176A40">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03A49B82" w:rsidR="00381368" w:rsidRDefault="00B167CF" w:rsidP="00381368">
      <w:pPr>
        <w:tabs>
          <w:tab w:val="left" w:pos="1913"/>
          <w:tab w:val="left" w:pos="8434"/>
        </w:tabs>
        <w:ind w:right="-57"/>
        <w:rPr>
          <w:rFonts w:ascii="Work Sans" w:hAnsi="Work Sans"/>
          <w:b/>
          <w:sz w:val="28"/>
          <w:u w:val="single"/>
        </w:rPr>
      </w:pPr>
      <w:r>
        <w:rPr>
          <w:rFonts w:ascii="Work Sans" w:hAnsi="Work Sans"/>
          <w:b/>
          <w:sz w:val="28"/>
          <w:u w:val="single"/>
        </w:rPr>
        <w:t xml:space="preserve">Investition in lebendige und attraktive Ortschaften </w:t>
      </w:r>
      <w:r w:rsidR="002A3CA4">
        <w:rPr>
          <w:rFonts w:ascii="Work Sans" w:hAnsi="Work Sans"/>
          <w:b/>
          <w:sz w:val="28"/>
          <w:u w:val="single"/>
        </w:rPr>
        <w:t xml:space="preserve"> </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1829CB4B" w:rsidR="00382C9B" w:rsidRPr="007F135E" w:rsidRDefault="009B3295" w:rsidP="00381368">
      <w:pPr>
        <w:tabs>
          <w:tab w:val="left" w:pos="1913"/>
          <w:tab w:val="left" w:pos="8434"/>
        </w:tabs>
        <w:ind w:right="-57"/>
        <w:rPr>
          <w:rFonts w:ascii="Work Sans" w:hAnsi="Work Sans"/>
          <w:bCs/>
          <w:i/>
        </w:rPr>
      </w:pPr>
      <w:r>
        <w:rPr>
          <w:rFonts w:ascii="Work Sans" w:hAnsi="Work Sans"/>
          <w:bCs/>
          <w:i/>
        </w:rPr>
        <w:t>Stadt</w:t>
      </w:r>
      <w:r w:rsidR="00EC5626">
        <w:rPr>
          <w:rFonts w:ascii="Work Sans" w:hAnsi="Work Sans"/>
          <w:bCs/>
          <w:i/>
        </w:rPr>
        <w:t xml:space="preserve"> Münzenberg erhält Zuschuss für städtebauliche Beratungen als Teil der Dorfentwicklung / Erste Kreisbeigeordnete Birgit Weckler übergibt </w:t>
      </w:r>
      <w:r>
        <w:rPr>
          <w:rFonts w:ascii="Work Sans" w:hAnsi="Work Sans"/>
          <w:bCs/>
          <w:i/>
        </w:rPr>
        <w:t>Förderb</w:t>
      </w:r>
      <w:r w:rsidR="00EC5626">
        <w:rPr>
          <w:rFonts w:ascii="Work Sans" w:hAnsi="Work Sans"/>
          <w:bCs/>
          <w:i/>
        </w:rPr>
        <w:t>escheid</w:t>
      </w:r>
      <w:r w:rsidR="0041270C">
        <w:rPr>
          <w:rFonts w:ascii="Work Sans" w:hAnsi="Work Sans"/>
          <w:bCs/>
          <w:i/>
        </w:rPr>
        <w:t xml:space="preserve">  </w:t>
      </w:r>
    </w:p>
    <w:p w14:paraId="4D7BD174" w14:textId="77777777" w:rsidR="002D1766" w:rsidRDefault="002D1766" w:rsidP="002D1766">
      <w:pPr>
        <w:tabs>
          <w:tab w:val="left" w:pos="1913"/>
          <w:tab w:val="left" w:pos="8434"/>
        </w:tabs>
        <w:ind w:right="-57"/>
        <w:rPr>
          <w:rFonts w:ascii="Work Sans" w:hAnsi="Work Sans"/>
        </w:rPr>
      </w:pPr>
    </w:p>
    <w:p w14:paraId="221F27A2" w14:textId="68B1237F" w:rsidR="00024539" w:rsidRDefault="00865D96" w:rsidP="004779C3">
      <w:pPr>
        <w:tabs>
          <w:tab w:val="left" w:pos="1913"/>
          <w:tab w:val="left" w:pos="8434"/>
        </w:tabs>
        <w:ind w:right="-57"/>
        <w:rPr>
          <w:rFonts w:ascii="Work Sans" w:hAnsi="Work Sans"/>
          <w:b/>
          <w:bCs/>
        </w:rPr>
      </w:pPr>
      <w:r>
        <w:rPr>
          <w:rFonts w:ascii="Work Sans" w:hAnsi="Work Sans"/>
        </w:rPr>
        <w:t xml:space="preserve">Wetteraukreis (pdw) </w:t>
      </w:r>
      <w:r w:rsidR="00167C45">
        <w:rPr>
          <w:rFonts w:ascii="Work Sans" w:hAnsi="Work Sans"/>
          <w:b/>
          <w:bCs/>
        </w:rPr>
        <w:t xml:space="preserve">Ortschaften in den ländlichen Gebieten Hessens </w:t>
      </w:r>
      <w:r w:rsidR="009B3295">
        <w:rPr>
          <w:rFonts w:ascii="Work Sans" w:hAnsi="Work Sans"/>
          <w:b/>
          <w:bCs/>
        </w:rPr>
        <w:t>als</w:t>
      </w:r>
      <w:r w:rsidR="00167C45">
        <w:rPr>
          <w:rFonts w:ascii="Work Sans" w:hAnsi="Work Sans"/>
          <w:b/>
          <w:bCs/>
        </w:rPr>
        <w:t xml:space="preserve"> lebenswerte und attraktive </w:t>
      </w:r>
      <w:r w:rsidR="00B16584">
        <w:rPr>
          <w:rFonts w:ascii="Work Sans" w:hAnsi="Work Sans"/>
          <w:b/>
          <w:bCs/>
        </w:rPr>
        <w:t>Wohnorte</w:t>
      </w:r>
      <w:r w:rsidR="00B16584">
        <w:rPr>
          <w:rFonts w:ascii="Work Sans" w:hAnsi="Work Sans"/>
          <w:b/>
          <w:bCs/>
        </w:rPr>
        <w:t xml:space="preserve"> </w:t>
      </w:r>
      <w:r w:rsidR="00167C45">
        <w:rPr>
          <w:rFonts w:ascii="Work Sans" w:hAnsi="Work Sans"/>
          <w:b/>
          <w:bCs/>
        </w:rPr>
        <w:t xml:space="preserve">zu </w:t>
      </w:r>
      <w:r w:rsidR="009B3295">
        <w:rPr>
          <w:rFonts w:ascii="Work Sans" w:hAnsi="Work Sans"/>
          <w:b/>
          <w:bCs/>
        </w:rPr>
        <w:t>erh</w:t>
      </w:r>
      <w:r w:rsidR="00167C45">
        <w:rPr>
          <w:rFonts w:ascii="Work Sans" w:hAnsi="Work Sans"/>
          <w:b/>
          <w:bCs/>
        </w:rPr>
        <w:t>alten, ist Ziel des Förderprogramms Dorfentwicklung der Hessischen Landesregierung. Damit Einwohnerinnen und Einwohner der ausgewählten Förder</w:t>
      </w:r>
      <w:r w:rsidR="009B3295">
        <w:rPr>
          <w:rFonts w:ascii="Work Sans" w:hAnsi="Work Sans"/>
          <w:b/>
          <w:bCs/>
        </w:rPr>
        <w:t>gebie</w:t>
      </w:r>
      <w:r w:rsidR="00167C45">
        <w:rPr>
          <w:rFonts w:ascii="Work Sans" w:hAnsi="Work Sans"/>
          <w:b/>
          <w:bCs/>
        </w:rPr>
        <w:t xml:space="preserve">te </w:t>
      </w:r>
      <w:r w:rsidR="00AE2774">
        <w:rPr>
          <w:rFonts w:ascii="Work Sans" w:hAnsi="Work Sans"/>
          <w:b/>
          <w:bCs/>
        </w:rPr>
        <w:t xml:space="preserve">wissen, welche Projekte Aussicht auf eine finanzielle Unterstützung haben, gibt es für sie kostenfreie städtebauliche Beratungen. Einen Zuwendungsbescheid </w:t>
      </w:r>
      <w:r w:rsidR="009B3295">
        <w:rPr>
          <w:rFonts w:ascii="Work Sans" w:hAnsi="Work Sans"/>
          <w:b/>
          <w:bCs/>
        </w:rPr>
        <w:t>zu</w:t>
      </w:r>
      <w:r w:rsidR="00AE2774">
        <w:rPr>
          <w:rFonts w:ascii="Work Sans" w:hAnsi="Work Sans"/>
          <w:b/>
          <w:bCs/>
        </w:rPr>
        <w:t xml:space="preserve">r </w:t>
      </w:r>
      <w:r w:rsidR="009B3295">
        <w:rPr>
          <w:rFonts w:ascii="Work Sans" w:hAnsi="Work Sans"/>
          <w:b/>
          <w:bCs/>
        </w:rPr>
        <w:t xml:space="preserve">Finanzierung </w:t>
      </w:r>
      <w:r w:rsidR="00AE2774">
        <w:rPr>
          <w:rFonts w:ascii="Work Sans" w:hAnsi="Work Sans"/>
          <w:b/>
          <w:bCs/>
        </w:rPr>
        <w:t>dieses Beratungsangebot</w:t>
      </w:r>
      <w:r w:rsidR="009B3295">
        <w:rPr>
          <w:rFonts w:ascii="Work Sans" w:hAnsi="Work Sans"/>
          <w:b/>
          <w:bCs/>
        </w:rPr>
        <w:t>s</w:t>
      </w:r>
      <w:r w:rsidR="00AE2774">
        <w:rPr>
          <w:rFonts w:ascii="Work Sans" w:hAnsi="Work Sans"/>
          <w:b/>
          <w:bCs/>
        </w:rPr>
        <w:t xml:space="preserve"> übergab Erste Kreisbeigeordnete Birgit Weckler nun an Münzenbergs Bürgermeisterin Dr. Isabell Tammer, deren </w:t>
      </w:r>
      <w:r w:rsidR="009B3295">
        <w:rPr>
          <w:rFonts w:ascii="Work Sans" w:hAnsi="Work Sans"/>
          <w:b/>
          <w:bCs/>
        </w:rPr>
        <w:t>Kommun</w:t>
      </w:r>
      <w:r w:rsidR="00AE2774">
        <w:rPr>
          <w:rFonts w:ascii="Work Sans" w:hAnsi="Work Sans"/>
          <w:b/>
          <w:bCs/>
        </w:rPr>
        <w:t xml:space="preserve">e </w:t>
      </w:r>
      <w:r w:rsidR="000E0F41">
        <w:rPr>
          <w:rFonts w:ascii="Work Sans" w:hAnsi="Work Sans"/>
          <w:b/>
          <w:bCs/>
        </w:rPr>
        <w:t>einer der Förderschwerpunkte ist.</w:t>
      </w:r>
    </w:p>
    <w:p w14:paraId="20403930" w14:textId="77777777" w:rsidR="00024539" w:rsidRDefault="00024539" w:rsidP="004779C3">
      <w:pPr>
        <w:tabs>
          <w:tab w:val="left" w:pos="1913"/>
          <w:tab w:val="left" w:pos="8434"/>
        </w:tabs>
        <w:ind w:right="-57"/>
        <w:rPr>
          <w:rFonts w:ascii="Work Sans" w:hAnsi="Work Sans"/>
          <w:b/>
          <w:bCs/>
        </w:rPr>
      </w:pPr>
    </w:p>
    <w:p w14:paraId="57F349BD" w14:textId="40455BD7" w:rsidR="00EF7675" w:rsidRDefault="00C15380" w:rsidP="00E73585">
      <w:pPr>
        <w:tabs>
          <w:tab w:val="left" w:pos="1913"/>
          <w:tab w:val="left" w:pos="8434"/>
        </w:tabs>
        <w:ind w:right="-57"/>
        <w:rPr>
          <w:rFonts w:ascii="Work Sans" w:hAnsi="Work Sans"/>
        </w:rPr>
      </w:pPr>
      <w:r>
        <w:rPr>
          <w:rFonts w:ascii="Work Sans" w:hAnsi="Work Sans"/>
        </w:rPr>
        <w:t xml:space="preserve">„Die Ortschaften im ländlichen Raum des Wetteraukreises besitzen durch ihre oft </w:t>
      </w:r>
      <w:r w:rsidR="00B16584">
        <w:rPr>
          <w:rFonts w:ascii="Work Sans" w:hAnsi="Work Sans"/>
        </w:rPr>
        <w:t>über J</w:t>
      </w:r>
      <w:r>
        <w:rPr>
          <w:rFonts w:ascii="Work Sans" w:hAnsi="Work Sans"/>
        </w:rPr>
        <w:t>ahrhunderte</w:t>
      </w:r>
      <w:r w:rsidR="00B16584">
        <w:rPr>
          <w:rFonts w:ascii="Work Sans" w:hAnsi="Work Sans"/>
        </w:rPr>
        <w:t xml:space="preserve"> andauernd</w:t>
      </w:r>
      <w:r>
        <w:rPr>
          <w:rFonts w:ascii="Work Sans" w:hAnsi="Work Sans"/>
        </w:rPr>
        <w:t>e Entwicklung einen einzigartigen Charakter</w:t>
      </w:r>
      <w:r w:rsidR="00B167CF">
        <w:rPr>
          <w:rFonts w:ascii="Work Sans" w:hAnsi="Work Sans"/>
        </w:rPr>
        <w:t xml:space="preserve"> und besonderen Charme</w:t>
      </w:r>
      <w:r>
        <w:rPr>
          <w:rFonts w:ascii="Work Sans" w:hAnsi="Work Sans"/>
        </w:rPr>
        <w:t xml:space="preserve">. Dies zu erhalten und mit den Anforderungen der Zukunft zu verbinden, ist Zielsetzung des Dorfentwicklungsprogramms der Hessischen Landesregierung“, betont Erste Kreisbeigeordnete Birgit Weckler bei einem Besuch im Münzenberger Ortsteil Gambach. </w:t>
      </w:r>
      <w:r w:rsidR="002413B4">
        <w:rPr>
          <w:rFonts w:ascii="Work Sans" w:hAnsi="Work Sans"/>
        </w:rPr>
        <w:t xml:space="preserve">Um Einwohnerinnen und Einwohner bei der Planung und Umsetzung eigener Projekte zu unterstützen, die dieses Ziel verfolgen, werden in den ausgewählten Fördergebieten kostenlose Beratungen durch Fachleute angeboten. „Zur Finanzierung dieser baufachlichen Beratungen erhält die </w:t>
      </w:r>
      <w:r w:rsidR="00B16584">
        <w:rPr>
          <w:rFonts w:ascii="Work Sans" w:hAnsi="Work Sans"/>
        </w:rPr>
        <w:t>Stadt</w:t>
      </w:r>
      <w:r w:rsidR="002413B4">
        <w:rPr>
          <w:rFonts w:ascii="Work Sans" w:hAnsi="Work Sans"/>
        </w:rPr>
        <w:t xml:space="preserve"> Münzenberg </w:t>
      </w:r>
      <w:r w:rsidR="00B167CF">
        <w:rPr>
          <w:rFonts w:ascii="Work Sans" w:hAnsi="Work Sans"/>
        </w:rPr>
        <w:t xml:space="preserve">nun </w:t>
      </w:r>
      <w:r w:rsidR="002413B4">
        <w:rPr>
          <w:rFonts w:ascii="Work Sans" w:hAnsi="Work Sans"/>
        </w:rPr>
        <w:t>eine Förderung</w:t>
      </w:r>
      <w:r w:rsidR="009B3295">
        <w:rPr>
          <w:rFonts w:ascii="Work Sans" w:hAnsi="Work Sans"/>
        </w:rPr>
        <w:t xml:space="preserve"> aus </w:t>
      </w:r>
      <w:r w:rsidR="0035700B">
        <w:rPr>
          <w:rFonts w:ascii="Work Sans" w:hAnsi="Work Sans"/>
        </w:rPr>
        <w:t>Dorfentwicklungs</w:t>
      </w:r>
      <w:r w:rsidR="00DA2717">
        <w:rPr>
          <w:rFonts w:ascii="Work Sans" w:hAnsi="Work Sans"/>
        </w:rPr>
        <w:t>m</w:t>
      </w:r>
      <w:r w:rsidR="009B3295">
        <w:rPr>
          <w:rFonts w:ascii="Work Sans" w:hAnsi="Work Sans"/>
        </w:rPr>
        <w:t>itteln in Höhe</w:t>
      </w:r>
      <w:r w:rsidR="002413B4">
        <w:rPr>
          <w:rFonts w:ascii="Work Sans" w:hAnsi="Work Sans"/>
        </w:rPr>
        <w:t xml:space="preserve"> von 16.700 Euro</w:t>
      </w:r>
      <w:r w:rsidR="009B3295">
        <w:rPr>
          <w:rFonts w:ascii="Work Sans" w:hAnsi="Work Sans"/>
        </w:rPr>
        <w:t>. Damit soll sichergestellt werden, dass unsere Dör</w:t>
      </w:r>
      <w:r w:rsidR="009B3295">
        <w:rPr>
          <w:rFonts w:ascii="Work Sans" w:hAnsi="Work Sans"/>
        </w:rPr>
        <w:lastRenderedPageBreak/>
        <w:t>fer im Kreis</w:t>
      </w:r>
      <w:r>
        <w:rPr>
          <w:rFonts w:ascii="Work Sans" w:hAnsi="Work Sans"/>
        </w:rPr>
        <w:t xml:space="preserve"> als attraktive und lebenswerte Orte erhalten</w:t>
      </w:r>
      <w:r w:rsidR="009B3295">
        <w:rPr>
          <w:rFonts w:ascii="Work Sans" w:hAnsi="Work Sans"/>
        </w:rPr>
        <w:t xml:space="preserve"> bleiben und für die Herausforderungen der Zukunft gewappnet sind“, so Birgit Weckler.</w:t>
      </w:r>
    </w:p>
    <w:p w14:paraId="20E42794" w14:textId="77777777" w:rsidR="00B167CF" w:rsidRDefault="00B167CF" w:rsidP="00E73585">
      <w:pPr>
        <w:tabs>
          <w:tab w:val="left" w:pos="1913"/>
          <w:tab w:val="left" w:pos="8434"/>
        </w:tabs>
        <w:ind w:right="-57"/>
        <w:rPr>
          <w:rFonts w:ascii="Work Sans" w:hAnsi="Work Sans"/>
        </w:rPr>
      </w:pPr>
    </w:p>
    <w:p w14:paraId="07E1D2D7" w14:textId="7C141621" w:rsidR="009B3295" w:rsidRDefault="0070422A" w:rsidP="00E73585">
      <w:pPr>
        <w:tabs>
          <w:tab w:val="left" w:pos="1913"/>
          <w:tab w:val="left" w:pos="8434"/>
        </w:tabs>
        <w:ind w:right="-57"/>
        <w:rPr>
          <w:rFonts w:ascii="Work Sans" w:hAnsi="Work Sans"/>
        </w:rPr>
      </w:pPr>
      <w:r>
        <w:rPr>
          <w:rFonts w:ascii="Work Sans" w:hAnsi="Work Sans"/>
        </w:rPr>
        <w:t xml:space="preserve">Die für Bürgerinnen und Bürger, die im Fördergebiet leben, kostenfreie Beratung erfolgt durch eine qualifizierte Person, etwa eine Städteplanerin oder einen Städteplaner sowie einen Architekten oder eine Architektin. </w:t>
      </w:r>
      <w:r w:rsidR="00B167CF">
        <w:rPr>
          <w:rFonts w:ascii="Work Sans" w:hAnsi="Work Sans"/>
        </w:rPr>
        <w:t>In den Gesprächen</w:t>
      </w:r>
      <w:r>
        <w:rPr>
          <w:rFonts w:ascii="Work Sans" w:hAnsi="Work Sans"/>
        </w:rPr>
        <w:t xml:space="preserve"> erhalten</w:t>
      </w:r>
      <w:r w:rsidR="00B167CF">
        <w:rPr>
          <w:rFonts w:ascii="Work Sans" w:hAnsi="Work Sans"/>
        </w:rPr>
        <w:t xml:space="preserve"> sie</w:t>
      </w:r>
      <w:r>
        <w:rPr>
          <w:rFonts w:ascii="Work Sans" w:hAnsi="Work Sans"/>
        </w:rPr>
        <w:t xml:space="preserve"> Informationen, wie si</w:t>
      </w:r>
      <w:r w:rsidR="00B167CF">
        <w:rPr>
          <w:rFonts w:ascii="Work Sans" w:hAnsi="Work Sans"/>
        </w:rPr>
        <w:t>ch</w:t>
      </w:r>
      <w:r>
        <w:rPr>
          <w:rFonts w:ascii="Work Sans" w:hAnsi="Work Sans"/>
        </w:rPr>
        <w:t xml:space="preserve"> ganze Gebäude oder Teilbereiche sanieren, modernisieren oder ausbauen</w:t>
      </w:r>
      <w:r w:rsidR="00B167CF">
        <w:rPr>
          <w:rFonts w:ascii="Work Sans" w:hAnsi="Work Sans"/>
        </w:rPr>
        <w:t xml:space="preserve"> lassen</w:t>
      </w:r>
      <w:r>
        <w:rPr>
          <w:rFonts w:ascii="Work Sans" w:hAnsi="Work Sans"/>
        </w:rPr>
        <w:t xml:space="preserve">, </w:t>
      </w:r>
      <w:r w:rsidR="00B167CF">
        <w:rPr>
          <w:rFonts w:ascii="Work Sans" w:hAnsi="Work Sans"/>
        </w:rPr>
        <w:t xml:space="preserve">man </w:t>
      </w:r>
      <w:r>
        <w:rPr>
          <w:rFonts w:ascii="Work Sans" w:hAnsi="Work Sans"/>
        </w:rPr>
        <w:t>Gebäude mit einer zum Standort passenden Nutzung wieder herstellen oder in Baulücken neu errichten</w:t>
      </w:r>
      <w:r w:rsidR="00B167CF">
        <w:rPr>
          <w:rFonts w:ascii="Work Sans" w:hAnsi="Work Sans"/>
        </w:rPr>
        <w:t xml:space="preserve"> kann</w:t>
      </w:r>
      <w:r>
        <w:rPr>
          <w:rFonts w:ascii="Work Sans" w:hAnsi="Work Sans"/>
        </w:rPr>
        <w:t xml:space="preserve">. Das Angebot gilt allerdings nur für das in der jeweiligen Kommune ausgewiesene Fördergebiet, das diese </w:t>
      </w:r>
      <w:r w:rsidR="00B167CF">
        <w:rPr>
          <w:rFonts w:ascii="Work Sans" w:hAnsi="Work Sans"/>
        </w:rPr>
        <w:t>selbst festgelegt</w:t>
      </w:r>
      <w:r>
        <w:rPr>
          <w:rFonts w:ascii="Work Sans" w:hAnsi="Work Sans"/>
        </w:rPr>
        <w:t xml:space="preserve"> hat. </w:t>
      </w:r>
    </w:p>
    <w:p w14:paraId="3BE7E437" w14:textId="77777777" w:rsidR="009B3295" w:rsidRDefault="009B3295" w:rsidP="00E73585">
      <w:pPr>
        <w:tabs>
          <w:tab w:val="left" w:pos="1913"/>
          <w:tab w:val="left" w:pos="8434"/>
        </w:tabs>
        <w:ind w:right="-57"/>
        <w:rPr>
          <w:rFonts w:ascii="Work Sans" w:hAnsi="Work Sans"/>
        </w:rPr>
      </w:pPr>
    </w:p>
    <w:p w14:paraId="4AF9D986" w14:textId="0C60DB07" w:rsidR="003C665D" w:rsidRDefault="007F7993" w:rsidP="00E73585">
      <w:pPr>
        <w:tabs>
          <w:tab w:val="left" w:pos="1913"/>
          <w:tab w:val="left" w:pos="8434"/>
        </w:tabs>
        <w:ind w:right="-57"/>
        <w:rPr>
          <w:rFonts w:ascii="Work Sans" w:hAnsi="Work Sans"/>
        </w:rPr>
      </w:pPr>
      <w:r>
        <w:rPr>
          <w:rFonts w:ascii="Work Sans" w:hAnsi="Work Sans"/>
        </w:rPr>
        <w:t>Jedes Projekt im Fördergebiet wird bezüglich seiner Fördermöglichkeiten separat betrachtet. Eine städtebauliche Beratung kann dabei für die Findung weiterer baulicher Möglichkeiten von Vorteil sein. Wenn eine Förderung über das Dorfentwicklungsprogramm möglich ist, können private Maßnahmen mit bis zu 35 Prozent der förderfähigen Kosten bezuschusst werden, maximal jedoch 45.000 Euro. Maßnahmen an Einzelkulturdenkmälern</w:t>
      </w:r>
      <w:r w:rsidR="00EF0D70">
        <w:rPr>
          <w:rFonts w:ascii="Work Sans" w:hAnsi="Work Sans"/>
        </w:rPr>
        <w:t xml:space="preserve"> und der Umbau von Wirtschaftsgebäuden (Schaffung </w:t>
      </w:r>
      <w:r w:rsidR="00DA2717">
        <w:rPr>
          <w:rFonts w:ascii="Work Sans" w:hAnsi="Work Sans"/>
        </w:rPr>
        <w:t xml:space="preserve">von </w:t>
      </w:r>
      <w:r w:rsidR="00EF0D70">
        <w:rPr>
          <w:rFonts w:ascii="Work Sans" w:hAnsi="Work Sans"/>
        </w:rPr>
        <w:t>max</w:t>
      </w:r>
      <w:r w:rsidR="00DA2717">
        <w:rPr>
          <w:rFonts w:ascii="Work Sans" w:hAnsi="Work Sans"/>
        </w:rPr>
        <w:t>imal</w:t>
      </w:r>
      <w:r w:rsidR="00EF0D70">
        <w:rPr>
          <w:rFonts w:ascii="Work Sans" w:hAnsi="Work Sans"/>
        </w:rPr>
        <w:t xml:space="preserve"> drei Wohneinheiten)</w:t>
      </w:r>
      <w:r>
        <w:rPr>
          <w:rFonts w:ascii="Work Sans" w:hAnsi="Work Sans"/>
        </w:rPr>
        <w:t xml:space="preserve"> können eine Förderung von bis zu 60.000 Euro erhalten. Eine Förderung baulicher Maßnahmen ist erst ab einer Investitionssumme von mindestens 10.000 Euro netto möglich. Ein Anspruch auf Förderung durch eine Beratung besteht allerdings nicht. </w:t>
      </w:r>
    </w:p>
    <w:p w14:paraId="6E1ACE9B" w14:textId="77777777" w:rsidR="003C665D" w:rsidRDefault="003C665D" w:rsidP="00E73585">
      <w:pPr>
        <w:tabs>
          <w:tab w:val="left" w:pos="1913"/>
          <w:tab w:val="left" w:pos="8434"/>
        </w:tabs>
        <w:ind w:right="-57"/>
        <w:rPr>
          <w:rFonts w:ascii="Work Sans" w:hAnsi="Work Sans"/>
        </w:rPr>
      </w:pPr>
    </w:p>
    <w:p w14:paraId="4FBE37F1" w14:textId="77777777" w:rsidR="00EF7675" w:rsidRDefault="00EF7675" w:rsidP="00E73585">
      <w:pPr>
        <w:tabs>
          <w:tab w:val="left" w:pos="1913"/>
          <w:tab w:val="left" w:pos="8434"/>
        </w:tabs>
        <w:ind w:right="-57"/>
        <w:rPr>
          <w:rFonts w:ascii="Work Sans" w:hAnsi="Work Sans"/>
        </w:rPr>
      </w:pPr>
    </w:p>
    <w:p w14:paraId="3E5D3AF9" w14:textId="3A48EEB2" w:rsidR="00EF7675" w:rsidRPr="00EF7675" w:rsidRDefault="007F7993" w:rsidP="00EF7675">
      <w:pPr>
        <w:pBdr>
          <w:top w:val="single" w:sz="4" w:space="1" w:color="auto"/>
          <w:left w:val="single" w:sz="4" w:space="4" w:color="auto"/>
          <w:bottom w:val="single" w:sz="4" w:space="1" w:color="auto"/>
          <w:right w:val="single" w:sz="4" w:space="4" w:color="auto"/>
        </w:pBdr>
        <w:rPr>
          <w:rFonts w:ascii="Work Sans" w:hAnsi="Work Sans"/>
          <w:b/>
        </w:rPr>
      </w:pPr>
      <w:r>
        <w:rPr>
          <w:rFonts w:ascii="Work Sans" w:hAnsi="Work Sans"/>
          <w:b/>
        </w:rPr>
        <w:t>Weitere Informationen</w:t>
      </w:r>
    </w:p>
    <w:p w14:paraId="19AC3315" w14:textId="77777777" w:rsidR="00EF7675" w:rsidRDefault="00EF7675" w:rsidP="00EF7675">
      <w:pPr>
        <w:pBdr>
          <w:top w:val="single" w:sz="4" w:space="1" w:color="auto"/>
          <w:left w:val="single" w:sz="4" w:space="4" w:color="auto"/>
          <w:bottom w:val="single" w:sz="4" w:space="1" w:color="auto"/>
          <w:right w:val="single" w:sz="4" w:space="4" w:color="auto"/>
        </w:pBdr>
        <w:rPr>
          <w:rFonts w:ascii="Work Sans" w:hAnsi="Work Sans"/>
        </w:rPr>
      </w:pPr>
    </w:p>
    <w:p w14:paraId="777A8FD8" w14:textId="6E840044" w:rsidR="00A21C24" w:rsidRPr="00F2764D" w:rsidRDefault="0070422A" w:rsidP="00A21C24">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 xml:space="preserve">Die ausgewiesenen Fördergebiete in Münzenberg und weitere Informationen zur Dorfentwicklung </w:t>
      </w:r>
      <w:r w:rsidR="00B167CF">
        <w:rPr>
          <w:rFonts w:ascii="Work Sans" w:hAnsi="Work Sans"/>
          <w:szCs w:val="20"/>
        </w:rPr>
        <w:t xml:space="preserve">vor Ort </w:t>
      </w:r>
      <w:r>
        <w:rPr>
          <w:rFonts w:ascii="Work Sans" w:hAnsi="Work Sans"/>
          <w:szCs w:val="20"/>
        </w:rPr>
        <w:t xml:space="preserve">erhalten Interessierte auf der Internetseite der Stadt unter </w:t>
      </w:r>
      <w:hyperlink r:id="rId9" w:history="1">
        <w:r w:rsidRPr="00D33605">
          <w:rPr>
            <w:rStyle w:val="Hyperlink"/>
            <w:rFonts w:ascii="Work Sans" w:hAnsi="Work Sans"/>
            <w:szCs w:val="20"/>
          </w:rPr>
          <w:t>https://www.muenzenberg.de/dorfentwicklung.html</w:t>
        </w:r>
      </w:hyperlink>
      <w:r>
        <w:rPr>
          <w:rFonts w:ascii="Work Sans" w:hAnsi="Work Sans"/>
          <w:szCs w:val="20"/>
        </w:rPr>
        <w:t>. Bisher erfolgten im Zeitraum von Juni 2021 bis September 2026 90 private städtebauliche Beratungen</w:t>
      </w:r>
      <w:r w:rsidR="00B16D62">
        <w:rPr>
          <w:rFonts w:ascii="Work Sans" w:hAnsi="Work Sans"/>
          <w:szCs w:val="20"/>
        </w:rPr>
        <w:t>, für deren Finanzierung die Stadt bislang Zuschüsse in Höhe von rund 40.000 Euro erhielt</w:t>
      </w:r>
      <w:r>
        <w:rPr>
          <w:rFonts w:ascii="Work Sans" w:hAnsi="Work Sans"/>
          <w:szCs w:val="20"/>
        </w:rPr>
        <w:t xml:space="preserve">.  </w:t>
      </w:r>
    </w:p>
    <w:p w14:paraId="285E2279" w14:textId="14DC6ADB" w:rsidR="00EF7675" w:rsidRDefault="00EF7675" w:rsidP="00EF7675">
      <w:pPr>
        <w:pBdr>
          <w:top w:val="single" w:sz="4" w:space="1" w:color="auto"/>
          <w:left w:val="single" w:sz="4" w:space="4" w:color="auto"/>
          <w:bottom w:val="single" w:sz="4" w:space="1" w:color="auto"/>
          <w:right w:val="single" w:sz="4" w:space="4" w:color="auto"/>
        </w:pBdr>
        <w:rPr>
          <w:rFonts w:ascii="Work Sans" w:hAnsi="Work Sans"/>
          <w:sz w:val="22"/>
        </w:rPr>
      </w:pPr>
    </w:p>
    <w:p w14:paraId="4F74FFF4" w14:textId="77777777" w:rsidR="00EF7675" w:rsidRDefault="00EF7675" w:rsidP="00E73585">
      <w:pPr>
        <w:tabs>
          <w:tab w:val="left" w:pos="1913"/>
          <w:tab w:val="left" w:pos="8434"/>
        </w:tabs>
        <w:ind w:right="-57"/>
        <w:rPr>
          <w:rFonts w:ascii="Work Sans" w:hAnsi="Work Sans"/>
        </w:rPr>
      </w:pPr>
    </w:p>
    <w:p w14:paraId="69D1486B" w14:textId="77777777" w:rsidR="00820BD4" w:rsidRDefault="00820BD4" w:rsidP="00E73585">
      <w:pPr>
        <w:tabs>
          <w:tab w:val="left" w:pos="1913"/>
          <w:tab w:val="left" w:pos="8434"/>
        </w:tabs>
        <w:ind w:right="-57"/>
        <w:rPr>
          <w:rFonts w:ascii="Work Sans" w:hAnsi="Work Sans"/>
        </w:rPr>
      </w:pPr>
    </w:p>
    <w:p w14:paraId="1CD42F81" w14:textId="11106C17" w:rsidR="00820BD4" w:rsidRPr="00820BD4" w:rsidRDefault="00820BD4" w:rsidP="00E73585">
      <w:pPr>
        <w:tabs>
          <w:tab w:val="left" w:pos="1913"/>
          <w:tab w:val="left" w:pos="8434"/>
        </w:tabs>
        <w:ind w:right="-57"/>
        <w:rPr>
          <w:rFonts w:ascii="Work Sans" w:hAnsi="Work Sans"/>
          <w:b/>
          <w:u w:val="single"/>
        </w:rPr>
      </w:pPr>
      <w:r w:rsidRPr="00820BD4">
        <w:rPr>
          <w:rFonts w:ascii="Work Sans" w:hAnsi="Work Sans"/>
          <w:b/>
          <w:u w:val="single"/>
        </w:rPr>
        <w:t>Bildunterschrift:</w:t>
      </w:r>
    </w:p>
    <w:p w14:paraId="132F1A4B" w14:textId="77777777" w:rsidR="00820BD4" w:rsidRDefault="00820BD4" w:rsidP="00E73585">
      <w:pPr>
        <w:tabs>
          <w:tab w:val="left" w:pos="1913"/>
          <w:tab w:val="left" w:pos="8434"/>
        </w:tabs>
        <w:ind w:right="-57"/>
        <w:rPr>
          <w:rFonts w:ascii="Work Sans" w:hAnsi="Work Sans"/>
        </w:rPr>
      </w:pPr>
    </w:p>
    <w:p w14:paraId="5C6CDE12" w14:textId="7AAF6415" w:rsidR="004A7C04" w:rsidRPr="00507673" w:rsidRDefault="002413B4" w:rsidP="00E73585">
      <w:pPr>
        <w:tabs>
          <w:tab w:val="left" w:pos="1913"/>
          <w:tab w:val="left" w:pos="8434"/>
        </w:tabs>
        <w:ind w:right="-57"/>
        <w:rPr>
          <w:rFonts w:ascii="Work Sans" w:hAnsi="Work Sans"/>
        </w:rPr>
      </w:pPr>
      <w:r>
        <w:rPr>
          <w:rFonts w:ascii="Work Sans" w:hAnsi="Work Sans"/>
        </w:rPr>
        <w:t xml:space="preserve">Erste Kreisbeigeordnete Birgit Weckler (links) übergibt den Förderbescheid zur Finanzierung der kostenfreien </w:t>
      </w:r>
      <w:r>
        <w:rPr>
          <w:rFonts w:ascii="Work Sans" w:hAnsi="Work Sans"/>
        </w:rPr>
        <w:lastRenderedPageBreak/>
        <w:t>städtebaulichen Beratungen im Fördergebiet Münzenberg an Bürgermeisterin Dr. Isabell Tammer.</w:t>
      </w:r>
    </w:p>
    <w:sectPr w:rsidR="004A7C04" w:rsidRPr="00507673" w:rsidSect="003566CE">
      <w:headerReference w:type="default" r:id="rId10"/>
      <w:footerReference w:type="default" r:id="rId11"/>
      <w:footerReference w:type="first" r:id="rId12"/>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41C6D" w14:textId="77777777" w:rsidR="006634EE" w:rsidRDefault="006634EE">
      <w:r>
        <w:separator/>
      </w:r>
    </w:p>
  </w:endnote>
  <w:endnote w:type="continuationSeparator" w:id="0">
    <w:p w14:paraId="77E7EFD3" w14:textId="77777777" w:rsidR="006634EE" w:rsidRDefault="00663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09A82" w14:textId="77777777" w:rsidR="006634EE" w:rsidRDefault="006634EE">
      <w:r>
        <w:separator/>
      </w:r>
    </w:p>
  </w:footnote>
  <w:footnote w:type="continuationSeparator" w:id="0">
    <w:p w14:paraId="61D7DB23" w14:textId="77777777" w:rsidR="006634EE" w:rsidRDefault="00663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2A71"/>
    <w:rsid w:val="00052AAD"/>
    <w:rsid w:val="00064978"/>
    <w:rsid w:val="00073E59"/>
    <w:rsid w:val="00085BE8"/>
    <w:rsid w:val="000864B6"/>
    <w:rsid w:val="00091903"/>
    <w:rsid w:val="00094A1B"/>
    <w:rsid w:val="000B19FF"/>
    <w:rsid w:val="000B2B06"/>
    <w:rsid w:val="000B3911"/>
    <w:rsid w:val="000B5827"/>
    <w:rsid w:val="000C0865"/>
    <w:rsid w:val="000C2483"/>
    <w:rsid w:val="000D7868"/>
    <w:rsid w:val="000E0F41"/>
    <w:rsid w:val="000E2358"/>
    <w:rsid w:val="000E5313"/>
    <w:rsid w:val="000E7155"/>
    <w:rsid w:val="000F1D2D"/>
    <w:rsid w:val="000F5CD3"/>
    <w:rsid w:val="0010476E"/>
    <w:rsid w:val="00116820"/>
    <w:rsid w:val="00121084"/>
    <w:rsid w:val="00132F5F"/>
    <w:rsid w:val="00147EBA"/>
    <w:rsid w:val="001517F9"/>
    <w:rsid w:val="00154FB0"/>
    <w:rsid w:val="00164941"/>
    <w:rsid w:val="00167C45"/>
    <w:rsid w:val="001760A6"/>
    <w:rsid w:val="00176A40"/>
    <w:rsid w:val="001811A7"/>
    <w:rsid w:val="001825EC"/>
    <w:rsid w:val="001830C5"/>
    <w:rsid w:val="001937D7"/>
    <w:rsid w:val="00193C84"/>
    <w:rsid w:val="001974E8"/>
    <w:rsid w:val="001B64C5"/>
    <w:rsid w:val="001C10BD"/>
    <w:rsid w:val="001C5425"/>
    <w:rsid w:val="001D4A4B"/>
    <w:rsid w:val="001E4392"/>
    <w:rsid w:val="001F07E4"/>
    <w:rsid w:val="001F4011"/>
    <w:rsid w:val="001F582A"/>
    <w:rsid w:val="001F7822"/>
    <w:rsid w:val="00220DE9"/>
    <w:rsid w:val="002307B9"/>
    <w:rsid w:val="002354A0"/>
    <w:rsid w:val="002413B4"/>
    <w:rsid w:val="00242C51"/>
    <w:rsid w:val="00242F8B"/>
    <w:rsid w:val="00280B23"/>
    <w:rsid w:val="002820AD"/>
    <w:rsid w:val="002A029B"/>
    <w:rsid w:val="002A3CA4"/>
    <w:rsid w:val="002B12AD"/>
    <w:rsid w:val="002B78C9"/>
    <w:rsid w:val="002D1766"/>
    <w:rsid w:val="002D29AB"/>
    <w:rsid w:val="002D4778"/>
    <w:rsid w:val="002E44B2"/>
    <w:rsid w:val="002F1E66"/>
    <w:rsid w:val="00303ABE"/>
    <w:rsid w:val="003040CD"/>
    <w:rsid w:val="00326B53"/>
    <w:rsid w:val="00326F92"/>
    <w:rsid w:val="00341D06"/>
    <w:rsid w:val="003428E3"/>
    <w:rsid w:val="003566CE"/>
    <w:rsid w:val="0035700B"/>
    <w:rsid w:val="00357548"/>
    <w:rsid w:val="00362B5A"/>
    <w:rsid w:val="00366405"/>
    <w:rsid w:val="0037231D"/>
    <w:rsid w:val="00381212"/>
    <w:rsid w:val="00381368"/>
    <w:rsid w:val="00382C9B"/>
    <w:rsid w:val="00385E13"/>
    <w:rsid w:val="00390ABF"/>
    <w:rsid w:val="003A4D88"/>
    <w:rsid w:val="003B0889"/>
    <w:rsid w:val="003B370E"/>
    <w:rsid w:val="003C36B4"/>
    <w:rsid w:val="003C665D"/>
    <w:rsid w:val="003C70B8"/>
    <w:rsid w:val="003D154C"/>
    <w:rsid w:val="003D58C5"/>
    <w:rsid w:val="003D7563"/>
    <w:rsid w:val="003E3CB9"/>
    <w:rsid w:val="00400DF8"/>
    <w:rsid w:val="0040103E"/>
    <w:rsid w:val="00410040"/>
    <w:rsid w:val="0041270C"/>
    <w:rsid w:val="0042418C"/>
    <w:rsid w:val="00426EC6"/>
    <w:rsid w:val="00435886"/>
    <w:rsid w:val="00441F9A"/>
    <w:rsid w:val="00445081"/>
    <w:rsid w:val="00447451"/>
    <w:rsid w:val="00447987"/>
    <w:rsid w:val="004625D2"/>
    <w:rsid w:val="004651F0"/>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993"/>
    <w:rsid w:val="004F098A"/>
    <w:rsid w:val="004F24A5"/>
    <w:rsid w:val="00505926"/>
    <w:rsid w:val="00505CEE"/>
    <w:rsid w:val="00507673"/>
    <w:rsid w:val="00507B66"/>
    <w:rsid w:val="00522486"/>
    <w:rsid w:val="0052291F"/>
    <w:rsid w:val="005233BB"/>
    <w:rsid w:val="00524E3D"/>
    <w:rsid w:val="0053055B"/>
    <w:rsid w:val="0055119F"/>
    <w:rsid w:val="00560486"/>
    <w:rsid w:val="00560DAF"/>
    <w:rsid w:val="00570267"/>
    <w:rsid w:val="005723B9"/>
    <w:rsid w:val="00576D36"/>
    <w:rsid w:val="00586D0D"/>
    <w:rsid w:val="005955D6"/>
    <w:rsid w:val="00595F96"/>
    <w:rsid w:val="005A2FDC"/>
    <w:rsid w:val="005A41A2"/>
    <w:rsid w:val="005A475B"/>
    <w:rsid w:val="005A4AC3"/>
    <w:rsid w:val="005A4C25"/>
    <w:rsid w:val="005A51F3"/>
    <w:rsid w:val="005B463E"/>
    <w:rsid w:val="005C0EAF"/>
    <w:rsid w:val="005E0212"/>
    <w:rsid w:val="005E6BE2"/>
    <w:rsid w:val="005F4295"/>
    <w:rsid w:val="005F571F"/>
    <w:rsid w:val="005F7AC8"/>
    <w:rsid w:val="006025DB"/>
    <w:rsid w:val="00610F72"/>
    <w:rsid w:val="00611520"/>
    <w:rsid w:val="006172F9"/>
    <w:rsid w:val="006226C1"/>
    <w:rsid w:val="00625FE8"/>
    <w:rsid w:val="00633B48"/>
    <w:rsid w:val="00633C80"/>
    <w:rsid w:val="0064195E"/>
    <w:rsid w:val="00643B53"/>
    <w:rsid w:val="006577D2"/>
    <w:rsid w:val="0066267D"/>
    <w:rsid w:val="0066287E"/>
    <w:rsid w:val="006634EE"/>
    <w:rsid w:val="00671FD4"/>
    <w:rsid w:val="00674E07"/>
    <w:rsid w:val="00680A95"/>
    <w:rsid w:val="0068741D"/>
    <w:rsid w:val="00691F82"/>
    <w:rsid w:val="006957CC"/>
    <w:rsid w:val="0069629A"/>
    <w:rsid w:val="006A1DC8"/>
    <w:rsid w:val="006A7BBB"/>
    <w:rsid w:val="006C3BC1"/>
    <w:rsid w:val="006D4F47"/>
    <w:rsid w:val="006D6F8A"/>
    <w:rsid w:val="006E5449"/>
    <w:rsid w:val="006F1F42"/>
    <w:rsid w:val="0070422A"/>
    <w:rsid w:val="0070479F"/>
    <w:rsid w:val="00704E81"/>
    <w:rsid w:val="00710DBE"/>
    <w:rsid w:val="00716ABC"/>
    <w:rsid w:val="007174E0"/>
    <w:rsid w:val="00733970"/>
    <w:rsid w:val="007339D0"/>
    <w:rsid w:val="00737D1D"/>
    <w:rsid w:val="00744810"/>
    <w:rsid w:val="00753E75"/>
    <w:rsid w:val="0076228F"/>
    <w:rsid w:val="00766183"/>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1C5C"/>
    <w:rsid w:val="007C4A58"/>
    <w:rsid w:val="007D0FFB"/>
    <w:rsid w:val="007E38B5"/>
    <w:rsid w:val="007E4DAE"/>
    <w:rsid w:val="007F135E"/>
    <w:rsid w:val="007F7993"/>
    <w:rsid w:val="00807588"/>
    <w:rsid w:val="00811215"/>
    <w:rsid w:val="00820350"/>
    <w:rsid w:val="00820BD4"/>
    <w:rsid w:val="00823A7C"/>
    <w:rsid w:val="00832964"/>
    <w:rsid w:val="008372AF"/>
    <w:rsid w:val="00842F9B"/>
    <w:rsid w:val="0084535C"/>
    <w:rsid w:val="00846C70"/>
    <w:rsid w:val="008643C7"/>
    <w:rsid w:val="00864B5E"/>
    <w:rsid w:val="00865D96"/>
    <w:rsid w:val="00867C10"/>
    <w:rsid w:val="00870816"/>
    <w:rsid w:val="00875B9F"/>
    <w:rsid w:val="008774AD"/>
    <w:rsid w:val="008815E1"/>
    <w:rsid w:val="00885DB1"/>
    <w:rsid w:val="008A0D87"/>
    <w:rsid w:val="008B138E"/>
    <w:rsid w:val="008B20FD"/>
    <w:rsid w:val="008C6A06"/>
    <w:rsid w:val="008D55DC"/>
    <w:rsid w:val="008D7E22"/>
    <w:rsid w:val="008E02FB"/>
    <w:rsid w:val="008F4313"/>
    <w:rsid w:val="00912213"/>
    <w:rsid w:val="009207E2"/>
    <w:rsid w:val="00921626"/>
    <w:rsid w:val="009246A7"/>
    <w:rsid w:val="00926239"/>
    <w:rsid w:val="00926501"/>
    <w:rsid w:val="009270CF"/>
    <w:rsid w:val="00927F3E"/>
    <w:rsid w:val="009315F4"/>
    <w:rsid w:val="00932690"/>
    <w:rsid w:val="0093271F"/>
    <w:rsid w:val="00932964"/>
    <w:rsid w:val="0093412E"/>
    <w:rsid w:val="009537A7"/>
    <w:rsid w:val="0099659E"/>
    <w:rsid w:val="00996D4D"/>
    <w:rsid w:val="009A568A"/>
    <w:rsid w:val="009B3295"/>
    <w:rsid w:val="009D3E5A"/>
    <w:rsid w:val="009D593D"/>
    <w:rsid w:val="009D6592"/>
    <w:rsid w:val="009F1DAF"/>
    <w:rsid w:val="009F5501"/>
    <w:rsid w:val="009F5F78"/>
    <w:rsid w:val="009F6726"/>
    <w:rsid w:val="009F7054"/>
    <w:rsid w:val="009F7B7E"/>
    <w:rsid w:val="00A068BC"/>
    <w:rsid w:val="00A11081"/>
    <w:rsid w:val="00A1367F"/>
    <w:rsid w:val="00A13DAC"/>
    <w:rsid w:val="00A21C24"/>
    <w:rsid w:val="00A31DBD"/>
    <w:rsid w:val="00A36F7E"/>
    <w:rsid w:val="00A434F1"/>
    <w:rsid w:val="00A44455"/>
    <w:rsid w:val="00A457AF"/>
    <w:rsid w:val="00A5580D"/>
    <w:rsid w:val="00A76F6B"/>
    <w:rsid w:val="00A90754"/>
    <w:rsid w:val="00A90919"/>
    <w:rsid w:val="00A964B9"/>
    <w:rsid w:val="00AA2B0F"/>
    <w:rsid w:val="00AA39F1"/>
    <w:rsid w:val="00AA5D9D"/>
    <w:rsid w:val="00AB00F3"/>
    <w:rsid w:val="00AB60D8"/>
    <w:rsid w:val="00AD1732"/>
    <w:rsid w:val="00AE1FD4"/>
    <w:rsid w:val="00AE2774"/>
    <w:rsid w:val="00AF1FE5"/>
    <w:rsid w:val="00AF57B9"/>
    <w:rsid w:val="00AF5FA3"/>
    <w:rsid w:val="00B0054D"/>
    <w:rsid w:val="00B15955"/>
    <w:rsid w:val="00B16584"/>
    <w:rsid w:val="00B167CF"/>
    <w:rsid w:val="00B16D62"/>
    <w:rsid w:val="00B247E8"/>
    <w:rsid w:val="00B2579E"/>
    <w:rsid w:val="00B30477"/>
    <w:rsid w:val="00B31594"/>
    <w:rsid w:val="00B40A83"/>
    <w:rsid w:val="00B420AE"/>
    <w:rsid w:val="00B4713E"/>
    <w:rsid w:val="00B6533E"/>
    <w:rsid w:val="00B73676"/>
    <w:rsid w:val="00B92EE8"/>
    <w:rsid w:val="00B93ED0"/>
    <w:rsid w:val="00BA7CA8"/>
    <w:rsid w:val="00BB0832"/>
    <w:rsid w:val="00BB0B9B"/>
    <w:rsid w:val="00BB699C"/>
    <w:rsid w:val="00BC2F63"/>
    <w:rsid w:val="00BC5804"/>
    <w:rsid w:val="00BC68FA"/>
    <w:rsid w:val="00BC7091"/>
    <w:rsid w:val="00BC7534"/>
    <w:rsid w:val="00BD28C7"/>
    <w:rsid w:val="00BD767F"/>
    <w:rsid w:val="00BE3C57"/>
    <w:rsid w:val="00BF65C6"/>
    <w:rsid w:val="00C15380"/>
    <w:rsid w:val="00C227D9"/>
    <w:rsid w:val="00C232F2"/>
    <w:rsid w:val="00C33493"/>
    <w:rsid w:val="00C33E55"/>
    <w:rsid w:val="00C362E1"/>
    <w:rsid w:val="00C36CE5"/>
    <w:rsid w:val="00C52187"/>
    <w:rsid w:val="00C534D9"/>
    <w:rsid w:val="00C55799"/>
    <w:rsid w:val="00C608A3"/>
    <w:rsid w:val="00C6217A"/>
    <w:rsid w:val="00C82990"/>
    <w:rsid w:val="00C84063"/>
    <w:rsid w:val="00C85552"/>
    <w:rsid w:val="00C86351"/>
    <w:rsid w:val="00C9667F"/>
    <w:rsid w:val="00C96D6F"/>
    <w:rsid w:val="00CB2D57"/>
    <w:rsid w:val="00CB6126"/>
    <w:rsid w:val="00CC4D6D"/>
    <w:rsid w:val="00CC5366"/>
    <w:rsid w:val="00CC5D21"/>
    <w:rsid w:val="00CC71DF"/>
    <w:rsid w:val="00CE0DB0"/>
    <w:rsid w:val="00D01C49"/>
    <w:rsid w:val="00D0402D"/>
    <w:rsid w:val="00D117E6"/>
    <w:rsid w:val="00D14026"/>
    <w:rsid w:val="00D16305"/>
    <w:rsid w:val="00D278E7"/>
    <w:rsid w:val="00D30745"/>
    <w:rsid w:val="00D346B9"/>
    <w:rsid w:val="00D3792C"/>
    <w:rsid w:val="00D411DD"/>
    <w:rsid w:val="00D45543"/>
    <w:rsid w:val="00D456DD"/>
    <w:rsid w:val="00D532EE"/>
    <w:rsid w:val="00D56D76"/>
    <w:rsid w:val="00D71F9B"/>
    <w:rsid w:val="00DA2717"/>
    <w:rsid w:val="00DA3381"/>
    <w:rsid w:val="00DA67E7"/>
    <w:rsid w:val="00DA796A"/>
    <w:rsid w:val="00DB196E"/>
    <w:rsid w:val="00DC2469"/>
    <w:rsid w:val="00DD150B"/>
    <w:rsid w:val="00DD679D"/>
    <w:rsid w:val="00DE1247"/>
    <w:rsid w:val="00DF2287"/>
    <w:rsid w:val="00DF4615"/>
    <w:rsid w:val="00E01BD0"/>
    <w:rsid w:val="00E07D59"/>
    <w:rsid w:val="00E10D31"/>
    <w:rsid w:val="00E25F74"/>
    <w:rsid w:val="00E30073"/>
    <w:rsid w:val="00E32B87"/>
    <w:rsid w:val="00E36E7C"/>
    <w:rsid w:val="00E469BB"/>
    <w:rsid w:val="00E51A6E"/>
    <w:rsid w:val="00E63DC8"/>
    <w:rsid w:val="00E7031E"/>
    <w:rsid w:val="00E712D1"/>
    <w:rsid w:val="00E7332A"/>
    <w:rsid w:val="00E7335C"/>
    <w:rsid w:val="00E73585"/>
    <w:rsid w:val="00E8463E"/>
    <w:rsid w:val="00E906C8"/>
    <w:rsid w:val="00E95593"/>
    <w:rsid w:val="00E9623B"/>
    <w:rsid w:val="00EA43A0"/>
    <w:rsid w:val="00EB3507"/>
    <w:rsid w:val="00EC1197"/>
    <w:rsid w:val="00EC2B8E"/>
    <w:rsid w:val="00EC5626"/>
    <w:rsid w:val="00EC58C3"/>
    <w:rsid w:val="00EC6C4A"/>
    <w:rsid w:val="00ED5ECB"/>
    <w:rsid w:val="00EF0D70"/>
    <w:rsid w:val="00EF7675"/>
    <w:rsid w:val="00F04AEE"/>
    <w:rsid w:val="00F1725E"/>
    <w:rsid w:val="00F201B3"/>
    <w:rsid w:val="00F261C6"/>
    <w:rsid w:val="00F26D7C"/>
    <w:rsid w:val="00F27D7C"/>
    <w:rsid w:val="00F30611"/>
    <w:rsid w:val="00F545CF"/>
    <w:rsid w:val="00F6326E"/>
    <w:rsid w:val="00F656EE"/>
    <w:rsid w:val="00F82E48"/>
    <w:rsid w:val="00FB5C60"/>
    <w:rsid w:val="00FB7AF0"/>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 w:type="character" w:styleId="NichtaufgelsteErwhnung">
    <w:name w:val="Unresolved Mention"/>
    <w:basedOn w:val="Absatz-Standardschriftart"/>
    <w:uiPriority w:val="99"/>
    <w:semiHidden/>
    <w:unhideWhenUsed/>
    <w:rsid w:val="007042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uenzenberg.de/dorfentwicklung.html"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3502</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3977</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Woitas, Carsten</dc:creator>
  <cp:lastModifiedBy>Woitas, Carsten</cp:lastModifiedBy>
  <cp:revision>3</cp:revision>
  <cp:lastPrinted>2024-05-21T11:00:00Z</cp:lastPrinted>
  <dcterms:created xsi:type="dcterms:W3CDTF">2026-10-01T08:12:00Z</dcterms:created>
  <dcterms:modified xsi:type="dcterms:W3CDTF">2026-10-02T11:48:00Z</dcterms:modified>
</cp:coreProperties>
</file>