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DBA5B" w14:textId="77777777" w:rsidR="00AB75E8" w:rsidRPr="0045328B" w:rsidRDefault="00AB75E8" w:rsidP="00AB75E8">
      <w:pPr>
        <w:rPr>
          <w:rFonts w:asciiTheme="minorHAnsi" w:hAnsiTheme="minorHAnsi"/>
          <w:b/>
          <w:sz w:val="28"/>
        </w:rPr>
      </w:pPr>
    </w:p>
    <w:p w14:paraId="5D232C0C" w14:textId="77777777" w:rsidR="00AB75E8" w:rsidRPr="0045328B" w:rsidRDefault="00AB75E8" w:rsidP="00AB75E8">
      <w:pPr>
        <w:rPr>
          <w:rFonts w:asciiTheme="minorHAnsi" w:hAnsiTheme="minorHAnsi"/>
          <w:b/>
          <w:sz w:val="28"/>
        </w:rPr>
      </w:pPr>
    </w:p>
    <w:p w14:paraId="295DA3EC" w14:textId="70A145EB" w:rsidR="00AB75E8" w:rsidRPr="0045328B" w:rsidRDefault="00AB75E8" w:rsidP="00AB75E8">
      <w:pPr>
        <w:tabs>
          <w:tab w:val="left" w:pos="6379"/>
        </w:tabs>
        <w:rPr>
          <w:rFonts w:asciiTheme="minorHAnsi" w:hAnsiTheme="minorHAnsi"/>
          <w:sz w:val="32"/>
          <w:szCs w:val="32"/>
        </w:rPr>
      </w:pPr>
      <w:r>
        <w:rPr>
          <w:rFonts w:asciiTheme="minorHAnsi" w:hAnsiTheme="minorHAnsi"/>
          <w:b/>
          <w:sz w:val="32"/>
          <w:szCs w:val="32"/>
        </w:rPr>
        <w:t xml:space="preserve">Nr. </w:t>
      </w:r>
      <w:r w:rsidR="00AF6D49">
        <w:rPr>
          <w:rFonts w:asciiTheme="minorHAnsi" w:hAnsiTheme="minorHAnsi"/>
          <w:b/>
          <w:sz w:val="32"/>
          <w:szCs w:val="32"/>
        </w:rPr>
        <w:t>368</w:t>
      </w:r>
      <w:r>
        <w:rPr>
          <w:rFonts w:asciiTheme="minorHAnsi" w:hAnsiTheme="minorHAnsi"/>
          <w:b/>
          <w:sz w:val="32"/>
          <w:szCs w:val="32"/>
        </w:rPr>
        <w:t>/26</w:t>
      </w:r>
      <w:r>
        <w:rPr>
          <w:rFonts w:asciiTheme="minorHAnsi" w:hAnsiTheme="minorHAnsi"/>
          <w:b/>
          <w:sz w:val="32"/>
          <w:szCs w:val="32"/>
        </w:rPr>
        <w:tab/>
        <w:t xml:space="preserve">Haßfurt, 28.10.2026 </w:t>
      </w:r>
    </w:p>
    <w:p w14:paraId="08666D3A" w14:textId="77777777" w:rsidR="00AB75E8" w:rsidRPr="0045328B" w:rsidRDefault="00AB75E8" w:rsidP="00AB75E8">
      <w:pPr>
        <w:tabs>
          <w:tab w:val="left" w:pos="6379"/>
        </w:tabs>
        <w:rPr>
          <w:rFonts w:asciiTheme="minorHAnsi" w:hAnsiTheme="minorHAnsi"/>
          <w:sz w:val="32"/>
          <w:szCs w:val="32"/>
        </w:rPr>
      </w:pPr>
    </w:p>
    <w:p w14:paraId="5C791167" w14:textId="77777777" w:rsidR="00AB75E8" w:rsidRDefault="00AB75E8" w:rsidP="00AB75E8">
      <w:pPr>
        <w:tabs>
          <w:tab w:val="left" w:pos="6379"/>
        </w:tabs>
        <w:spacing w:line="360" w:lineRule="auto"/>
        <w:jc w:val="both"/>
        <w:rPr>
          <w:rFonts w:asciiTheme="minorHAnsi" w:hAnsiTheme="minorHAnsi"/>
        </w:rPr>
      </w:pPr>
    </w:p>
    <w:p w14:paraId="2B9D7343" w14:textId="300191E7" w:rsidR="00AB75E8" w:rsidRPr="00C63881" w:rsidRDefault="00AB75E8" w:rsidP="00AB75E8">
      <w:pPr>
        <w:spacing w:line="360" w:lineRule="auto"/>
        <w:rPr>
          <w:b/>
          <w:bCs/>
          <w:sz w:val="36"/>
          <w:szCs w:val="36"/>
        </w:rPr>
      </w:pPr>
      <w:r>
        <w:rPr>
          <w:b/>
          <w:bCs/>
          <w:sz w:val="36"/>
          <w:szCs w:val="36"/>
        </w:rPr>
        <w:t>Gemeinsam fürs Klima</w:t>
      </w:r>
    </w:p>
    <w:p w14:paraId="525B98D2" w14:textId="0C97346D" w:rsidR="00AB75E8" w:rsidRPr="00C63881" w:rsidRDefault="00AB75E8" w:rsidP="00AB75E8">
      <w:pPr>
        <w:spacing w:line="360" w:lineRule="auto"/>
        <w:rPr>
          <w:b/>
          <w:szCs w:val="24"/>
        </w:rPr>
      </w:pPr>
      <w:r>
        <w:rPr>
          <w:b/>
          <w:szCs w:val="24"/>
        </w:rPr>
        <w:t xml:space="preserve">Die Erlebniswochen Zukunftsklima fördern Gemeinschaft und verantwortungsbewusstes Handeln </w:t>
      </w:r>
    </w:p>
    <w:p w14:paraId="1F029512" w14:textId="77777777" w:rsidR="00AB75E8" w:rsidRDefault="00AB75E8" w:rsidP="00AB75E8">
      <w:pPr>
        <w:spacing w:line="360" w:lineRule="auto"/>
        <w:jc w:val="both"/>
        <w:rPr>
          <w:b/>
          <w:color w:val="A6A6A6" w:themeColor="background1" w:themeShade="A6"/>
          <w:szCs w:val="24"/>
        </w:rPr>
      </w:pPr>
    </w:p>
    <w:p w14:paraId="33DC73DA" w14:textId="0CA97922" w:rsidR="00AB75E8" w:rsidRDefault="00704ACA" w:rsidP="00AB75E8">
      <w:pPr>
        <w:spacing w:line="360" w:lineRule="auto"/>
      </w:pPr>
      <w:r>
        <w:t xml:space="preserve">Reparieren statt </w:t>
      </w:r>
      <w:r w:rsidR="006361F2">
        <w:t>w</w:t>
      </w:r>
      <w:r>
        <w:t xml:space="preserve">egwerfen und gemeinsam anpacken, das ermöglichen die </w:t>
      </w:r>
      <w:r w:rsidR="00ED754D">
        <w:t xml:space="preserve">Veranstaltungen der </w:t>
      </w:r>
      <w:r>
        <w:t>Erlebniswochen Zukunftsklima im November. Gleich a</w:t>
      </w:r>
      <w:r w:rsidR="001A60B1">
        <w:t xml:space="preserve">m 1. November laden das Regionalmanagement des Landkreises Haßberge und People </w:t>
      </w:r>
      <w:proofErr w:type="spellStart"/>
      <w:r w:rsidR="001A60B1">
        <w:t>for</w:t>
      </w:r>
      <w:proofErr w:type="spellEnd"/>
      <w:r w:rsidR="001A60B1">
        <w:t xml:space="preserve"> Future Haßberge zum gemeinsamen Frühstück </w:t>
      </w:r>
      <w:r w:rsidR="007D3001">
        <w:t>ins Zeiler Kino ein. Anschließend ist der</w:t>
      </w:r>
      <w:r w:rsidR="001A60B1">
        <w:t xml:space="preserve"> </w:t>
      </w:r>
      <w:r w:rsidR="007D3001">
        <w:t>Dokumentarf</w:t>
      </w:r>
      <w:r w:rsidR="001A60B1">
        <w:t xml:space="preserve">ilm „Bigger </w:t>
      </w:r>
      <w:proofErr w:type="spellStart"/>
      <w:r w:rsidR="001A60B1">
        <w:t>than</w:t>
      </w:r>
      <w:proofErr w:type="spellEnd"/>
      <w:r w:rsidR="001A60B1">
        <w:t xml:space="preserve"> </w:t>
      </w:r>
      <w:proofErr w:type="spellStart"/>
      <w:r w:rsidR="001A60B1">
        <w:t>us</w:t>
      </w:r>
      <w:proofErr w:type="spellEnd"/>
      <w:r w:rsidR="001A60B1">
        <w:t xml:space="preserve">“ </w:t>
      </w:r>
      <w:r w:rsidR="007D3001">
        <w:t>zu sehen.</w:t>
      </w:r>
    </w:p>
    <w:p w14:paraId="195ABD1F" w14:textId="77777777" w:rsidR="00D973DE" w:rsidRDefault="00D973DE" w:rsidP="00AB75E8">
      <w:pPr>
        <w:spacing w:line="360" w:lineRule="auto"/>
      </w:pPr>
    </w:p>
    <w:p w14:paraId="06EDE299" w14:textId="52D2D8FC" w:rsidR="001A60B1" w:rsidRDefault="00704ACA" w:rsidP="00AB75E8">
      <w:pPr>
        <w:spacing w:line="360" w:lineRule="auto"/>
      </w:pPr>
      <w:r>
        <w:t xml:space="preserve">Was bedeutet es, Kinder großzuziehen in einer Zeit vieler Krisen? </w:t>
      </w:r>
      <w:r w:rsidR="00ED754D">
        <w:t>Darauf geht Veronika Rivera a</w:t>
      </w:r>
      <w:r w:rsidR="001A60B1">
        <w:t>m Dienstag, 3. November</w:t>
      </w:r>
      <w:r w:rsidR="00AF6D49">
        <w:t>,</w:t>
      </w:r>
      <w:r w:rsidR="001A60B1">
        <w:t xml:space="preserve"> </w:t>
      </w:r>
      <w:r w:rsidR="00ED754D">
        <w:t xml:space="preserve">in einer Online-Veranstaltung näher ein. Sie liest nicht nur aus ihrem </w:t>
      </w:r>
      <w:r w:rsidR="001A60B1">
        <w:t>Buch „Kindheit am Kipppunkt“ vor</w:t>
      </w:r>
      <w:r w:rsidR="00ED754D">
        <w:t>, sondern bietet auch persönliche Einordnungen, Impulse und Zeit für offene Gespräche.</w:t>
      </w:r>
      <w:r w:rsidR="001A60B1">
        <w:t xml:space="preserve"> </w:t>
      </w:r>
    </w:p>
    <w:p w14:paraId="023F6762" w14:textId="210319A5" w:rsidR="001A60B1" w:rsidRDefault="001A60B1" w:rsidP="00AB75E8">
      <w:pPr>
        <w:spacing w:line="360" w:lineRule="auto"/>
      </w:pPr>
    </w:p>
    <w:p w14:paraId="1AC2AD67" w14:textId="63F36C3D" w:rsidR="00D973DE" w:rsidRDefault="001A60B1" w:rsidP="00AB75E8">
      <w:pPr>
        <w:spacing w:line="360" w:lineRule="auto"/>
      </w:pPr>
      <w:r>
        <w:t xml:space="preserve">Am 5. November </w:t>
      </w:r>
      <w:r w:rsidR="00D973DE">
        <w:t xml:space="preserve">sind zunächst Kinder zwischen 8 und 12 Jahren mit und ohne Beeinträchtigung eingeladen, den Wald rund um den Marswaldspielplatz als wichtiges Ökosystem zu erleben und entdecken. Am Abend richtet sich dann Umweltreferentin Dr. Kirsten Bähr mit einem motivierenden Online-Vortrag an </w:t>
      </w:r>
      <w:r w:rsidR="00ED754D">
        <w:t>Erwachsene</w:t>
      </w:r>
      <w:r w:rsidR="00D973DE">
        <w:t xml:space="preserve"> und vermittelt praktische Tipps zur Anpassung an Klimafolgen. </w:t>
      </w:r>
    </w:p>
    <w:p w14:paraId="75C91B07" w14:textId="77777777" w:rsidR="00D973DE" w:rsidRDefault="00D973DE" w:rsidP="00AB75E8">
      <w:pPr>
        <w:spacing w:line="360" w:lineRule="auto"/>
      </w:pPr>
    </w:p>
    <w:p w14:paraId="0EFBA197" w14:textId="2E2CAB3C" w:rsidR="001A60B1" w:rsidRDefault="00D973DE" w:rsidP="00AB75E8">
      <w:pPr>
        <w:spacing w:line="360" w:lineRule="auto"/>
      </w:pPr>
      <w:r>
        <w:t xml:space="preserve">Wer sich ganz konkret zu Energiesparmöglichkeiten und Heizungsalternativen in den eigenen vier Wänden informieren will, </w:t>
      </w:r>
      <w:r w:rsidR="00ED754D">
        <w:t>findet gleich zwei passende Veranstaltungen im Programm der Erlebniswochen Zukunftsklima. A</w:t>
      </w:r>
      <w:r>
        <w:t xml:space="preserve">m 5. November </w:t>
      </w:r>
      <w:r w:rsidR="00ED754D">
        <w:t xml:space="preserve">geht es </w:t>
      </w:r>
      <w:r>
        <w:t>in der Bürgerwerkstatt in Untermerzbach um das Thema der ökologischen Dämmung</w:t>
      </w:r>
      <w:r w:rsidR="00ED754D">
        <w:t>, während a</w:t>
      </w:r>
      <w:r>
        <w:t xml:space="preserve">m 12. November in der Alten Schule in Gädheim </w:t>
      </w:r>
      <w:r w:rsidR="00ED754D">
        <w:t>die Einsatzmöglichkeiten von</w:t>
      </w:r>
      <w:r>
        <w:t xml:space="preserve"> Wärmepumpen im Bestand </w:t>
      </w:r>
      <w:r w:rsidR="00ED754D">
        <w:t>thematisiert werden</w:t>
      </w:r>
      <w:r>
        <w:t>.</w:t>
      </w:r>
    </w:p>
    <w:p w14:paraId="22CCE89F" w14:textId="49161BD0" w:rsidR="00D973DE" w:rsidRDefault="00D973DE" w:rsidP="00AB75E8">
      <w:pPr>
        <w:spacing w:line="360" w:lineRule="auto"/>
      </w:pPr>
    </w:p>
    <w:p w14:paraId="7DE639E4" w14:textId="3F734D8F" w:rsidR="00AB75E8" w:rsidRDefault="00D973DE" w:rsidP="00AB75E8">
      <w:pPr>
        <w:spacing w:line="360" w:lineRule="auto"/>
      </w:pPr>
      <w:r>
        <w:t xml:space="preserve">Aus Alt mach Neu heißt es für Kinder </w:t>
      </w:r>
      <w:r w:rsidR="00ED754D">
        <w:t xml:space="preserve">von neun bis zwölf Jahren </w:t>
      </w:r>
      <w:r>
        <w:t>am 7. November im BIZ</w:t>
      </w:r>
      <w:r w:rsidR="0043141C">
        <w:t xml:space="preserve">, wenn Künstlerin Janna Liebender-Folz zum kreativen Buch-Upcycling-Workshop einlädt. Eine Woche später am 14. November ist dann Künstlerin Kim Davey vor Ort, um mit Jugendlichen und Erwachsenen ausdrucksstarke Tiercollagen aus alten Buchseiten zu gestalten. An diesem Tag öffnet auch das Reparaturcafé in Hofheim wieder seine Türen, um verschiedensten Gegenständen ein zweites Leben zu schenken. Gleich nebenan in </w:t>
      </w:r>
      <w:proofErr w:type="spellStart"/>
      <w:r w:rsidR="0043141C">
        <w:t>Manau</w:t>
      </w:r>
      <w:proofErr w:type="spellEnd"/>
      <w:r w:rsidR="0043141C">
        <w:t xml:space="preserve"> </w:t>
      </w:r>
      <w:r w:rsidR="00ED754D">
        <w:t>veranstaltet</w:t>
      </w:r>
      <w:r w:rsidR="0043141C">
        <w:t xml:space="preserve"> der Kreisverband für Gartenbau und Landespflege </w:t>
      </w:r>
      <w:r w:rsidR="00ED754D">
        <w:t>eine</w:t>
      </w:r>
      <w:r w:rsidR="0043141C">
        <w:t xml:space="preserve"> Kirschbaum-Pflanzaktion, um alte Sorten zu erhalten und das Erbe des Kirschenbarons </w:t>
      </w:r>
      <w:r w:rsidR="00ED754D">
        <w:t>für kommende Generationen zu bewahren.</w:t>
      </w:r>
    </w:p>
    <w:p w14:paraId="172B6618" w14:textId="77777777" w:rsidR="00AB75E8" w:rsidRPr="00C63881" w:rsidRDefault="00AB75E8" w:rsidP="00AB75E8">
      <w:pPr>
        <w:spacing w:line="360" w:lineRule="auto"/>
      </w:pPr>
    </w:p>
    <w:p w14:paraId="76F8588B" w14:textId="77777777" w:rsidR="00AB75E8" w:rsidRDefault="00AB75E8" w:rsidP="00AB75E8">
      <w:pPr>
        <w:spacing w:line="360" w:lineRule="auto"/>
      </w:pPr>
      <w:r>
        <w:t xml:space="preserve">Die Teilnahme an allen Veranstaltungen und Angeboten der Erlebniswochen Zukunftsklima ist kostenfrei. Teilweise ist jedoch eine vorherige Anmeldung erforderlich.   </w:t>
      </w:r>
    </w:p>
    <w:p w14:paraId="3069C4AF" w14:textId="77777777" w:rsidR="00AB75E8" w:rsidRDefault="00AB75E8" w:rsidP="00AB75E8">
      <w:pPr>
        <w:spacing w:line="360" w:lineRule="auto"/>
      </w:pPr>
      <w:r>
        <w:t xml:space="preserve">Weitere Informationen zum Programm der Erlebniswochen Zukunftsklima stehen unter </w:t>
      </w:r>
      <w:hyperlink r:id="rId6" w:history="1">
        <w:r w:rsidRPr="00316A67">
          <w:rPr>
            <w:rStyle w:val="Hyperlink"/>
          </w:rPr>
          <w:t>www.regionalmanagement-hassberge.de/aktionsmonat</w:t>
        </w:r>
      </w:hyperlink>
      <w:r>
        <w:t xml:space="preserve"> zur Verfügung. </w:t>
      </w:r>
    </w:p>
    <w:p w14:paraId="64AB2E89" w14:textId="77777777" w:rsidR="00AB75E8" w:rsidRDefault="00AB75E8" w:rsidP="00AB75E8">
      <w:pPr>
        <w:spacing w:line="360" w:lineRule="auto"/>
      </w:pPr>
    </w:p>
    <w:p w14:paraId="2AB66D5B" w14:textId="77777777" w:rsidR="00AB75E8" w:rsidRPr="00276D18" w:rsidRDefault="00AB75E8" w:rsidP="00AB75E8">
      <w:pPr>
        <w:spacing w:line="360" w:lineRule="auto"/>
      </w:pPr>
    </w:p>
    <w:p w14:paraId="338DF3BB" w14:textId="77777777" w:rsidR="00AB75E8" w:rsidRPr="00276D18" w:rsidRDefault="00AB75E8" w:rsidP="00AB75E8">
      <w:pPr>
        <w:spacing w:line="360" w:lineRule="auto"/>
      </w:pPr>
    </w:p>
    <w:p w14:paraId="67CC2532" w14:textId="77777777" w:rsidR="00AB75E8" w:rsidRPr="00276D18" w:rsidRDefault="00AB75E8" w:rsidP="00AB75E8">
      <w:pPr>
        <w:spacing w:line="276" w:lineRule="auto"/>
        <w:jc w:val="both"/>
      </w:pPr>
    </w:p>
    <w:p w14:paraId="1DBBEE52" w14:textId="77777777" w:rsidR="00AB75E8" w:rsidRPr="00276D18" w:rsidRDefault="00AB75E8" w:rsidP="00AB75E8">
      <w:pPr>
        <w:spacing w:line="276" w:lineRule="auto"/>
        <w:jc w:val="both"/>
      </w:pPr>
    </w:p>
    <w:p w14:paraId="4DB27CA1" w14:textId="77777777" w:rsidR="00AB75E8" w:rsidRPr="00276D18" w:rsidRDefault="00AB75E8" w:rsidP="00AB75E8">
      <w:pPr>
        <w:spacing w:line="276" w:lineRule="auto"/>
        <w:jc w:val="both"/>
      </w:pPr>
    </w:p>
    <w:p w14:paraId="53641935" w14:textId="77777777" w:rsidR="00AB75E8" w:rsidRPr="00276D18" w:rsidRDefault="00AB75E8" w:rsidP="00AB75E8">
      <w:pPr>
        <w:spacing w:line="276" w:lineRule="auto"/>
        <w:jc w:val="both"/>
      </w:pPr>
    </w:p>
    <w:p w14:paraId="0E45EAA5" w14:textId="77777777" w:rsidR="00276D18" w:rsidRPr="00276D18" w:rsidRDefault="00276D18" w:rsidP="00FA199E">
      <w:pPr>
        <w:spacing w:line="276" w:lineRule="auto"/>
        <w:jc w:val="both"/>
      </w:pPr>
    </w:p>
    <w:sectPr w:rsidR="00276D18" w:rsidRPr="00276D18" w:rsidSect="009E5514">
      <w:headerReference w:type="even" r:id="rId7"/>
      <w:headerReference w:type="default" r:id="rId8"/>
      <w:footerReference w:type="even" r:id="rId9"/>
      <w:footerReference w:type="default" r:id="rId10"/>
      <w:headerReference w:type="first" r:id="rId11"/>
      <w:footerReference w:type="first" r:id="rId12"/>
      <w:pgSz w:w="11907" w:h="16840" w:code="9"/>
      <w:pgMar w:top="851" w:right="851" w:bottom="1418" w:left="1418" w:header="720" w:footer="4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224C9" w14:textId="77777777" w:rsidR="00E4756A" w:rsidRDefault="00E4756A">
      <w:r>
        <w:separator/>
      </w:r>
    </w:p>
  </w:endnote>
  <w:endnote w:type="continuationSeparator" w:id="0">
    <w:p w14:paraId="2E20192E" w14:textId="77777777" w:rsidR="00E4756A" w:rsidRDefault="00E4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94F38" w14:textId="77777777" w:rsidR="00D84143" w:rsidRDefault="00E475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7A19D" w14:textId="77777777" w:rsidR="00D84143" w:rsidRDefault="00E4756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3F354" w14:textId="77777777" w:rsidR="00845AB6" w:rsidRPr="00AA7785" w:rsidRDefault="0043141C" w:rsidP="00892BB1">
    <w:pPr>
      <w:pStyle w:val="Fuzeile"/>
      <w:spacing w:line="276" w:lineRule="auto"/>
      <w:jc w:val="center"/>
      <w:rPr>
        <w:rFonts w:asciiTheme="minorHAnsi" w:hAnsiTheme="minorHAnsi"/>
        <w:b/>
        <w:color w:val="595959" w:themeColor="text1" w:themeTint="A6"/>
      </w:rPr>
    </w:pPr>
    <w:r w:rsidRPr="00AA7785">
      <w:rPr>
        <w:rFonts w:asciiTheme="minorHAnsi" w:hAnsiTheme="minorHAnsi"/>
        <w:noProof/>
        <w:sz w:val="28"/>
        <w:szCs w:val="28"/>
      </w:rPr>
      <mc:AlternateContent>
        <mc:Choice Requires="wps">
          <w:drawing>
            <wp:anchor distT="0" distB="0" distL="114300" distR="114300" simplePos="0" relativeHeight="251660288" behindDoc="1" locked="0" layoutInCell="1" allowOverlap="1" wp14:anchorId="7E6A8E02" wp14:editId="58D6ED31">
              <wp:simplePos x="0" y="0"/>
              <wp:positionH relativeFrom="page">
                <wp:align>center</wp:align>
              </wp:positionH>
              <wp:positionV relativeFrom="paragraph">
                <wp:posOffset>6985</wp:posOffset>
              </wp:positionV>
              <wp:extent cx="6800400" cy="0"/>
              <wp:effectExtent l="0" t="0" r="19685" b="19050"/>
              <wp:wrapTight wrapText="bothSides">
                <wp:wrapPolygon edited="0">
                  <wp:start x="0" y="-1"/>
                  <wp:lineTo x="0" y="-1"/>
                  <wp:lineTo x="21602" y="-1"/>
                  <wp:lineTo x="21602" y="-1"/>
                  <wp:lineTo x="0" y="-1"/>
                </wp:wrapPolygon>
              </wp:wrapTight>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0A9A21" id="_x0000_t32" coordsize="21600,21600" o:spt="32" o:oned="t" path="m,l21600,21600e" filled="f">
              <v:path arrowok="t" fillok="f" o:connecttype="none"/>
              <o:lock v:ext="edit" shapetype="t"/>
            </v:shapetype>
            <v:shape id="AutoShape 1" o:spid="_x0000_s1026" type="#_x0000_t32" style="position:absolute;margin-left:0;margin-top:.55pt;width:535.45pt;height:0;z-index:-2516561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lO4QEAALYDAAAOAAAAZHJzL2Uyb0RvYy54bWysU01vEzEQvSPxHyzfyW4CqcoqmwqllEuB&#10;SC0/YGJ7sxa2x7Kd7ObfM/YmKYUb4mLZM/PefLzx6m60hh1ViBpdy+ezmjPlBErt9i3/8fzw7paz&#10;mMBJMOhUy08q8rv12zerwTdqgT0aqQIjEhebwbe8T8k3VRVFryzEGXrlyNlhsJDoGfaVDDAQuzXV&#10;oq5vqgGD9AGFipGs95OTrwt/1ymRvnddVImZllNtqZyhnLt8VusVNPsAvtfiXAb8QxUWtKOkV6p7&#10;SMAOQf9FZbUIGLFLM4G2wq7TQpUeqJt5/Uc3Tz14VXqh4UR/HVP8f7Ti23EbmJakHWcOLEn06ZCw&#10;ZGbzPJ7Bx4aiNm4bcoNidE/+EcXPyBxuenB7VYKfT56wBVG9guRH9JRkN3xFSTFA/GVWYxdspqQp&#10;sLFIcrpKosbEBBlvbuv6Q03KiYuvguYC9CGmLwoty5eWxxRA7/u0QedIeAzzkgaOjzFRIwS8AHJW&#10;hw/amKK/cWxo+cflYlkAEY2W2ZnDyiaqjQnsCLRDaZxIzcFSN5PtZllThRPTwdK+Teb3FzMlvrKU&#10;Ml4lCHhwsoB7BfLz+Z5Am+lOaOMIdpnjpMgO5WkbclfZTstRiM+LnLfv93eJevlu618AAAD//wMA&#10;UEsDBBQABgAIAAAAIQCaOv4T2gAAAAUBAAAPAAAAZHJzL2Rvd25yZXYueG1sTI/BTsMwEETvSPyD&#10;tUhcUGuHSlBCnApVgMSxLXDexEsSEa8j22lTvh6XSznOzGrmbbGabC/25EPnWEM2VyCIa2c6bjS8&#10;715mSxAhIhvsHZOGIwVYlZcXBebGHXhD+21sRCrhkKOGNsYhlzLULVkMczcQp+zLeYsxSd9I4/GQ&#10;ym0vb5W6kxY7TgstDrRuqf7ejlaDPz4PYbF5HXfZ9PG2rm4WP5+Stb6+mp4eQUSa4vkYTvgJHcrE&#10;VLmRTRC9hvRITG4G4hSqe/UAovozZFnI//TlLwAAAP//AwBQSwECLQAUAAYACAAAACEAtoM4kv4A&#10;AADhAQAAEwAAAAAAAAAAAAAAAAAAAAAAW0NvbnRlbnRfVHlwZXNdLnhtbFBLAQItABQABgAIAAAA&#10;IQA4/SH/1gAAAJQBAAALAAAAAAAAAAAAAAAAAC8BAABfcmVscy8ucmVsc1BLAQItABQABgAIAAAA&#10;IQCr3zlO4QEAALYDAAAOAAAAAAAAAAAAAAAAAC4CAABkcnMvZTJvRG9jLnhtbFBLAQItABQABgAI&#10;AAAAIQCaOv4T2gAAAAUBAAAPAAAAAAAAAAAAAAAAADsEAABkcnMvZG93bnJldi54bWxQSwUGAAAA&#10;AAQABADzAAAAQgUAAAAA&#10;" strokecolor="#5a5a5a [2109]">
              <w10:wrap type="tight" anchorx="page"/>
            </v:shape>
          </w:pict>
        </mc:Fallback>
      </mc:AlternateContent>
    </w:r>
    <w:r w:rsidRPr="00AA7785">
      <w:rPr>
        <w:rFonts w:asciiTheme="minorHAnsi" w:hAnsiTheme="minorHAnsi"/>
        <w:b/>
        <w:color w:val="595959" w:themeColor="text1" w:themeTint="A6"/>
      </w:rPr>
      <w:t xml:space="preserve">Landratsamt Haßberge – Pressestelle – </w:t>
    </w:r>
    <w:r w:rsidRPr="00AA7785">
      <w:rPr>
        <w:rFonts w:asciiTheme="minorHAnsi" w:hAnsiTheme="minorHAnsi"/>
        <w:color w:val="595959" w:themeColor="text1" w:themeTint="A6"/>
      </w:rPr>
      <w:t>Monika Göhr</w:t>
    </w:r>
    <w:r w:rsidRPr="00AA7785">
      <w:rPr>
        <w:rFonts w:asciiTheme="minorHAnsi" w:hAnsiTheme="minorHAnsi"/>
        <w:b/>
        <w:color w:val="595959" w:themeColor="text1" w:themeTint="A6"/>
      </w:rPr>
      <w:t xml:space="preserve"> – </w:t>
    </w:r>
    <w:r w:rsidRPr="00AA7785">
      <w:rPr>
        <w:rFonts w:asciiTheme="minorHAnsi" w:hAnsiTheme="minorHAnsi"/>
        <w:color w:val="595959" w:themeColor="text1" w:themeTint="A6"/>
      </w:rPr>
      <w:t>Am Herrenhof 1</w:t>
    </w:r>
    <w:r w:rsidRPr="00AA7785">
      <w:rPr>
        <w:rFonts w:asciiTheme="minorHAnsi" w:hAnsiTheme="minorHAnsi"/>
        <w:b/>
        <w:color w:val="595959" w:themeColor="text1" w:themeTint="A6"/>
      </w:rPr>
      <w:t xml:space="preserve"> – </w:t>
    </w:r>
    <w:r w:rsidRPr="00AA7785">
      <w:rPr>
        <w:rFonts w:asciiTheme="minorHAnsi" w:hAnsiTheme="minorHAnsi"/>
        <w:color w:val="595959" w:themeColor="text1" w:themeTint="A6"/>
      </w:rPr>
      <w:t>97437 Haßfurt</w:t>
    </w:r>
  </w:p>
  <w:p w14:paraId="3D9A8156" w14:textId="77777777" w:rsidR="00845AB6" w:rsidRPr="00AA7785" w:rsidRDefault="0043141C" w:rsidP="00892BB1">
    <w:pPr>
      <w:pStyle w:val="Fuzeile"/>
      <w:spacing w:line="276" w:lineRule="auto"/>
      <w:jc w:val="center"/>
      <w:rPr>
        <w:rFonts w:asciiTheme="minorHAnsi" w:hAnsiTheme="minorHAnsi"/>
        <w:color w:val="595959" w:themeColor="text1" w:themeTint="A6"/>
      </w:rPr>
    </w:pPr>
    <w:r w:rsidRPr="00AA7785">
      <w:rPr>
        <w:rFonts w:asciiTheme="minorHAnsi" w:hAnsiTheme="minorHAnsi"/>
        <w:color w:val="595959" w:themeColor="text1" w:themeTint="A6"/>
      </w:rPr>
      <w:t>Tel. 09521/27-29</w:t>
    </w:r>
    <w:r>
      <w:rPr>
        <w:rFonts w:asciiTheme="minorHAnsi" w:hAnsiTheme="minorHAnsi"/>
        <w:color w:val="595959" w:themeColor="text1" w:themeTint="A6"/>
      </w:rPr>
      <w:t>4</w:t>
    </w:r>
    <w:r w:rsidRPr="00AA7785">
      <w:rPr>
        <w:rFonts w:asciiTheme="minorHAnsi" w:hAnsiTheme="minorHAnsi"/>
        <w:color w:val="595959" w:themeColor="text1" w:themeTint="A6"/>
      </w:rPr>
      <w:t xml:space="preserve"> - monika.goehr@hassberge.de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34246" w14:textId="77777777" w:rsidR="00E4756A" w:rsidRDefault="00E4756A">
      <w:r>
        <w:separator/>
      </w:r>
    </w:p>
  </w:footnote>
  <w:footnote w:type="continuationSeparator" w:id="0">
    <w:p w14:paraId="070D4C0F" w14:textId="77777777" w:rsidR="00E4756A" w:rsidRDefault="00E4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7F599" w14:textId="77777777" w:rsidR="00845AB6" w:rsidRDefault="0043141C">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1205C547" w14:textId="77777777" w:rsidR="00845AB6" w:rsidRDefault="00E475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D4643" w14:textId="77777777" w:rsidR="00845AB6" w:rsidRDefault="0043141C">
    <w:pPr>
      <w:pStyle w:val="Kopfzeile"/>
      <w:tabs>
        <w:tab w:val="clear" w:pos="9072"/>
        <w:tab w:val="right" w:pos="9356"/>
      </w:tabs>
      <w:rPr>
        <w:rStyle w:val="Seitenzahl"/>
        <w:sz w:val="22"/>
      </w:rPr>
    </w:pPr>
    <w:r>
      <w:rPr>
        <w:sz w:val="22"/>
      </w:rPr>
      <w:tab/>
    </w:r>
    <w:r>
      <w:rPr>
        <w:sz w:val="22"/>
      </w:rPr>
      <w:tab/>
      <w:t xml:space="preserve">Seite </w:t>
    </w:r>
    <w:r>
      <w:rPr>
        <w:rStyle w:val="Seitenzahl"/>
        <w:sz w:val="22"/>
      </w:rPr>
      <w:fldChar w:fldCharType="begin"/>
    </w:r>
    <w:r>
      <w:rPr>
        <w:rStyle w:val="Seitenzahl"/>
        <w:sz w:val="22"/>
      </w:rPr>
      <w:instrText xml:space="preserve"> PAGE </w:instrText>
    </w:r>
    <w:r>
      <w:rPr>
        <w:rStyle w:val="Seitenzahl"/>
        <w:sz w:val="22"/>
      </w:rPr>
      <w:fldChar w:fldCharType="separate"/>
    </w:r>
    <w:r>
      <w:rPr>
        <w:rStyle w:val="Seitenzahl"/>
        <w:noProof/>
        <w:sz w:val="22"/>
      </w:rPr>
      <w:t>2</w:t>
    </w:r>
    <w:r>
      <w:rPr>
        <w:rStyle w:val="Seitenzahl"/>
        <w:sz w:val="22"/>
      </w:rPr>
      <w:fldChar w:fldCharType="end"/>
    </w:r>
  </w:p>
  <w:p w14:paraId="6B5D5D31" w14:textId="77777777" w:rsidR="00845AB6" w:rsidRDefault="00E4756A">
    <w:pPr>
      <w:pStyle w:val="Kopfzeil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451EC" w14:textId="77777777" w:rsidR="00F85ADD" w:rsidRDefault="0043141C" w:rsidP="00EB72CE">
    <w:pPr>
      <w:pStyle w:val="Kopfzeile"/>
      <w:jc w:val="center"/>
      <w:rPr>
        <w:sz w:val="28"/>
        <w:szCs w:val="28"/>
      </w:rPr>
    </w:pPr>
    <w:r>
      <w:rPr>
        <w:noProof/>
        <w:sz w:val="28"/>
        <w:szCs w:val="28"/>
      </w:rPr>
      <w:drawing>
        <wp:inline distT="0" distB="0" distL="0" distR="0" wp14:anchorId="70B39370" wp14:editId="342C2181">
          <wp:extent cx="727213"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ppen LRA b_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649" cy="808282"/>
                  </a:xfrm>
                  <a:prstGeom prst="rect">
                    <a:avLst/>
                  </a:prstGeom>
                </pic:spPr>
              </pic:pic>
            </a:graphicData>
          </a:graphic>
        </wp:inline>
      </w:drawing>
    </w:r>
  </w:p>
  <w:p w14:paraId="2477AFAA" w14:textId="77777777" w:rsidR="00845AB6" w:rsidRDefault="0043141C" w:rsidP="00EB72CE">
    <w:pPr>
      <w:pStyle w:val="Kopfzeile"/>
      <w:jc w:val="center"/>
      <w:rPr>
        <w:sz w:val="28"/>
        <w:szCs w:val="28"/>
      </w:rPr>
    </w:pPr>
    <w:r>
      <w:rPr>
        <w:noProof/>
        <w:sz w:val="28"/>
        <w:szCs w:val="28"/>
      </w:rPr>
      <mc:AlternateContent>
        <mc:Choice Requires="wps">
          <w:drawing>
            <wp:anchor distT="0" distB="0" distL="114300" distR="114300" simplePos="0" relativeHeight="251659264" behindDoc="0" locked="0" layoutInCell="1" allowOverlap="1" wp14:anchorId="1C0E2868" wp14:editId="6630EFC0">
              <wp:simplePos x="0" y="0"/>
              <wp:positionH relativeFrom="page">
                <wp:align>center</wp:align>
              </wp:positionH>
              <wp:positionV relativeFrom="paragraph">
                <wp:posOffset>249108</wp:posOffset>
              </wp:positionV>
              <wp:extent cx="6800400" cy="0"/>
              <wp:effectExtent l="0" t="0" r="1968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59A80B" id="_x0000_t32" coordsize="21600,21600" o:spt="32" o:oned="t" path="m,l21600,21600e" filled="f">
              <v:path arrowok="t" fillok="f" o:connecttype="none"/>
              <o:lock v:ext="edit" shapetype="t"/>
            </v:shapetype>
            <v:shape id="AutoShape 1" o:spid="_x0000_s1026" type="#_x0000_t32" style="position:absolute;margin-left:0;margin-top:19.6pt;width:535.45pt;height:0;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TT4QEAALYDAAAOAAAAZHJzL2Uyb0RvYy54bWysU8GOEzEMvSPxD1HudKaFrpZRpyvUZbks&#10;UGmXD3CTTCciiaMk7Uz/HifTdlm4IS5RYvs9+9nO6m60hh1ViBpdy+ezmjPlBErt9i3/8fzw7paz&#10;mMBJMOhUy08q8rv12zerwTdqgT0aqQIjEhebwbe8T8k3VRVFryzEGXrlyNlhsJDoGfaVDDAQuzXV&#10;oq5vqgGD9AGFipGs95OTrwt/1ymRvnddVImZllNtqZyhnLt8VusVNPsAvtfiXAb8QxUWtKOkV6p7&#10;SMAOQf9FZbUIGLFLM4G2wq7TQhUNpGZe/6HmqQevihZqTvTXNsX/Ryu+HbeBadnyBWcOLI3o0yFh&#10;yczmuT2Djw1Fbdw2ZIFidE/+EcXPyBxuenB7VYKfT56wBVG9guRH9JRkN3xFSTFA/KVXYxdspqQu&#10;sLGM5HQdiRoTE2S8ua3rDzVNTlx8FTQXoA8xfVFoWb60PKYAet+nDTpHg8cwL2ng+BgTCSHgBZCz&#10;OnzQxpT5G8eGln9cLpYFENFomZ05rGyi2pjAjkA7lMaJ1BwsqZlsN8uaKpyYDpb2bTK/v5gp8ZWl&#10;lPEqQcCDkwXcK5Cfz/cE2kx3QhtHsEsfp4nsUJ62IavKdlqOQnxe5Lx9v79L1Mt3W/8CAAD//wMA&#10;UEsDBBQABgAIAAAAIQDU7msW2wAAAAcBAAAPAAAAZHJzL2Rvd25yZXYueG1sTI/BTsMwEETvSPyD&#10;tUhcELXbSEBDNhWqAIljW+DsxEsSEa8j22lTvh5XHMpxZ0Yzb4vVZHuxJx86xwjzmQJBXDvTcYPw&#10;vnu5fQARomaje8eEcKQAq/LyotC5cQfe0H4bG5FKOOQaoY1xyKUMdUtWh5kbiJP35bzVMZ2+kcbr&#10;Qyq3vVwodSet7jgttHqgdUv193a0CP74PIRs8zru5tPH27q6yX4+JSNeX01PjyAiTfEchhN+Qocy&#10;MVVuZBNEj5AeiQjZcgHi5Kp7tQRR/SmyLOR//vIXAAD//wMAUEsBAi0AFAAGAAgAAAAhALaDOJL+&#10;AAAA4QEAABMAAAAAAAAAAAAAAAAAAAAAAFtDb250ZW50X1R5cGVzXS54bWxQSwECLQAUAAYACAAA&#10;ACEAOP0h/9YAAACUAQAACwAAAAAAAAAAAAAAAAAvAQAAX3JlbHMvLnJlbHNQSwECLQAUAAYACAAA&#10;ACEA47hU0+EBAAC2AwAADgAAAAAAAAAAAAAAAAAuAgAAZHJzL2Uyb0RvYy54bWxQSwECLQAUAAYA&#10;CAAAACEA1O5rFtsAAAAHAQAADwAAAAAAAAAAAAAAAAA7BAAAZHJzL2Rvd25yZXYueG1sUEsFBgAA&#10;AAAEAAQA8wAAAEMFAAAAAA==&#10;" strokecolor="#5a5a5a [2109]">
              <w10:wrap anchorx="page"/>
            </v:shape>
          </w:pict>
        </mc:Fallback>
      </mc:AlternateContent>
    </w:r>
  </w:p>
  <w:p w14:paraId="1E9AD9F0" w14:textId="77777777" w:rsidR="00845AB6" w:rsidRDefault="00E4756A" w:rsidP="00EB72CE">
    <w:pPr>
      <w:pStyle w:val="Kopfzeile"/>
      <w:jc w:val="center"/>
      <w:rPr>
        <w:sz w:val="28"/>
        <w:szCs w:val="28"/>
      </w:rPr>
    </w:pPr>
  </w:p>
  <w:p w14:paraId="35A7831C" w14:textId="77777777" w:rsidR="00845AB6" w:rsidRPr="00AA7785" w:rsidRDefault="0043141C" w:rsidP="00EB72CE">
    <w:pPr>
      <w:pStyle w:val="Kopfzeile"/>
      <w:jc w:val="center"/>
      <w:rPr>
        <w:rFonts w:asciiTheme="minorHAnsi" w:hAnsiTheme="minorHAnsi"/>
        <w:color w:val="595959" w:themeColor="text1" w:themeTint="A6"/>
        <w:sz w:val="28"/>
        <w:szCs w:val="28"/>
      </w:rPr>
    </w:pPr>
    <w:r w:rsidRPr="00AA7785">
      <w:rPr>
        <w:rFonts w:asciiTheme="minorHAnsi" w:hAnsiTheme="minorHAnsi"/>
        <w:color w:val="595959" w:themeColor="text1" w:themeTint="A6"/>
        <w:sz w:val="28"/>
        <w:szCs w:val="28"/>
      </w:rPr>
      <w:t>Pressemitteilung des Landratsamtes Haßberge</w:t>
    </w:r>
  </w:p>
  <w:p w14:paraId="765DA87A" w14:textId="77777777" w:rsidR="00845AB6" w:rsidRPr="00EB72CE" w:rsidRDefault="00E4756A" w:rsidP="00EB72CE">
    <w:pPr>
      <w:pStyle w:val="Kopfzeile"/>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5E8"/>
    <w:rsid w:val="00124903"/>
    <w:rsid w:val="001A60B1"/>
    <w:rsid w:val="00276D18"/>
    <w:rsid w:val="0043141C"/>
    <w:rsid w:val="006361F2"/>
    <w:rsid w:val="00704ACA"/>
    <w:rsid w:val="007D3001"/>
    <w:rsid w:val="00AB75E8"/>
    <w:rsid w:val="00AF6D49"/>
    <w:rsid w:val="00D973DE"/>
    <w:rsid w:val="00E4756A"/>
    <w:rsid w:val="00ED754D"/>
    <w:rsid w:val="00FA19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994F"/>
  <w15:chartTrackingRefBased/>
  <w15:docId w15:val="{5ADEE638-650E-4DB0-A02F-084685FF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75E8"/>
    <w:pPr>
      <w:spacing w:after="0" w:line="240" w:lineRule="auto"/>
    </w:pPr>
    <w:rPr>
      <w:rFonts w:ascii="Arial" w:eastAsia="Times New Roman" w:hAnsi="Arial" w:cs="Arial"/>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AB75E8"/>
    <w:pPr>
      <w:tabs>
        <w:tab w:val="center" w:pos="4536"/>
        <w:tab w:val="right" w:pos="9072"/>
      </w:tabs>
    </w:pPr>
  </w:style>
  <w:style w:type="character" w:customStyle="1" w:styleId="KopfzeileZchn">
    <w:name w:val="Kopfzeile Zchn"/>
    <w:basedOn w:val="Absatz-Standardschriftart"/>
    <w:link w:val="Kopfzeile"/>
    <w:uiPriority w:val="99"/>
    <w:rsid w:val="00AB75E8"/>
    <w:rPr>
      <w:rFonts w:ascii="Arial" w:eastAsia="Times New Roman" w:hAnsi="Arial" w:cs="Arial"/>
      <w:sz w:val="24"/>
      <w:szCs w:val="20"/>
      <w:lang w:eastAsia="de-DE"/>
    </w:rPr>
  </w:style>
  <w:style w:type="paragraph" w:styleId="Fuzeile">
    <w:name w:val="footer"/>
    <w:basedOn w:val="Standard"/>
    <w:link w:val="FuzeileZchn"/>
    <w:semiHidden/>
    <w:rsid w:val="00AB75E8"/>
    <w:pPr>
      <w:tabs>
        <w:tab w:val="center" w:pos="4536"/>
        <w:tab w:val="right" w:pos="9072"/>
      </w:tabs>
    </w:pPr>
  </w:style>
  <w:style w:type="character" w:customStyle="1" w:styleId="FuzeileZchn">
    <w:name w:val="Fußzeile Zchn"/>
    <w:basedOn w:val="Absatz-Standardschriftart"/>
    <w:link w:val="Fuzeile"/>
    <w:semiHidden/>
    <w:rsid w:val="00AB75E8"/>
    <w:rPr>
      <w:rFonts w:ascii="Arial" w:eastAsia="Times New Roman" w:hAnsi="Arial" w:cs="Arial"/>
      <w:sz w:val="24"/>
      <w:szCs w:val="20"/>
      <w:lang w:eastAsia="de-DE"/>
    </w:rPr>
  </w:style>
  <w:style w:type="character" w:styleId="Seitenzahl">
    <w:name w:val="page number"/>
    <w:basedOn w:val="Absatz-Standardschriftart"/>
    <w:semiHidden/>
    <w:rsid w:val="00AB75E8"/>
  </w:style>
  <w:style w:type="character" w:styleId="Hyperlink">
    <w:name w:val="Hyperlink"/>
    <w:basedOn w:val="Absatz-Standardschriftart"/>
    <w:uiPriority w:val="99"/>
    <w:semiHidden/>
    <w:rsid w:val="00AB75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gionalmanagement-hassberge.de/aktionsmona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2339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Gerstenkorn, Sonja</dc:creator>
  <cp:keywords/>
  <dc:description/>
  <cp:lastModifiedBy>Gerstenkorn, Sonja</cp:lastModifiedBy>
  <cp:revision>3</cp:revision>
  <cp:lastPrinted>2026-10-28T06:58:00Z</cp:lastPrinted>
  <dcterms:created xsi:type="dcterms:W3CDTF">2026-08-18T13:11:00Z</dcterms:created>
  <dcterms:modified xsi:type="dcterms:W3CDTF">2026-10-28T06:52:00Z</dcterms:modified>
</cp:coreProperties>
</file>