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38C85AA2" w14:textId="77777777">
        <w:trPr>
          <w:trHeight w:hRule="exact" w:val="709"/>
        </w:trPr>
        <w:tc>
          <w:tcPr>
            <w:tcW w:w="5613" w:type="dxa"/>
          </w:tcPr>
          <w:p w14:paraId="223E16A7" w14:textId="7563ECDB" w:rsidR="009E4F0C" w:rsidRDefault="003D7218">
            <w:pPr>
              <w:spacing w:line="360" w:lineRule="auto"/>
              <w:rPr>
                <w:rFonts w:ascii="Arial" w:hAnsi="Arial"/>
                <w:sz w:val="22"/>
              </w:rPr>
            </w:pPr>
            <w:r>
              <w:rPr>
                <w:rFonts w:ascii="Arial" w:hAnsi="Arial"/>
                <w:sz w:val="22"/>
              </w:rPr>
              <w:t xml:space="preserve">Pressemitteilung Nr. </w:t>
            </w:r>
            <w:r w:rsidR="00E40F0E">
              <w:rPr>
                <w:rFonts w:ascii="Arial" w:hAnsi="Arial"/>
                <w:sz w:val="22"/>
              </w:rPr>
              <w:t>2</w:t>
            </w:r>
            <w:r w:rsidR="003B7F24">
              <w:rPr>
                <w:rFonts w:ascii="Arial" w:hAnsi="Arial"/>
                <w:sz w:val="22"/>
              </w:rPr>
              <w:t>7</w:t>
            </w:r>
            <w:r w:rsidR="006B3649">
              <w:rPr>
                <w:rFonts w:ascii="Arial" w:hAnsi="Arial"/>
                <w:sz w:val="22"/>
              </w:rPr>
              <w:t>8</w:t>
            </w:r>
          </w:p>
          <w:p w14:paraId="42F7C628" w14:textId="7433A10D" w:rsidR="009E4F0C" w:rsidRDefault="003B7F24">
            <w:pPr>
              <w:rPr>
                <w:rFonts w:ascii="Arial" w:hAnsi="Arial"/>
                <w:sz w:val="16"/>
              </w:rPr>
            </w:pPr>
            <w:r>
              <w:rPr>
                <w:rFonts w:ascii="Arial" w:hAnsi="Arial"/>
                <w:noProof/>
                <w:sz w:val="22"/>
              </w:rPr>
              <w:t>05.08</w:t>
            </w:r>
            <w:r w:rsidR="003D7218">
              <w:rPr>
                <w:rFonts w:ascii="Arial" w:hAnsi="Arial"/>
                <w:noProof/>
                <w:sz w:val="22"/>
              </w:rPr>
              <w:t>.2026</w:t>
            </w:r>
          </w:p>
          <w:p w14:paraId="3679BCEE" w14:textId="77777777" w:rsidR="009E4F0C" w:rsidRDefault="009E4F0C">
            <w:pPr>
              <w:rPr>
                <w:rFonts w:ascii="Arial" w:hAnsi="Arial"/>
                <w:sz w:val="16"/>
              </w:rPr>
            </w:pPr>
          </w:p>
          <w:p w14:paraId="7751CC7A" w14:textId="77777777" w:rsidR="009E4F0C" w:rsidRDefault="009E4F0C">
            <w:pPr>
              <w:rPr>
                <w:rFonts w:ascii="Arial" w:hAnsi="Arial"/>
                <w:sz w:val="16"/>
              </w:rPr>
            </w:pPr>
          </w:p>
          <w:p w14:paraId="181E523E" w14:textId="77777777" w:rsidR="009E4F0C" w:rsidRDefault="009E4F0C">
            <w:pPr>
              <w:rPr>
                <w:rFonts w:ascii="Arial" w:hAnsi="Arial"/>
                <w:sz w:val="20"/>
              </w:rPr>
            </w:pPr>
          </w:p>
        </w:tc>
        <w:tc>
          <w:tcPr>
            <w:tcW w:w="4309" w:type="dxa"/>
          </w:tcPr>
          <w:p w14:paraId="5E45D9FB"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618E7F41" w14:textId="77777777">
        <w:trPr>
          <w:trHeight w:hRule="exact" w:val="538"/>
        </w:trPr>
        <w:tc>
          <w:tcPr>
            <w:tcW w:w="5613" w:type="dxa"/>
          </w:tcPr>
          <w:p w14:paraId="7949DAA1" w14:textId="77777777" w:rsidR="009E4F0C" w:rsidRDefault="009E4F0C">
            <w:pPr>
              <w:rPr>
                <w:rFonts w:ascii="Arial" w:hAnsi="Arial"/>
                <w:sz w:val="22"/>
              </w:rPr>
            </w:pPr>
          </w:p>
        </w:tc>
        <w:tc>
          <w:tcPr>
            <w:tcW w:w="4309" w:type="dxa"/>
          </w:tcPr>
          <w:p w14:paraId="21555444" w14:textId="77777777" w:rsidR="009E4F0C" w:rsidRDefault="009E4F0C">
            <w:pPr>
              <w:rPr>
                <w:rFonts w:ascii="Arial" w:hAnsi="Arial"/>
                <w:sz w:val="22"/>
              </w:rPr>
            </w:pPr>
          </w:p>
        </w:tc>
      </w:tr>
    </w:tbl>
    <w:p w14:paraId="32B4D68D" w14:textId="77777777" w:rsidR="009E4F0C" w:rsidRDefault="003D7218">
      <w:pPr>
        <w:framePr w:w="1247" w:h="1531" w:hRule="exact" w:vSpace="142" w:wrap="around" w:vAnchor="page" w:hAnchor="page" w:x="7179" w:y="744"/>
      </w:pPr>
      <w:r>
        <w:rPr>
          <w:noProof/>
          <w:lang w:eastAsia="de-DE"/>
        </w:rPr>
        <w:drawing>
          <wp:inline distT="0" distB="0" distL="0" distR="0" wp14:anchorId="3A60893F" wp14:editId="247E02E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E97B550"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11429A5C" wp14:editId="43287C9C">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FE185"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29A5C"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548FE185"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03414790" wp14:editId="7A631F73">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13B2F2" w14:textId="77777777" w:rsidR="009E4F0C" w:rsidRDefault="009E4F0C">
      <w:pPr>
        <w:spacing w:line="360" w:lineRule="auto"/>
        <w:rPr>
          <w:rFonts w:ascii="Arial" w:hAnsi="Arial"/>
          <w:sz w:val="22"/>
        </w:rPr>
      </w:pPr>
    </w:p>
    <w:p w14:paraId="77C4FBE6" w14:textId="77777777" w:rsidR="009E4F0C" w:rsidRDefault="009E4F0C">
      <w:pPr>
        <w:spacing w:line="360" w:lineRule="auto"/>
        <w:rPr>
          <w:rFonts w:ascii="Arial" w:hAnsi="Arial"/>
          <w:sz w:val="22"/>
        </w:rPr>
      </w:pPr>
    </w:p>
    <w:p w14:paraId="5B00AED9" w14:textId="744DA775" w:rsidR="009E4F0C" w:rsidRDefault="00E40F0E">
      <w:pPr>
        <w:spacing w:line="360" w:lineRule="auto"/>
        <w:ind w:right="23"/>
        <w:rPr>
          <w:rFonts w:ascii="Arial" w:hAnsi="Arial"/>
          <w:b/>
          <w:sz w:val="30"/>
        </w:rPr>
      </w:pPr>
      <w:r>
        <w:rPr>
          <w:rFonts w:ascii="Arial" w:hAnsi="Arial"/>
          <w:b/>
          <w:sz w:val="30"/>
        </w:rPr>
        <w:t xml:space="preserve">Stadt ruft </w:t>
      </w:r>
      <w:r w:rsidR="003B7F24">
        <w:rPr>
          <w:rFonts w:ascii="Arial" w:hAnsi="Arial"/>
          <w:b/>
          <w:sz w:val="30"/>
        </w:rPr>
        <w:t xml:space="preserve">erneut </w:t>
      </w:r>
      <w:r>
        <w:rPr>
          <w:rFonts w:ascii="Arial" w:hAnsi="Arial"/>
          <w:b/>
          <w:sz w:val="30"/>
        </w:rPr>
        <w:t>zum Wassersparen auf</w:t>
      </w:r>
    </w:p>
    <w:p w14:paraId="4440A442" w14:textId="04A2A914" w:rsidR="009E4F0C" w:rsidRDefault="003B7F24">
      <w:pPr>
        <w:spacing w:line="360" w:lineRule="auto"/>
        <w:ind w:right="23"/>
        <w:rPr>
          <w:rFonts w:ascii="Arial" w:hAnsi="Arial"/>
          <w:b/>
          <w:sz w:val="22"/>
          <w:szCs w:val="22"/>
        </w:rPr>
      </w:pPr>
      <w:r>
        <w:rPr>
          <w:rFonts w:ascii="Arial" w:hAnsi="Arial" w:cs="Arial"/>
          <w:b/>
        </w:rPr>
        <w:t>Wasserampel einiger Nachbarkommunen bereits auf rot</w:t>
      </w:r>
    </w:p>
    <w:p w14:paraId="7EEA4141" w14:textId="77777777" w:rsidR="009E4F0C" w:rsidRDefault="009E4F0C">
      <w:pPr>
        <w:spacing w:line="360" w:lineRule="auto"/>
        <w:ind w:right="23"/>
        <w:rPr>
          <w:rFonts w:ascii="Arial" w:hAnsi="Arial"/>
          <w:b/>
          <w:sz w:val="22"/>
          <w:szCs w:val="22"/>
        </w:rPr>
      </w:pPr>
    </w:p>
    <w:p w14:paraId="101F9F55" w14:textId="2FDF5559" w:rsidR="00760710" w:rsidRDefault="00E40F0E" w:rsidP="00760710">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 Stadt Eschborn bittet ihre Bürgerinnen und Bürger</w:t>
      </w:r>
      <w:r w:rsidR="001D21D7">
        <w:rPr>
          <w:rFonts w:ascii="Arial" w:eastAsia="Times New Roman" w:hAnsi="Arial" w:cs="Arial"/>
          <w:color w:val="000000"/>
          <w:sz w:val="22"/>
          <w:szCs w:val="22"/>
          <w:lang w:eastAsia="de-DE"/>
        </w:rPr>
        <w:t xml:space="preserve"> angesichts der hohen Temperaturen und des fehlenden</w:t>
      </w:r>
      <w:r w:rsidR="003B7F24">
        <w:rPr>
          <w:rFonts w:ascii="Arial" w:eastAsia="Times New Roman" w:hAnsi="Arial" w:cs="Arial"/>
          <w:color w:val="000000"/>
          <w:sz w:val="22"/>
          <w:szCs w:val="22"/>
          <w:lang w:eastAsia="de-DE"/>
        </w:rPr>
        <w:t xml:space="preserve"> </w:t>
      </w:r>
      <w:r w:rsidR="001D21D7">
        <w:rPr>
          <w:rFonts w:ascii="Arial" w:eastAsia="Times New Roman" w:hAnsi="Arial" w:cs="Arial"/>
          <w:color w:val="000000"/>
          <w:sz w:val="22"/>
          <w:szCs w:val="22"/>
          <w:lang w:eastAsia="de-DE"/>
        </w:rPr>
        <w:t>Niederschlags eindringlich</w:t>
      </w:r>
      <w:r w:rsidR="008E4FA0">
        <w:rPr>
          <w:rFonts w:ascii="Arial" w:eastAsia="Times New Roman" w:hAnsi="Arial" w:cs="Arial"/>
          <w:color w:val="000000"/>
          <w:sz w:val="22"/>
          <w:szCs w:val="22"/>
          <w:lang w:eastAsia="de-DE"/>
        </w:rPr>
        <w:t>,</w:t>
      </w:r>
      <w:r>
        <w:rPr>
          <w:rFonts w:ascii="Arial" w:eastAsia="Times New Roman" w:hAnsi="Arial" w:cs="Arial"/>
          <w:color w:val="000000"/>
          <w:sz w:val="22"/>
          <w:szCs w:val="22"/>
          <w:lang w:eastAsia="de-DE"/>
        </w:rPr>
        <w:t xml:space="preserve"> Trinkwasser sparsam zu </w:t>
      </w:r>
      <w:r w:rsidRPr="00E40F0E">
        <w:rPr>
          <w:rFonts w:ascii="Arial" w:eastAsia="Times New Roman" w:hAnsi="Arial" w:cs="Arial"/>
          <w:color w:val="000000"/>
          <w:sz w:val="22"/>
          <w:szCs w:val="22"/>
          <w:lang w:eastAsia="de-DE"/>
        </w:rPr>
        <w:t>verwende</w:t>
      </w:r>
      <w:r>
        <w:rPr>
          <w:rFonts w:ascii="Arial" w:eastAsia="Times New Roman" w:hAnsi="Arial" w:cs="Arial"/>
          <w:color w:val="000000"/>
          <w:sz w:val="22"/>
          <w:szCs w:val="22"/>
          <w:lang w:eastAsia="de-DE"/>
        </w:rPr>
        <w:t xml:space="preserve">n. </w:t>
      </w:r>
      <w:r w:rsidR="00760710">
        <w:rPr>
          <w:rFonts w:ascii="Arial" w:eastAsia="Times New Roman" w:hAnsi="Arial" w:cs="Arial"/>
          <w:color w:val="000000"/>
          <w:sz w:val="22"/>
          <w:szCs w:val="22"/>
          <w:lang w:eastAsia="de-DE"/>
        </w:rPr>
        <w:t xml:space="preserve">Da </w:t>
      </w:r>
      <w:r w:rsidR="00760710" w:rsidRPr="00760710">
        <w:rPr>
          <w:rFonts w:ascii="Arial" w:eastAsia="Times New Roman" w:hAnsi="Arial" w:cs="Arial"/>
          <w:color w:val="000000"/>
          <w:sz w:val="22"/>
          <w:szCs w:val="22"/>
          <w:lang w:eastAsia="de-DE"/>
        </w:rPr>
        <w:t xml:space="preserve">der Trinkwassergebrauch </w:t>
      </w:r>
      <w:r w:rsidR="003B7F24">
        <w:rPr>
          <w:rFonts w:ascii="Arial" w:eastAsia="Times New Roman" w:hAnsi="Arial" w:cs="Arial"/>
          <w:color w:val="000000"/>
          <w:sz w:val="22"/>
          <w:szCs w:val="22"/>
          <w:lang w:eastAsia="de-DE"/>
        </w:rPr>
        <w:t xml:space="preserve">durch die Hitze der vergangenen Wochen </w:t>
      </w:r>
      <w:r w:rsidR="00760710" w:rsidRPr="00760710">
        <w:rPr>
          <w:rFonts w:ascii="Arial" w:eastAsia="Times New Roman" w:hAnsi="Arial" w:cs="Arial"/>
          <w:color w:val="000000"/>
          <w:sz w:val="22"/>
          <w:szCs w:val="22"/>
          <w:lang w:eastAsia="de-DE"/>
        </w:rPr>
        <w:t xml:space="preserve">stark </w:t>
      </w:r>
      <w:r w:rsidR="001D21D7">
        <w:rPr>
          <w:rFonts w:ascii="Arial" w:eastAsia="Times New Roman" w:hAnsi="Arial" w:cs="Arial"/>
          <w:color w:val="000000"/>
          <w:sz w:val="22"/>
          <w:szCs w:val="22"/>
          <w:lang w:eastAsia="de-DE"/>
        </w:rPr>
        <w:t>angestiegen ist</w:t>
      </w:r>
      <w:r w:rsidR="00760710">
        <w:rPr>
          <w:rFonts w:ascii="Arial" w:eastAsia="Times New Roman" w:hAnsi="Arial" w:cs="Arial"/>
          <w:color w:val="000000"/>
          <w:sz w:val="22"/>
          <w:szCs w:val="22"/>
          <w:lang w:eastAsia="de-DE"/>
        </w:rPr>
        <w:t xml:space="preserve">, </w:t>
      </w:r>
      <w:r w:rsidR="001D21D7">
        <w:rPr>
          <w:rFonts w:ascii="Arial" w:eastAsia="Times New Roman" w:hAnsi="Arial" w:cs="Arial"/>
          <w:color w:val="000000"/>
          <w:sz w:val="22"/>
          <w:szCs w:val="22"/>
          <w:lang w:eastAsia="de-DE"/>
        </w:rPr>
        <w:t>haben viele Kommunen im Umkreis ihre Wasserampeln bereits auf Rot gestellt. Das bedeutet: o</w:t>
      </w:r>
      <w:r w:rsidR="003B7F24">
        <w:rPr>
          <w:rFonts w:ascii="Arial" w:eastAsia="Times New Roman" w:hAnsi="Arial" w:cs="Arial"/>
          <w:color w:val="000000"/>
          <w:sz w:val="22"/>
          <w:szCs w:val="22"/>
          <w:lang w:eastAsia="de-DE"/>
        </w:rPr>
        <w:t xml:space="preserve">hne Wassersparmaßnahmen </w:t>
      </w:r>
      <w:r w:rsidR="001D21D7">
        <w:rPr>
          <w:rFonts w:ascii="Arial" w:eastAsia="Times New Roman" w:hAnsi="Arial" w:cs="Arial"/>
          <w:color w:val="000000"/>
          <w:sz w:val="22"/>
          <w:szCs w:val="22"/>
          <w:lang w:eastAsia="de-DE"/>
        </w:rPr>
        <w:t xml:space="preserve">kann es </w:t>
      </w:r>
      <w:r w:rsidR="00760710">
        <w:rPr>
          <w:rFonts w:ascii="Arial" w:eastAsia="Times New Roman" w:hAnsi="Arial" w:cs="Arial"/>
          <w:color w:val="000000"/>
          <w:sz w:val="22"/>
          <w:szCs w:val="22"/>
          <w:lang w:eastAsia="de-DE"/>
        </w:rPr>
        <w:t xml:space="preserve">zu </w:t>
      </w:r>
      <w:r w:rsidR="00760710" w:rsidRPr="00E40F0E">
        <w:rPr>
          <w:rFonts w:ascii="Arial" w:eastAsia="Times New Roman" w:hAnsi="Arial" w:cs="Arial"/>
          <w:color w:val="000000"/>
          <w:sz w:val="22"/>
          <w:szCs w:val="22"/>
          <w:lang w:eastAsia="de-DE"/>
        </w:rPr>
        <w:t>Versorgungsengp</w:t>
      </w:r>
      <w:r w:rsidR="00760710">
        <w:rPr>
          <w:rFonts w:ascii="Arial" w:eastAsia="Times New Roman" w:hAnsi="Arial" w:cs="Arial"/>
          <w:color w:val="000000"/>
          <w:sz w:val="22"/>
          <w:szCs w:val="22"/>
          <w:lang w:eastAsia="de-DE"/>
        </w:rPr>
        <w:t>ä</w:t>
      </w:r>
      <w:r w:rsidR="00760710" w:rsidRPr="00E40F0E">
        <w:rPr>
          <w:rFonts w:ascii="Arial" w:eastAsia="Times New Roman" w:hAnsi="Arial" w:cs="Arial"/>
          <w:color w:val="000000"/>
          <w:sz w:val="22"/>
          <w:szCs w:val="22"/>
          <w:lang w:eastAsia="de-DE"/>
        </w:rPr>
        <w:t>sse</w:t>
      </w:r>
      <w:r w:rsidR="00760710">
        <w:rPr>
          <w:rFonts w:ascii="Arial" w:eastAsia="Times New Roman" w:hAnsi="Arial" w:cs="Arial"/>
          <w:color w:val="000000"/>
          <w:sz w:val="22"/>
          <w:szCs w:val="22"/>
          <w:lang w:eastAsia="de-DE"/>
        </w:rPr>
        <w:t>n kommen.</w:t>
      </w:r>
      <w:r w:rsidR="00760710" w:rsidRPr="00E40F0E">
        <w:rPr>
          <w:rFonts w:ascii="Arial" w:eastAsia="Times New Roman" w:hAnsi="Arial" w:cs="Arial"/>
          <w:color w:val="000000"/>
          <w:sz w:val="22"/>
          <w:szCs w:val="22"/>
          <w:lang w:eastAsia="de-DE"/>
        </w:rPr>
        <w:t xml:space="preserve"> </w:t>
      </w:r>
      <w:r w:rsidR="00760710">
        <w:rPr>
          <w:rFonts w:ascii="Arial" w:eastAsia="Times New Roman" w:hAnsi="Arial" w:cs="Arial"/>
          <w:color w:val="000000"/>
          <w:sz w:val="22"/>
          <w:szCs w:val="22"/>
          <w:lang w:eastAsia="de-DE"/>
        </w:rPr>
        <w:t xml:space="preserve">In einem solchen Fall kann beispielsweise </w:t>
      </w:r>
      <w:r w:rsidR="00760710" w:rsidRPr="00E40F0E">
        <w:rPr>
          <w:rFonts w:ascii="Arial" w:eastAsia="Times New Roman" w:hAnsi="Arial" w:cs="Arial"/>
          <w:color w:val="000000"/>
          <w:sz w:val="22"/>
          <w:szCs w:val="22"/>
          <w:lang w:eastAsia="de-DE"/>
        </w:rPr>
        <w:t>der erforderliche Wasserdruck</w:t>
      </w:r>
      <w:r w:rsidR="00760710" w:rsidRPr="00760710">
        <w:rPr>
          <w:rFonts w:ascii="Arial" w:eastAsia="Times New Roman" w:hAnsi="Arial" w:cs="Arial"/>
          <w:color w:val="000000"/>
          <w:sz w:val="22"/>
          <w:szCs w:val="22"/>
          <w:lang w:eastAsia="de-DE"/>
        </w:rPr>
        <w:t xml:space="preserve"> </w:t>
      </w:r>
      <w:r w:rsidR="00760710" w:rsidRPr="00E40F0E">
        <w:rPr>
          <w:rFonts w:ascii="Arial" w:eastAsia="Times New Roman" w:hAnsi="Arial" w:cs="Arial"/>
          <w:color w:val="000000"/>
          <w:sz w:val="22"/>
          <w:szCs w:val="22"/>
          <w:lang w:eastAsia="de-DE"/>
        </w:rPr>
        <w:t xml:space="preserve">im Rohrnetz, um alle </w:t>
      </w:r>
      <w:r w:rsidR="00760710">
        <w:rPr>
          <w:rFonts w:ascii="Arial" w:eastAsia="Times New Roman" w:hAnsi="Arial" w:cs="Arial"/>
          <w:color w:val="000000"/>
          <w:sz w:val="22"/>
          <w:szCs w:val="22"/>
          <w:lang w:eastAsia="de-DE"/>
        </w:rPr>
        <w:t xml:space="preserve">Haushalte </w:t>
      </w:r>
      <w:r w:rsidR="00760710" w:rsidRPr="00E40F0E">
        <w:rPr>
          <w:rFonts w:ascii="Arial" w:eastAsia="Times New Roman" w:hAnsi="Arial" w:cs="Arial"/>
          <w:color w:val="000000"/>
          <w:sz w:val="22"/>
          <w:szCs w:val="22"/>
          <w:lang w:eastAsia="de-DE"/>
        </w:rPr>
        <w:t>ausreichend mit Trinkwasser zu beliefern</w:t>
      </w:r>
      <w:r w:rsidR="00760710">
        <w:rPr>
          <w:rFonts w:ascii="Arial" w:eastAsia="Times New Roman" w:hAnsi="Arial" w:cs="Arial"/>
          <w:color w:val="000000"/>
          <w:sz w:val="22"/>
          <w:szCs w:val="22"/>
          <w:lang w:eastAsia="de-DE"/>
        </w:rPr>
        <w:t>,</w:t>
      </w:r>
      <w:r w:rsidR="00760710" w:rsidRPr="00E40F0E">
        <w:rPr>
          <w:rFonts w:ascii="Arial" w:eastAsia="Times New Roman" w:hAnsi="Arial" w:cs="Arial"/>
          <w:color w:val="000000"/>
          <w:sz w:val="22"/>
          <w:szCs w:val="22"/>
          <w:lang w:eastAsia="de-DE"/>
        </w:rPr>
        <w:t xml:space="preserve"> nicht mehr </w:t>
      </w:r>
      <w:r w:rsidR="006B3649">
        <w:rPr>
          <w:rFonts w:ascii="Arial" w:eastAsia="Times New Roman" w:hAnsi="Arial" w:cs="Arial"/>
          <w:color w:val="000000"/>
          <w:sz w:val="22"/>
          <w:szCs w:val="22"/>
          <w:lang w:eastAsia="de-DE"/>
        </w:rPr>
        <w:t>gewährleistet</w:t>
      </w:r>
      <w:r w:rsidR="00760710" w:rsidRPr="00E40F0E">
        <w:rPr>
          <w:rFonts w:ascii="Arial" w:eastAsia="Times New Roman" w:hAnsi="Arial" w:cs="Arial"/>
          <w:color w:val="000000"/>
          <w:sz w:val="22"/>
          <w:szCs w:val="22"/>
          <w:lang w:eastAsia="de-DE"/>
        </w:rPr>
        <w:t xml:space="preserve"> werden.</w:t>
      </w:r>
    </w:p>
    <w:p w14:paraId="7BD64D2D" w14:textId="25D9F4C6" w:rsidR="009E4F0C" w:rsidRDefault="00E40F0E"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Nur </w:t>
      </w:r>
      <w:r w:rsidRPr="00E40F0E">
        <w:rPr>
          <w:rFonts w:ascii="Arial" w:eastAsia="Times New Roman" w:hAnsi="Arial" w:cs="Arial"/>
          <w:color w:val="000000"/>
          <w:sz w:val="22"/>
          <w:szCs w:val="22"/>
          <w:lang w:eastAsia="de-DE"/>
        </w:rPr>
        <w:t>mit gemeinsamen Anstrengungen</w:t>
      </w:r>
      <w:r>
        <w:rPr>
          <w:rFonts w:ascii="Arial" w:eastAsia="Times New Roman" w:hAnsi="Arial" w:cs="Arial"/>
          <w:color w:val="000000"/>
          <w:sz w:val="22"/>
          <w:szCs w:val="22"/>
          <w:lang w:eastAsia="de-DE"/>
        </w:rPr>
        <w:t xml:space="preserve"> kann es gelingen, eine zuverlässige Versorgung aufrechtzuerhalten. </w:t>
      </w:r>
    </w:p>
    <w:p w14:paraId="4DC7B5E0" w14:textId="77777777" w:rsidR="00E40F0E" w:rsidRDefault="00E40F0E" w:rsidP="003D7218">
      <w:pPr>
        <w:spacing w:line="360" w:lineRule="auto"/>
        <w:jc w:val="both"/>
        <w:rPr>
          <w:rFonts w:ascii="Arial" w:eastAsia="Times New Roman" w:hAnsi="Arial" w:cs="Arial"/>
          <w:color w:val="000000"/>
          <w:sz w:val="22"/>
          <w:szCs w:val="22"/>
          <w:lang w:eastAsia="de-DE"/>
        </w:rPr>
      </w:pPr>
    </w:p>
    <w:p w14:paraId="6C4AAB43" w14:textId="0DF3B583" w:rsidR="00E40F0E" w:rsidRDefault="003B7F24"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Der Main-Taunus-Kreis hat bereits die Wasserentnahme aus Bächen untersagt, nur für das Tränken von Tieren gelten Ausnahmen</w:t>
      </w:r>
      <w:r w:rsidR="00760710">
        <w:rPr>
          <w:rFonts w:ascii="Arial" w:eastAsia="Times New Roman" w:hAnsi="Arial" w:cs="Arial"/>
          <w:color w:val="000000"/>
          <w:sz w:val="22"/>
          <w:szCs w:val="22"/>
          <w:lang w:eastAsia="de-DE"/>
        </w:rPr>
        <w:t>.</w:t>
      </w:r>
      <w:r w:rsidR="00E40F0E">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Daher</w:t>
      </w:r>
      <w:r w:rsidR="00E40F0E">
        <w:rPr>
          <w:rFonts w:ascii="Arial" w:eastAsia="Times New Roman" w:hAnsi="Arial" w:cs="Arial"/>
          <w:color w:val="000000"/>
          <w:sz w:val="22"/>
          <w:szCs w:val="22"/>
          <w:lang w:eastAsia="de-DE"/>
        </w:rPr>
        <w:t xml:space="preserve"> appelliert die Stadtverwaltung an alle Eschborner Haushalte, </w:t>
      </w:r>
      <w:r w:rsidR="00760710">
        <w:rPr>
          <w:rFonts w:ascii="Arial" w:eastAsia="Times New Roman" w:hAnsi="Arial" w:cs="Arial"/>
          <w:color w:val="000000"/>
          <w:sz w:val="22"/>
          <w:szCs w:val="22"/>
          <w:lang w:eastAsia="de-DE"/>
        </w:rPr>
        <w:t>verantwortungsbewusst und sparsam mit dem Trinkwasser umzugehen:</w:t>
      </w:r>
    </w:p>
    <w:p w14:paraId="49BC4928" w14:textId="77777777" w:rsidR="00760710" w:rsidRDefault="00760710" w:rsidP="003D7218">
      <w:pPr>
        <w:spacing w:line="360" w:lineRule="auto"/>
        <w:jc w:val="both"/>
        <w:rPr>
          <w:rFonts w:ascii="Arial" w:eastAsia="Times New Roman" w:hAnsi="Arial" w:cs="Arial"/>
          <w:color w:val="000000"/>
          <w:sz w:val="22"/>
          <w:szCs w:val="22"/>
          <w:lang w:eastAsia="de-DE"/>
        </w:rPr>
      </w:pPr>
    </w:p>
    <w:p w14:paraId="655D50A9" w14:textId="6C4A74F3" w:rsidR="00760710" w:rsidRPr="00760710" w:rsidRDefault="001D21D7" w:rsidP="00760710">
      <w:pPr>
        <w:pStyle w:val="Listenabsatz"/>
        <w:numPr>
          <w:ilvl w:val="0"/>
          <w:numId w:val="1"/>
        </w:num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Bürgerinnen und Bürger sollten</w:t>
      </w:r>
      <w:r w:rsidR="00760710" w:rsidRPr="00760710">
        <w:rPr>
          <w:rFonts w:ascii="Arial" w:eastAsia="Times New Roman" w:hAnsi="Arial" w:cs="Arial"/>
          <w:color w:val="000000"/>
          <w:sz w:val="22"/>
          <w:szCs w:val="22"/>
          <w:lang w:eastAsia="de-DE"/>
        </w:rPr>
        <w:t xml:space="preserve"> Trinkwasser nur dort</w:t>
      </w:r>
      <w:r w:rsidR="006B3649">
        <w:rPr>
          <w:rFonts w:ascii="Arial" w:eastAsia="Times New Roman" w:hAnsi="Arial" w:cs="Arial"/>
          <w:color w:val="000000"/>
          <w:sz w:val="22"/>
          <w:szCs w:val="22"/>
          <w:lang w:eastAsia="de-DE"/>
        </w:rPr>
        <w:t xml:space="preserve"> verwenden</w:t>
      </w:r>
      <w:r w:rsidR="00760710" w:rsidRPr="00760710">
        <w:rPr>
          <w:rFonts w:ascii="Arial" w:eastAsia="Times New Roman" w:hAnsi="Arial" w:cs="Arial"/>
          <w:color w:val="000000"/>
          <w:sz w:val="22"/>
          <w:szCs w:val="22"/>
          <w:lang w:eastAsia="de-DE"/>
        </w:rPr>
        <w:t xml:space="preserve">, wo es </w:t>
      </w:r>
      <w:r>
        <w:rPr>
          <w:rFonts w:ascii="Arial" w:eastAsia="Times New Roman" w:hAnsi="Arial" w:cs="Arial"/>
          <w:color w:val="000000"/>
          <w:sz w:val="22"/>
          <w:szCs w:val="22"/>
          <w:lang w:eastAsia="de-DE"/>
        </w:rPr>
        <w:t xml:space="preserve">unbedingt </w:t>
      </w:r>
      <w:r w:rsidR="00760710" w:rsidRPr="00760710">
        <w:rPr>
          <w:rFonts w:ascii="Arial" w:eastAsia="Times New Roman" w:hAnsi="Arial" w:cs="Arial"/>
          <w:color w:val="000000"/>
          <w:sz w:val="22"/>
          <w:szCs w:val="22"/>
          <w:lang w:eastAsia="de-DE"/>
        </w:rPr>
        <w:t>notwendig ist</w:t>
      </w:r>
      <w:r w:rsidR="00760710">
        <w:rPr>
          <w:rFonts w:ascii="Arial" w:eastAsia="Times New Roman" w:hAnsi="Arial" w:cs="Arial"/>
          <w:color w:val="000000"/>
          <w:sz w:val="22"/>
          <w:szCs w:val="22"/>
          <w:lang w:eastAsia="de-DE"/>
        </w:rPr>
        <w:t xml:space="preserve">: zum </w:t>
      </w:r>
      <w:r w:rsidR="00760710" w:rsidRPr="00760710">
        <w:rPr>
          <w:rFonts w:ascii="Arial" w:eastAsia="Times New Roman" w:hAnsi="Arial" w:cs="Arial"/>
          <w:color w:val="000000"/>
          <w:sz w:val="22"/>
          <w:szCs w:val="22"/>
          <w:lang w:eastAsia="de-DE"/>
        </w:rPr>
        <w:t xml:space="preserve">Trinken, </w:t>
      </w:r>
      <w:r w:rsidR="00760710">
        <w:rPr>
          <w:rFonts w:ascii="Arial" w:eastAsia="Times New Roman" w:hAnsi="Arial" w:cs="Arial"/>
          <w:color w:val="000000"/>
          <w:sz w:val="22"/>
          <w:szCs w:val="22"/>
          <w:lang w:eastAsia="de-DE"/>
        </w:rPr>
        <w:t xml:space="preserve">für die </w:t>
      </w:r>
      <w:r w:rsidR="00760710" w:rsidRPr="00760710">
        <w:rPr>
          <w:rFonts w:ascii="Arial" w:eastAsia="Times New Roman" w:hAnsi="Arial" w:cs="Arial"/>
          <w:color w:val="000000"/>
          <w:sz w:val="22"/>
          <w:szCs w:val="22"/>
          <w:lang w:eastAsia="de-DE"/>
        </w:rPr>
        <w:t xml:space="preserve">Lebensmittelzubereitung, </w:t>
      </w:r>
      <w:r w:rsidR="00760710">
        <w:rPr>
          <w:rFonts w:ascii="Arial" w:eastAsia="Times New Roman" w:hAnsi="Arial" w:cs="Arial"/>
          <w:color w:val="000000"/>
          <w:sz w:val="22"/>
          <w:szCs w:val="22"/>
          <w:lang w:eastAsia="de-DE"/>
        </w:rPr>
        <w:t xml:space="preserve">zur </w:t>
      </w:r>
      <w:r w:rsidR="00760710" w:rsidRPr="00760710">
        <w:rPr>
          <w:rFonts w:ascii="Arial" w:eastAsia="Times New Roman" w:hAnsi="Arial" w:cs="Arial"/>
          <w:color w:val="000000"/>
          <w:sz w:val="22"/>
          <w:szCs w:val="22"/>
          <w:lang w:eastAsia="de-DE"/>
        </w:rPr>
        <w:t>Körperpflege</w:t>
      </w:r>
      <w:r w:rsidR="00760710">
        <w:rPr>
          <w:rFonts w:ascii="Arial" w:eastAsia="Times New Roman" w:hAnsi="Arial" w:cs="Arial"/>
          <w:color w:val="000000"/>
          <w:sz w:val="22"/>
          <w:szCs w:val="22"/>
          <w:lang w:eastAsia="de-DE"/>
        </w:rPr>
        <w:t xml:space="preserve"> und für die </w:t>
      </w:r>
      <w:r w:rsidR="00760710" w:rsidRPr="00760710">
        <w:rPr>
          <w:rFonts w:ascii="Arial" w:eastAsia="Times New Roman" w:hAnsi="Arial" w:cs="Arial"/>
          <w:color w:val="000000"/>
          <w:sz w:val="22"/>
          <w:szCs w:val="22"/>
          <w:lang w:eastAsia="de-DE"/>
        </w:rPr>
        <w:t>Haushaltsreinigung.</w:t>
      </w:r>
    </w:p>
    <w:p w14:paraId="169BEEE8" w14:textId="7C839F2E" w:rsidR="00760710" w:rsidRDefault="006B3649" w:rsidP="00760710">
      <w:pPr>
        <w:pStyle w:val="Listenabsatz"/>
        <w:numPr>
          <w:ilvl w:val="0"/>
          <w:numId w:val="1"/>
        </w:num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T</w:t>
      </w:r>
      <w:r w:rsidR="00760710" w:rsidRPr="00760710">
        <w:rPr>
          <w:rFonts w:ascii="Arial" w:eastAsia="Times New Roman" w:hAnsi="Arial" w:cs="Arial"/>
          <w:color w:val="000000"/>
          <w:sz w:val="22"/>
          <w:szCs w:val="22"/>
          <w:lang w:eastAsia="de-DE"/>
        </w:rPr>
        <w:t xml:space="preserve">rinkwasser </w:t>
      </w:r>
      <w:r>
        <w:rPr>
          <w:rFonts w:ascii="Arial" w:eastAsia="Times New Roman" w:hAnsi="Arial" w:cs="Arial"/>
          <w:color w:val="000000"/>
          <w:sz w:val="22"/>
          <w:szCs w:val="22"/>
          <w:lang w:eastAsia="de-DE"/>
        </w:rPr>
        <w:t xml:space="preserve">soll nicht </w:t>
      </w:r>
      <w:r w:rsidR="00760710" w:rsidRPr="00760710">
        <w:rPr>
          <w:rFonts w:ascii="Arial" w:eastAsia="Times New Roman" w:hAnsi="Arial" w:cs="Arial"/>
          <w:color w:val="000000"/>
          <w:sz w:val="22"/>
          <w:szCs w:val="22"/>
          <w:lang w:eastAsia="de-DE"/>
        </w:rPr>
        <w:t xml:space="preserve">zum Waschen von Fahrzeugen, zur Außenreinigung von Gebäuden, Terrassen oder </w:t>
      </w:r>
      <w:r w:rsidR="00760710">
        <w:rPr>
          <w:rFonts w:ascii="Arial" w:eastAsia="Times New Roman" w:hAnsi="Arial" w:cs="Arial"/>
          <w:color w:val="000000"/>
          <w:sz w:val="22"/>
          <w:szCs w:val="22"/>
          <w:lang w:eastAsia="de-DE"/>
        </w:rPr>
        <w:t xml:space="preserve">für </w:t>
      </w:r>
      <w:r w:rsidR="00760710" w:rsidRPr="00760710">
        <w:rPr>
          <w:rFonts w:ascii="Arial" w:eastAsia="Times New Roman" w:hAnsi="Arial" w:cs="Arial"/>
          <w:color w:val="000000"/>
          <w:sz w:val="22"/>
          <w:szCs w:val="22"/>
          <w:lang w:eastAsia="de-DE"/>
        </w:rPr>
        <w:t>ähnliche Anwendung</w:t>
      </w:r>
      <w:r w:rsidR="00760710">
        <w:rPr>
          <w:rFonts w:ascii="Arial" w:eastAsia="Times New Roman" w:hAnsi="Arial" w:cs="Arial"/>
          <w:color w:val="000000"/>
          <w:sz w:val="22"/>
          <w:szCs w:val="22"/>
          <w:lang w:eastAsia="de-DE"/>
        </w:rPr>
        <w:t>sgebiete</w:t>
      </w:r>
      <w:r w:rsidR="00760710" w:rsidRPr="00760710">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verwendet </w:t>
      </w:r>
      <w:r w:rsidR="00760710" w:rsidRPr="00760710">
        <w:rPr>
          <w:rFonts w:ascii="Arial" w:eastAsia="Times New Roman" w:hAnsi="Arial" w:cs="Arial"/>
          <w:color w:val="000000"/>
          <w:sz w:val="22"/>
          <w:szCs w:val="22"/>
          <w:lang w:eastAsia="de-DE"/>
        </w:rPr>
        <w:t>werden.</w:t>
      </w:r>
    </w:p>
    <w:p w14:paraId="4E612079" w14:textId="77777777" w:rsidR="00760710" w:rsidRDefault="00760710" w:rsidP="00760710">
      <w:pPr>
        <w:pStyle w:val="Listenabsatz"/>
        <w:numPr>
          <w:ilvl w:val="0"/>
          <w:numId w:val="1"/>
        </w:numPr>
        <w:spacing w:line="360" w:lineRule="auto"/>
        <w:jc w:val="both"/>
        <w:rPr>
          <w:rFonts w:ascii="Arial" w:eastAsia="Times New Roman" w:hAnsi="Arial" w:cs="Arial"/>
          <w:color w:val="000000"/>
          <w:sz w:val="22"/>
          <w:szCs w:val="22"/>
          <w:lang w:eastAsia="de-DE"/>
        </w:rPr>
      </w:pPr>
      <w:r w:rsidRPr="00760710">
        <w:rPr>
          <w:rFonts w:ascii="Arial" w:eastAsia="Times New Roman" w:hAnsi="Arial" w:cs="Arial"/>
          <w:color w:val="000000"/>
          <w:sz w:val="22"/>
          <w:szCs w:val="22"/>
          <w:lang w:eastAsia="de-DE"/>
        </w:rPr>
        <w:t>Das Befüllen bzw. Nachfüllen von Pools, Zisternen oder sonstigen Wasserspeichern sollte unterlassen werden.</w:t>
      </w:r>
    </w:p>
    <w:p w14:paraId="19B866FA" w14:textId="0B5FCA88" w:rsidR="00760710" w:rsidRPr="001D21D7" w:rsidRDefault="00760710" w:rsidP="00BC0F5A">
      <w:pPr>
        <w:pStyle w:val="Listenabsatz"/>
        <w:numPr>
          <w:ilvl w:val="0"/>
          <w:numId w:val="1"/>
        </w:numPr>
        <w:spacing w:line="360" w:lineRule="auto"/>
        <w:jc w:val="both"/>
        <w:rPr>
          <w:rFonts w:ascii="Arial" w:eastAsia="Times New Roman" w:hAnsi="Arial" w:cs="Arial"/>
          <w:color w:val="000000"/>
          <w:sz w:val="22"/>
          <w:szCs w:val="22"/>
          <w:lang w:eastAsia="de-DE"/>
        </w:rPr>
      </w:pPr>
      <w:r w:rsidRPr="001D21D7">
        <w:rPr>
          <w:rFonts w:ascii="Arial" w:eastAsia="Times New Roman" w:hAnsi="Arial" w:cs="Arial"/>
          <w:color w:val="000000"/>
          <w:sz w:val="22"/>
          <w:szCs w:val="22"/>
          <w:lang w:eastAsia="de-DE"/>
        </w:rPr>
        <w:t>Die Gartenbewässerung sollte nur noch sehr reduziert</w:t>
      </w:r>
      <w:r w:rsidR="001D21D7" w:rsidRPr="001D21D7">
        <w:rPr>
          <w:rFonts w:ascii="Arial" w:eastAsia="Times New Roman" w:hAnsi="Arial" w:cs="Arial"/>
          <w:color w:val="000000"/>
          <w:sz w:val="22"/>
          <w:szCs w:val="22"/>
          <w:lang w:eastAsia="de-DE"/>
        </w:rPr>
        <w:t xml:space="preserve"> </w:t>
      </w:r>
      <w:r w:rsidRPr="001D21D7">
        <w:rPr>
          <w:rFonts w:ascii="Arial" w:eastAsia="Times New Roman" w:hAnsi="Arial" w:cs="Arial"/>
          <w:color w:val="000000"/>
          <w:sz w:val="22"/>
          <w:szCs w:val="22"/>
          <w:lang w:eastAsia="de-DE"/>
        </w:rPr>
        <w:t>und in den frühen Morgenstunden erfolgen.</w:t>
      </w:r>
      <w:r w:rsidR="001D21D7">
        <w:rPr>
          <w:rFonts w:ascii="Arial" w:eastAsia="Times New Roman" w:hAnsi="Arial" w:cs="Arial"/>
          <w:color w:val="000000"/>
          <w:sz w:val="22"/>
          <w:szCs w:val="22"/>
          <w:lang w:eastAsia="de-DE"/>
        </w:rPr>
        <w:t xml:space="preserve"> </w:t>
      </w:r>
      <w:r w:rsidRPr="001D21D7">
        <w:rPr>
          <w:rFonts w:ascii="Arial" w:eastAsia="Times New Roman" w:hAnsi="Arial" w:cs="Arial"/>
          <w:color w:val="000000"/>
          <w:sz w:val="22"/>
          <w:szCs w:val="22"/>
          <w:lang w:eastAsia="de-DE"/>
        </w:rPr>
        <w:t xml:space="preserve">Auf die Bewässerung von Rasenflächen sollte </w:t>
      </w:r>
      <w:r w:rsidR="001D21D7">
        <w:rPr>
          <w:rFonts w:ascii="Arial" w:eastAsia="Times New Roman" w:hAnsi="Arial" w:cs="Arial"/>
          <w:color w:val="000000"/>
          <w:sz w:val="22"/>
          <w:szCs w:val="22"/>
          <w:lang w:eastAsia="de-DE"/>
        </w:rPr>
        <w:t xml:space="preserve">ganz </w:t>
      </w:r>
      <w:r w:rsidRPr="001D21D7">
        <w:rPr>
          <w:rFonts w:ascii="Arial" w:eastAsia="Times New Roman" w:hAnsi="Arial" w:cs="Arial"/>
          <w:color w:val="000000"/>
          <w:sz w:val="22"/>
          <w:szCs w:val="22"/>
          <w:lang w:eastAsia="de-DE"/>
        </w:rPr>
        <w:t>verzichtet werden.</w:t>
      </w:r>
    </w:p>
    <w:p w14:paraId="525353B8" w14:textId="77777777" w:rsidR="00760710" w:rsidRPr="00760710" w:rsidRDefault="00760710" w:rsidP="00760710">
      <w:pPr>
        <w:spacing w:line="360" w:lineRule="auto"/>
        <w:jc w:val="both"/>
        <w:rPr>
          <w:rFonts w:ascii="Arial" w:eastAsia="Times New Roman" w:hAnsi="Arial" w:cs="Arial"/>
          <w:color w:val="000000"/>
          <w:sz w:val="22"/>
          <w:szCs w:val="22"/>
          <w:lang w:eastAsia="de-DE"/>
        </w:rPr>
      </w:pPr>
    </w:p>
    <w:p w14:paraId="19032B1A" w14:textId="71C2E2D5" w:rsidR="00760710" w:rsidRDefault="00760710" w:rsidP="00760710">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lastRenderedPageBreak/>
        <w:t xml:space="preserve">Das städtische Tiefbauamt </w:t>
      </w:r>
      <w:r w:rsidR="00B1572C">
        <w:rPr>
          <w:rFonts w:ascii="Arial" w:eastAsia="Times New Roman" w:hAnsi="Arial" w:cs="Arial"/>
          <w:color w:val="000000"/>
          <w:sz w:val="22"/>
          <w:szCs w:val="22"/>
          <w:lang w:eastAsia="de-DE"/>
        </w:rPr>
        <w:t xml:space="preserve">bittet </w:t>
      </w:r>
      <w:r w:rsidR="003B7F24">
        <w:rPr>
          <w:rFonts w:ascii="Arial" w:eastAsia="Times New Roman" w:hAnsi="Arial" w:cs="Arial"/>
          <w:color w:val="000000"/>
          <w:sz w:val="22"/>
          <w:szCs w:val="22"/>
          <w:lang w:eastAsia="de-DE"/>
        </w:rPr>
        <w:t>um Verständnis dafür, dass</w:t>
      </w:r>
      <w:r>
        <w:rPr>
          <w:rFonts w:ascii="Arial" w:eastAsia="Times New Roman" w:hAnsi="Arial" w:cs="Arial"/>
          <w:color w:val="000000"/>
          <w:sz w:val="22"/>
          <w:szCs w:val="22"/>
          <w:lang w:eastAsia="de-DE"/>
        </w:rPr>
        <w:t xml:space="preserve"> </w:t>
      </w:r>
      <w:r w:rsidR="003B7F24">
        <w:rPr>
          <w:rFonts w:ascii="Arial" w:eastAsia="Times New Roman" w:hAnsi="Arial" w:cs="Arial"/>
          <w:color w:val="000000"/>
          <w:sz w:val="22"/>
          <w:szCs w:val="22"/>
          <w:lang w:eastAsia="de-DE"/>
        </w:rPr>
        <w:t xml:space="preserve">zunächst keine Standrohre mehr für die Gartenbewässerung ausgegeben werden. </w:t>
      </w:r>
    </w:p>
    <w:p w14:paraId="6DAE216C" w14:textId="77777777" w:rsidR="003B7F24" w:rsidRDefault="003B7F24" w:rsidP="00760710">
      <w:pPr>
        <w:spacing w:line="360" w:lineRule="auto"/>
        <w:jc w:val="both"/>
        <w:rPr>
          <w:rFonts w:ascii="Arial" w:eastAsia="Times New Roman" w:hAnsi="Arial" w:cs="Arial"/>
          <w:color w:val="000000"/>
          <w:sz w:val="22"/>
          <w:szCs w:val="22"/>
          <w:lang w:eastAsia="de-DE"/>
        </w:rPr>
      </w:pPr>
    </w:p>
    <w:p w14:paraId="1446723D" w14:textId="5A8E8871" w:rsidR="002F48C6" w:rsidRDefault="003B7F24" w:rsidP="002F48C6">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Stadtverwaltung </w:t>
      </w:r>
      <w:r w:rsidR="001D21D7">
        <w:rPr>
          <w:rFonts w:ascii="Arial" w:eastAsia="Times New Roman" w:hAnsi="Arial" w:cs="Arial"/>
          <w:color w:val="000000"/>
          <w:sz w:val="22"/>
          <w:szCs w:val="22"/>
          <w:lang w:eastAsia="de-DE"/>
        </w:rPr>
        <w:t>verschärft ihre eigenen Sparmaßnahmen und schränkt die Bewässerung der städtischen Grünflächen weiter ein</w:t>
      </w:r>
      <w:r w:rsidR="002F48C6">
        <w:rPr>
          <w:rFonts w:ascii="Arial" w:eastAsia="Times New Roman" w:hAnsi="Arial" w:cs="Arial"/>
          <w:color w:val="000000"/>
          <w:sz w:val="22"/>
          <w:szCs w:val="22"/>
          <w:lang w:eastAsia="de-DE"/>
        </w:rPr>
        <w:t>. Die</w:t>
      </w:r>
      <w:r w:rsidR="00E70858">
        <w:rPr>
          <w:rFonts w:ascii="Arial" w:eastAsia="Times New Roman" w:hAnsi="Arial" w:cs="Arial"/>
          <w:color w:val="000000"/>
          <w:sz w:val="22"/>
          <w:szCs w:val="22"/>
          <w:lang w:eastAsia="de-DE"/>
        </w:rPr>
        <w:t xml:space="preserve"> </w:t>
      </w:r>
      <w:r w:rsidR="002F48C6">
        <w:rPr>
          <w:rFonts w:ascii="Arial" w:eastAsia="Times New Roman" w:hAnsi="Arial" w:cs="Arial"/>
          <w:color w:val="000000"/>
          <w:sz w:val="22"/>
          <w:szCs w:val="22"/>
          <w:lang w:eastAsia="de-DE"/>
        </w:rPr>
        <w:t xml:space="preserve">schwindenden </w:t>
      </w:r>
      <w:r w:rsidR="00E70858">
        <w:rPr>
          <w:rFonts w:ascii="Arial" w:eastAsia="Times New Roman" w:hAnsi="Arial" w:cs="Arial"/>
          <w:color w:val="000000"/>
          <w:sz w:val="22"/>
          <w:szCs w:val="22"/>
          <w:lang w:eastAsia="de-DE"/>
        </w:rPr>
        <w:t xml:space="preserve">Vorräte in der Zisterne auf dem Gelände des Dienstleistungszentrums </w:t>
      </w:r>
      <w:r w:rsidR="002F48C6">
        <w:rPr>
          <w:rFonts w:ascii="Arial" w:eastAsia="Times New Roman" w:hAnsi="Arial" w:cs="Arial"/>
          <w:color w:val="000000"/>
          <w:sz w:val="22"/>
          <w:szCs w:val="22"/>
          <w:lang w:eastAsia="de-DE"/>
        </w:rPr>
        <w:t xml:space="preserve">sollen </w:t>
      </w:r>
      <w:r w:rsidR="00E70858">
        <w:rPr>
          <w:rFonts w:ascii="Arial" w:eastAsia="Times New Roman" w:hAnsi="Arial" w:cs="Arial"/>
          <w:color w:val="000000"/>
          <w:sz w:val="22"/>
          <w:szCs w:val="22"/>
          <w:lang w:eastAsia="de-DE"/>
        </w:rPr>
        <w:t>gezielter für Neuanpflanzungen und vergleichbar</w:t>
      </w:r>
      <w:r w:rsidR="002F48C6">
        <w:rPr>
          <w:rFonts w:ascii="Arial" w:eastAsia="Times New Roman" w:hAnsi="Arial" w:cs="Arial"/>
          <w:color w:val="000000"/>
          <w:sz w:val="22"/>
          <w:szCs w:val="22"/>
          <w:lang w:eastAsia="de-DE"/>
        </w:rPr>
        <w:t xml:space="preserve"> wenig widerstandsfähige Bepflanzung genutzt werden können</w:t>
      </w:r>
      <w:r w:rsidR="001D21D7">
        <w:rPr>
          <w:rFonts w:ascii="Arial" w:eastAsia="Times New Roman" w:hAnsi="Arial" w:cs="Arial"/>
          <w:color w:val="000000"/>
          <w:sz w:val="22"/>
          <w:szCs w:val="22"/>
          <w:lang w:eastAsia="de-DE"/>
        </w:rPr>
        <w:t>.</w:t>
      </w:r>
      <w:r w:rsidR="002F48C6">
        <w:rPr>
          <w:rFonts w:ascii="Arial" w:eastAsia="Times New Roman" w:hAnsi="Arial" w:cs="Arial"/>
          <w:color w:val="000000"/>
          <w:sz w:val="22"/>
          <w:szCs w:val="22"/>
          <w:lang w:eastAsia="de-DE"/>
        </w:rPr>
        <w:t xml:space="preserve"> </w:t>
      </w:r>
      <w:r w:rsidR="006B3649">
        <w:rPr>
          <w:rFonts w:ascii="Arial" w:eastAsia="Times New Roman" w:hAnsi="Arial" w:cs="Arial"/>
          <w:color w:val="000000"/>
          <w:sz w:val="22"/>
          <w:szCs w:val="22"/>
          <w:lang w:eastAsia="de-DE"/>
        </w:rPr>
        <w:t>Sportplätze werden ebenfalls nur noch geringfügig bewässert.</w:t>
      </w:r>
    </w:p>
    <w:p w14:paraId="3B42E24B" w14:textId="77777777" w:rsidR="002F48C6" w:rsidRDefault="002F48C6" w:rsidP="00760710">
      <w:pPr>
        <w:spacing w:line="360" w:lineRule="auto"/>
        <w:jc w:val="both"/>
        <w:rPr>
          <w:rFonts w:ascii="Arial" w:eastAsia="Times New Roman" w:hAnsi="Arial" w:cs="Arial"/>
          <w:color w:val="000000"/>
          <w:sz w:val="22"/>
          <w:szCs w:val="22"/>
          <w:lang w:eastAsia="de-DE"/>
        </w:rPr>
      </w:pPr>
    </w:p>
    <w:p w14:paraId="11347F90" w14:textId="7D8E64DA" w:rsidR="003B7F24" w:rsidRDefault="002F48C6" w:rsidP="00760710">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w:t>
      </w:r>
      <w:r w:rsidR="003B7F24">
        <w:rPr>
          <w:rFonts w:ascii="Arial" w:eastAsia="Times New Roman" w:hAnsi="Arial" w:cs="Arial"/>
          <w:color w:val="000000"/>
          <w:sz w:val="22"/>
          <w:szCs w:val="22"/>
          <w:lang w:eastAsia="de-DE"/>
        </w:rPr>
        <w:t xml:space="preserve">Brunnen und Wasserspielplätze im Stadtgebiet </w:t>
      </w:r>
      <w:r>
        <w:rPr>
          <w:rFonts w:ascii="Arial" w:eastAsia="Times New Roman" w:hAnsi="Arial" w:cs="Arial"/>
          <w:color w:val="000000"/>
          <w:sz w:val="22"/>
          <w:szCs w:val="22"/>
          <w:lang w:eastAsia="de-DE"/>
        </w:rPr>
        <w:t xml:space="preserve">werden wir allerdings </w:t>
      </w:r>
      <w:r w:rsidR="003B7F24">
        <w:rPr>
          <w:rFonts w:ascii="Arial" w:eastAsia="Times New Roman" w:hAnsi="Arial" w:cs="Arial"/>
          <w:color w:val="000000"/>
          <w:sz w:val="22"/>
          <w:szCs w:val="22"/>
          <w:lang w:eastAsia="de-DE"/>
        </w:rPr>
        <w:t>weiterhin betreiben</w:t>
      </w:r>
      <w:r>
        <w:rPr>
          <w:rFonts w:ascii="Arial" w:eastAsia="Times New Roman" w:hAnsi="Arial" w:cs="Arial"/>
          <w:color w:val="000000"/>
          <w:sz w:val="22"/>
          <w:szCs w:val="22"/>
          <w:lang w:eastAsia="de-DE"/>
        </w:rPr>
        <w:t>.</w:t>
      </w:r>
      <w:r w:rsidR="003B7F24">
        <w:rPr>
          <w:rFonts w:ascii="Arial" w:eastAsia="Times New Roman" w:hAnsi="Arial" w:cs="Arial"/>
          <w:color w:val="000000"/>
          <w:sz w:val="22"/>
          <w:szCs w:val="22"/>
          <w:lang w:eastAsia="de-DE"/>
        </w:rPr>
        <w:t xml:space="preserve"> Sie </w:t>
      </w:r>
      <w:r>
        <w:rPr>
          <w:rFonts w:ascii="Arial" w:eastAsia="Times New Roman" w:hAnsi="Arial" w:cs="Arial"/>
          <w:color w:val="000000"/>
          <w:sz w:val="22"/>
          <w:szCs w:val="22"/>
          <w:lang w:eastAsia="de-DE"/>
        </w:rPr>
        <w:t>kühlen die Umgebungstemperatur und haben auf diese Weise einen positiven Effekt auf das Stadtklima. Gerade die Wasserspielplätze sind bei den heißen Temperaturen zudem für Familien mit kleinen Kindern als Alternative zum Schwimmbad ein geeigneter Ort für eine Abkühlung“, so Bürgermeister Adnan Shaikh.</w:t>
      </w:r>
    </w:p>
    <w:p w14:paraId="675BAD35" w14:textId="77777777" w:rsidR="009E4F0C" w:rsidRDefault="009E4F0C">
      <w:pPr>
        <w:spacing w:line="360" w:lineRule="auto"/>
        <w:rPr>
          <w:rFonts w:ascii="Arial" w:eastAsia="Times New Roman" w:hAnsi="Arial" w:cs="Arial"/>
          <w:i/>
          <w:color w:val="000000"/>
          <w:sz w:val="22"/>
          <w:szCs w:val="22"/>
          <w:lang w:eastAsia="de-DE"/>
        </w:rPr>
      </w:pPr>
    </w:p>
    <w:p w14:paraId="0EB82744" w14:textId="77777777" w:rsidR="009E4F0C" w:rsidRDefault="009E4F0C">
      <w:pPr>
        <w:spacing w:line="360" w:lineRule="auto"/>
        <w:rPr>
          <w:rFonts w:ascii="Arial" w:eastAsia="Times New Roman" w:hAnsi="Arial" w:cs="Arial"/>
          <w:color w:val="000000"/>
          <w:sz w:val="22"/>
          <w:szCs w:val="22"/>
          <w:lang w:eastAsia="de-DE"/>
        </w:rPr>
      </w:pPr>
    </w:p>
    <w:p w14:paraId="49C71B2B" w14:textId="77777777" w:rsidR="009E4F0C" w:rsidRDefault="009E4F0C">
      <w:pPr>
        <w:spacing w:line="360" w:lineRule="auto"/>
        <w:rPr>
          <w:rFonts w:ascii="Arial" w:eastAsia="Times New Roman" w:hAnsi="Arial" w:cs="Arial"/>
          <w:color w:val="000000"/>
          <w:sz w:val="22"/>
          <w:szCs w:val="22"/>
          <w:lang w:eastAsia="de-DE"/>
        </w:rPr>
      </w:pPr>
    </w:p>
    <w:p w14:paraId="766A14B0" w14:textId="77777777" w:rsidR="009E4F0C" w:rsidRDefault="003D7218">
      <w:pPr>
        <w:ind w:right="23"/>
        <w:rPr>
          <w:rFonts w:ascii="Arial" w:hAnsi="Arial" w:cs="Arial"/>
          <w:sz w:val="22"/>
        </w:rPr>
      </w:pPr>
      <w:r>
        <w:rPr>
          <w:rFonts w:ascii="Arial" w:hAnsi="Arial" w:cs="Arial"/>
          <w:sz w:val="22"/>
        </w:rPr>
        <w:t>Kontakt:</w:t>
      </w:r>
    </w:p>
    <w:p w14:paraId="5EA89C7F" w14:textId="77777777" w:rsidR="009E4F0C" w:rsidRDefault="003D7218">
      <w:pPr>
        <w:ind w:right="23"/>
        <w:rPr>
          <w:rFonts w:ascii="Arial" w:hAnsi="Arial" w:cs="Arial"/>
          <w:sz w:val="22"/>
        </w:rPr>
      </w:pPr>
      <w:r>
        <w:rPr>
          <w:rFonts w:ascii="Arial" w:hAnsi="Arial" w:cs="Arial"/>
          <w:sz w:val="22"/>
        </w:rPr>
        <w:t>Stadtverwaltung Eschborn</w:t>
      </w:r>
    </w:p>
    <w:p w14:paraId="05889805" w14:textId="77777777" w:rsidR="009E4F0C" w:rsidRDefault="003D7218">
      <w:pPr>
        <w:ind w:right="23"/>
        <w:jc w:val="both"/>
        <w:rPr>
          <w:rFonts w:ascii="Arial" w:hAnsi="Arial" w:cs="Arial"/>
          <w:sz w:val="22"/>
        </w:rPr>
      </w:pPr>
      <w:r>
        <w:rPr>
          <w:rFonts w:ascii="Arial" w:hAnsi="Arial" w:cs="Arial"/>
          <w:sz w:val="22"/>
        </w:rPr>
        <w:t>Pressestelle</w:t>
      </w:r>
    </w:p>
    <w:p w14:paraId="643CB029"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073F0584" w14:textId="77777777" w:rsidR="009E4F0C" w:rsidRDefault="004F155D">
      <w:pPr>
        <w:jc w:val="both"/>
        <w:rPr>
          <w:rFonts w:ascii="Arial" w:hAnsi="Arial"/>
          <w:color w:val="000000"/>
          <w:sz w:val="22"/>
          <w:lang w:val="en-US"/>
        </w:rPr>
      </w:pPr>
      <w:hyperlink r:id="rId9" w:history="1">
        <w:r w:rsidR="003D7218">
          <w:rPr>
            <w:rStyle w:val="Hyperlink"/>
            <w:rFonts w:ascii="Arial" w:hAnsi="Arial"/>
            <w:color w:val="000000"/>
            <w:sz w:val="22"/>
            <w:u w:val="none"/>
            <w:lang w:val="en-US"/>
          </w:rPr>
          <w:t>presse@eschborn.de</w:t>
        </w:r>
      </w:hyperlink>
    </w:p>
    <w:p w14:paraId="17C34CA8"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B1E5C" w14:textId="77777777" w:rsidR="00E40F0E" w:rsidRDefault="00E40F0E">
      <w:r>
        <w:separator/>
      </w:r>
    </w:p>
  </w:endnote>
  <w:endnote w:type="continuationSeparator" w:id="0">
    <w:p w14:paraId="2BA428B7" w14:textId="77777777" w:rsidR="00E40F0E" w:rsidRDefault="00E40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EC71"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3EF27382"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74141" w14:textId="77777777" w:rsidR="009E4F0C" w:rsidRDefault="009E4F0C">
    <w:pPr>
      <w:pStyle w:val="Fuzeile"/>
      <w:rPr>
        <w:rStyle w:val="Seitenzahl"/>
      </w:rPr>
    </w:pPr>
  </w:p>
  <w:p w14:paraId="437F4516" w14:textId="77777777" w:rsidR="009E4F0C" w:rsidRDefault="009E4F0C">
    <w:pPr>
      <w:pStyle w:val="Fuzeile"/>
    </w:pPr>
  </w:p>
  <w:p w14:paraId="048A3B2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F6E00" w14:textId="77777777" w:rsidR="00E40F0E" w:rsidRDefault="00E40F0E">
      <w:r>
        <w:separator/>
      </w:r>
    </w:p>
  </w:footnote>
  <w:footnote w:type="continuationSeparator" w:id="0">
    <w:p w14:paraId="34A51568" w14:textId="77777777" w:rsidR="00E40F0E" w:rsidRDefault="00E40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913A9"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4540D1E"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B705E"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4FC2BD82" w14:textId="77777777" w:rsidR="009E4F0C" w:rsidRDefault="009E4F0C">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FB5A1A"/>
    <w:multiLevelType w:val="hybridMultilevel"/>
    <w:tmpl w:val="DD48AD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35592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F0E"/>
    <w:rsid w:val="000C642B"/>
    <w:rsid w:val="001354A3"/>
    <w:rsid w:val="001766F3"/>
    <w:rsid w:val="001D21D7"/>
    <w:rsid w:val="00253B97"/>
    <w:rsid w:val="002A40A9"/>
    <w:rsid w:val="002F48C6"/>
    <w:rsid w:val="002F6AA8"/>
    <w:rsid w:val="0038650E"/>
    <w:rsid w:val="003B7F24"/>
    <w:rsid w:val="003D7218"/>
    <w:rsid w:val="004A586B"/>
    <w:rsid w:val="004C2C52"/>
    <w:rsid w:val="004F155D"/>
    <w:rsid w:val="006B3649"/>
    <w:rsid w:val="007335D7"/>
    <w:rsid w:val="00760710"/>
    <w:rsid w:val="008E4FA0"/>
    <w:rsid w:val="009C4681"/>
    <w:rsid w:val="009E4F0C"/>
    <w:rsid w:val="00A46268"/>
    <w:rsid w:val="00B1572C"/>
    <w:rsid w:val="00B519BC"/>
    <w:rsid w:val="00C808DC"/>
    <w:rsid w:val="00CC37C5"/>
    <w:rsid w:val="00D35377"/>
    <w:rsid w:val="00E40F0E"/>
    <w:rsid w:val="00E70858"/>
    <w:rsid w:val="00EA3234"/>
    <w:rsid w:val="00F0032F"/>
    <w:rsid w:val="00F375F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D835D2"/>
  <w15:docId w15:val="{E63744E7-82A3-4606-A392-64E9F9E9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0710"/>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NichtaufgelsteErwhnung">
    <w:name w:val="Unresolved Mention"/>
    <w:basedOn w:val="Absatz-Standardschriftart"/>
    <w:uiPriority w:val="99"/>
    <w:semiHidden/>
    <w:unhideWhenUsed/>
    <w:rsid w:val="00760710"/>
    <w:rPr>
      <w:color w:val="605E5C"/>
      <w:shd w:val="clear" w:color="auto" w:fill="E1DFDD"/>
    </w:rPr>
  </w:style>
  <w:style w:type="paragraph" w:styleId="Listenabsatz">
    <w:name w:val="List Paragraph"/>
    <w:basedOn w:val="Standard"/>
    <w:qFormat/>
    <w:rsid w:val="00760710"/>
    <w:pPr>
      <w:ind w:left="720"/>
      <w:contextualSpacing/>
    </w:pPr>
  </w:style>
  <w:style w:type="paragraph" w:styleId="berarbeitung">
    <w:name w:val="Revision"/>
    <w:hidden/>
    <w:semiHidden/>
    <w:rsid w:val="00B1572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Stadt%20Eschborn\P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PM.dotx</Template>
  <TotalTime>0</TotalTime>
  <Pages>2</Pages>
  <Words>341</Words>
  <Characters>2463</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2799</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Alena Hopfgarten</dc:creator>
  <cp:lastModifiedBy>Lisa Alena Hopfgarten</cp:lastModifiedBy>
  <cp:revision>2</cp:revision>
  <cp:lastPrinted>2020-08-26T08:40:00Z</cp:lastPrinted>
  <dcterms:created xsi:type="dcterms:W3CDTF">2026-08-06T07:03:00Z</dcterms:created>
  <dcterms:modified xsi:type="dcterms:W3CDTF">2026-08-06T07:03:00Z</dcterms:modified>
</cp:coreProperties>
</file>