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A4A6"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68DA9C59" wp14:editId="25ACEE61">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4EF658DC"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BBBC09E" w14:textId="77777777"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4A297751"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33D34BAC"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4C0AD8E1" w14:textId="77777777" w:rsidR="00ED5ECB" w:rsidRPr="0068219B" w:rsidRDefault="00ED5ECB" w:rsidP="00ED5ECB">
      <w:pPr>
        <w:pStyle w:val="Kopfzeile"/>
        <w:tabs>
          <w:tab w:val="clear" w:pos="9072"/>
        </w:tabs>
        <w:ind w:right="-57"/>
        <w:rPr>
          <w:rFonts w:ascii="Work Sans" w:hAnsi="Work Sans"/>
          <w:sz w:val="20"/>
          <w:lang w:val="it-IT"/>
        </w:rPr>
      </w:pPr>
    </w:p>
    <w:p w14:paraId="572F0FF2"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43839972" w14:textId="77777777" w:rsidR="00ED5ECB" w:rsidRPr="00C01FF5" w:rsidRDefault="00ED5ECB" w:rsidP="00ED5ECB">
      <w:pPr>
        <w:ind w:right="-57"/>
        <w:rPr>
          <w:rFonts w:ascii="Work Sans" w:hAnsi="Work Sans"/>
          <w:szCs w:val="24"/>
          <w:lang w:val="it-IT"/>
        </w:rPr>
      </w:pPr>
    </w:p>
    <w:p w14:paraId="4A7D2EE4" w14:textId="77777777" w:rsidR="00D55B21" w:rsidRPr="006E29DA" w:rsidRDefault="00D55B21" w:rsidP="00D55B21">
      <w:pPr>
        <w:tabs>
          <w:tab w:val="left" w:pos="1913"/>
          <w:tab w:val="left" w:pos="8434"/>
        </w:tabs>
        <w:ind w:right="-57"/>
        <w:rPr>
          <w:rFonts w:ascii="Work Sans" w:hAnsi="Work Sans"/>
          <w:sz w:val="28"/>
        </w:rPr>
      </w:pPr>
    </w:p>
    <w:p w14:paraId="3F7CBA11" w14:textId="6A10E784" w:rsidR="00D55B21" w:rsidRPr="00D64D4C" w:rsidRDefault="00D55B21" w:rsidP="00D55B21">
      <w:pPr>
        <w:tabs>
          <w:tab w:val="left" w:pos="1913"/>
        </w:tabs>
        <w:ind w:right="-57"/>
        <w:rPr>
          <w:rFonts w:ascii="Work Sans" w:hAnsi="Work Sans"/>
          <w:b/>
          <w:sz w:val="28"/>
          <w:u w:val="single"/>
        </w:rPr>
      </w:pPr>
      <w:r w:rsidRPr="00F13C1A">
        <w:rPr>
          <w:rFonts w:ascii="Work Sans" w:hAnsi="Work Sans"/>
          <w:sz w:val="28"/>
        </w:rPr>
        <w:t xml:space="preserve">vom </w:t>
      </w:r>
      <w:r w:rsidR="00F13C1A" w:rsidRPr="00F13C1A">
        <w:rPr>
          <w:rFonts w:ascii="Work Sans" w:hAnsi="Work Sans"/>
          <w:sz w:val="28"/>
        </w:rPr>
        <w:t>14</w:t>
      </w:r>
      <w:r w:rsidR="00AC0625" w:rsidRPr="00F13C1A">
        <w:rPr>
          <w:rFonts w:ascii="Work Sans" w:hAnsi="Work Sans"/>
          <w:sz w:val="28"/>
        </w:rPr>
        <w:t>.0</w:t>
      </w:r>
      <w:r w:rsidR="003E410B" w:rsidRPr="00F13C1A">
        <w:rPr>
          <w:rFonts w:ascii="Work Sans" w:hAnsi="Work Sans"/>
          <w:sz w:val="28"/>
        </w:rPr>
        <w:t>9</w:t>
      </w:r>
      <w:r w:rsidR="00AC0625" w:rsidRPr="00F13C1A">
        <w:rPr>
          <w:rFonts w:ascii="Work Sans" w:hAnsi="Work Sans"/>
          <w:sz w:val="28"/>
        </w:rPr>
        <w:t>.</w:t>
      </w:r>
      <w:r w:rsidRPr="00F13C1A">
        <w:rPr>
          <w:rFonts w:ascii="Work Sans" w:hAnsi="Work Sans"/>
          <w:sz w:val="28"/>
        </w:rPr>
        <w:t>202</w:t>
      </w:r>
      <w:r w:rsidR="004F396F" w:rsidRPr="00F13C1A">
        <w:rPr>
          <w:rFonts w:ascii="Work Sans" w:hAnsi="Work Sans"/>
          <w:sz w:val="28"/>
        </w:rPr>
        <w:t>6</w:t>
      </w:r>
    </w:p>
    <w:p w14:paraId="2EFB04D4" w14:textId="77777777" w:rsidR="00092947" w:rsidRDefault="00092947" w:rsidP="00A067F1">
      <w:pPr>
        <w:pStyle w:val="NurText"/>
        <w:tabs>
          <w:tab w:val="left" w:pos="7655"/>
          <w:tab w:val="left" w:pos="13467"/>
        </w:tabs>
        <w:rPr>
          <w:rFonts w:ascii="Work Sans" w:eastAsia="Times New Roman" w:hAnsi="Work Sans" w:cs="Times New Roman"/>
          <w:b/>
          <w:sz w:val="28"/>
          <w:szCs w:val="28"/>
          <w:u w:val="single"/>
          <w:lang w:eastAsia="de-DE"/>
        </w:rPr>
      </w:pPr>
    </w:p>
    <w:p w14:paraId="2E28B6BA" w14:textId="77777777" w:rsidR="00472B1C" w:rsidRDefault="00472B1C" w:rsidP="00A067F1">
      <w:pPr>
        <w:pStyle w:val="NurText"/>
        <w:tabs>
          <w:tab w:val="left" w:pos="7655"/>
          <w:tab w:val="left" w:pos="13467"/>
        </w:tabs>
        <w:rPr>
          <w:rFonts w:ascii="Work Sans" w:eastAsia="Times New Roman" w:hAnsi="Work Sans" w:cs="Times New Roman"/>
          <w:b/>
          <w:sz w:val="28"/>
          <w:szCs w:val="28"/>
          <w:u w:val="single"/>
          <w:lang w:eastAsia="de-DE"/>
        </w:rPr>
      </w:pPr>
    </w:p>
    <w:p w14:paraId="1F0C3F47" w14:textId="54499A37" w:rsidR="004F396F" w:rsidRDefault="003728D8" w:rsidP="00A067F1">
      <w:pPr>
        <w:pStyle w:val="NurText"/>
        <w:tabs>
          <w:tab w:val="left" w:pos="7655"/>
          <w:tab w:val="left" w:pos="13467"/>
        </w:tabs>
        <w:rPr>
          <w:rFonts w:ascii="Work Sans" w:eastAsia="Times New Roman" w:hAnsi="Work Sans" w:cs="Times New Roman"/>
          <w:b/>
          <w:sz w:val="28"/>
          <w:szCs w:val="28"/>
          <w:u w:val="single"/>
          <w:lang w:eastAsia="de-DE"/>
        </w:rPr>
      </w:pPr>
      <w:bookmarkStart w:id="0" w:name="_Hlk240274251"/>
      <w:proofErr w:type="spellStart"/>
      <w:r>
        <w:rPr>
          <w:rFonts w:ascii="Work Sans" w:eastAsia="Times New Roman" w:hAnsi="Work Sans" w:cs="Times New Roman"/>
          <w:b/>
          <w:sz w:val="28"/>
          <w:szCs w:val="28"/>
          <w:u w:val="single"/>
          <w:lang w:eastAsia="de-DE"/>
        </w:rPr>
        <w:t>Resilienzwoche</w:t>
      </w:r>
      <w:proofErr w:type="spellEnd"/>
      <w:r>
        <w:rPr>
          <w:rFonts w:ascii="Work Sans" w:eastAsia="Times New Roman" w:hAnsi="Work Sans" w:cs="Times New Roman"/>
          <w:b/>
          <w:sz w:val="28"/>
          <w:szCs w:val="28"/>
          <w:u w:val="single"/>
          <w:lang w:eastAsia="de-DE"/>
        </w:rPr>
        <w:t xml:space="preserve"> im Wetteraukreis stößt auf </w:t>
      </w:r>
      <w:r w:rsidR="00602301">
        <w:rPr>
          <w:rFonts w:ascii="Work Sans" w:eastAsia="Times New Roman" w:hAnsi="Work Sans" w:cs="Times New Roman"/>
          <w:b/>
          <w:sz w:val="28"/>
          <w:szCs w:val="28"/>
          <w:u w:val="single"/>
          <w:lang w:eastAsia="de-DE"/>
        </w:rPr>
        <w:t>breites</w:t>
      </w:r>
      <w:r>
        <w:rPr>
          <w:rFonts w:ascii="Work Sans" w:eastAsia="Times New Roman" w:hAnsi="Work Sans" w:cs="Times New Roman"/>
          <w:b/>
          <w:sz w:val="28"/>
          <w:szCs w:val="28"/>
          <w:u w:val="single"/>
          <w:lang w:eastAsia="de-DE"/>
        </w:rPr>
        <w:t xml:space="preserve"> Interesse</w:t>
      </w:r>
    </w:p>
    <w:p w14:paraId="07828C9C" w14:textId="3658F64B" w:rsidR="002A0129" w:rsidRDefault="002A0129" w:rsidP="00A067F1">
      <w:pPr>
        <w:pStyle w:val="NurText"/>
        <w:tabs>
          <w:tab w:val="left" w:pos="7655"/>
          <w:tab w:val="left" w:pos="13467"/>
        </w:tabs>
        <w:rPr>
          <w:rFonts w:ascii="Work Sans" w:eastAsia="Times New Roman" w:hAnsi="Work Sans" w:cs="Times New Roman"/>
          <w:b/>
          <w:sz w:val="28"/>
          <w:szCs w:val="28"/>
          <w:u w:val="single"/>
          <w:lang w:eastAsia="de-DE"/>
        </w:rPr>
      </w:pPr>
    </w:p>
    <w:p w14:paraId="0DED68E0" w14:textId="4FF6C433" w:rsidR="002A0129" w:rsidRPr="00C86636" w:rsidRDefault="003728D8" w:rsidP="00A067F1">
      <w:pPr>
        <w:pStyle w:val="NurText"/>
        <w:tabs>
          <w:tab w:val="left" w:pos="7655"/>
          <w:tab w:val="left" w:pos="13467"/>
        </w:tabs>
        <w:rPr>
          <w:rFonts w:ascii="Work Sans" w:eastAsia="Times New Roman" w:hAnsi="Work Sans" w:cs="Times New Roman"/>
          <w:b/>
          <w:i/>
          <w:iCs/>
          <w:sz w:val="32"/>
          <w:szCs w:val="32"/>
          <w:u w:val="single"/>
          <w:lang w:eastAsia="de-DE"/>
        </w:rPr>
      </w:pPr>
      <w:r>
        <w:rPr>
          <w:rFonts w:ascii="Work Sans" w:hAnsi="Work Sans"/>
          <w:i/>
          <w:iCs/>
          <w:sz w:val="24"/>
          <w:szCs w:val="22"/>
        </w:rPr>
        <w:t>Bürgerinnen und Bürger informierten sich im Rewe Kaffenberger in Bad Vilbel</w:t>
      </w:r>
    </w:p>
    <w:p w14:paraId="14F34AA1" w14:textId="77777777" w:rsidR="00F357B5" w:rsidRDefault="00F357B5" w:rsidP="007B3CBF">
      <w:pPr>
        <w:tabs>
          <w:tab w:val="left" w:pos="1913"/>
          <w:tab w:val="left" w:pos="8434"/>
        </w:tabs>
        <w:ind w:right="-57"/>
        <w:rPr>
          <w:rFonts w:ascii="Work Sans" w:hAnsi="Work Sans"/>
        </w:rPr>
      </w:pPr>
    </w:p>
    <w:p w14:paraId="42B9C220" w14:textId="2F6A7C1C" w:rsidR="003728D8" w:rsidRDefault="00D64D4C" w:rsidP="004F396F">
      <w:pPr>
        <w:rPr>
          <w:rFonts w:ascii="Work Sans" w:hAnsi="Work Sans" w:cs="Arial"/>
          <w:b/>
        </w:rPr>
      </w:pPr>
      <w:r w:rsidRPr="00D64D4C">
        <w:rPr>
          <w:rFonts w:ascii="Work Sans" w:hAnsi="Work Sans"/>
        </w:rPr>
        <w:t>Wetteraukreis (</w:t>
      </w:r>
      <w:proofErr w:type="spellStart"/>
      <w:r w:rsidRPr="00D64D4C">
        <w:rPr>
          <w:rFonts w:ascii="Work Sans" w:hAnsi="Work Sans"/>
        </w:rPr>
        <w:t>pdw</w:t>
      </w:r>
      <w:proofErr w:type="spellEnd"/>
      <w:r w:rsidRPr="00D64D4C">
        <w:rPr>
          <w:rFonts w:ascii="Work Sans" w:hAnsi="Work Sans"/>
        </w:rPr>
        <w:t>)</w:t>
      </w:r>
      <w:r w:rsidRPr="00EE3359">
        <w:rPr>
          <w:rFonts w:ascii="Arial" w:hAnsi="Arial" w:cs="Arial"/>
          <w:b/>
        </w:rPr>
        <w:t xml:space="preserve"> </w:t>
      </w:r>
      <w:r w:rsidR="003728D8" w:rsidRPr="003728D8">
        <w:rPr>
          <w:rFonts w:ascii="Work Sans" w:hAnsi="Work Sans" w:cs="Arial"/>
          <w:b/>
        </w:rPr>
        <w:t>Wenn der</w:t>
      </w:r>
      <w:r w:rsidR="003728D8">
        <w:rPr>
          <w:rFonts w:ascii="Work Sans" w:hAnsi="Work Sans" w:cs="Arial"/>
          <w:b/>
        </w:rPr>
        <w:t xml:space="preserve"> </w:t>
      </w:r>
      <w:r w:rsidR="00167DB7" w:rsidRPr="00167DB7">
        <w:rPr>
          <w:rFonts w:ascii="Work Sans" w:hAnsi="Work Sans" w:cs="Arial"/>
          <w:b/>
        </w:rPr>
        <w:t xml:space="preserve">Strom </w:t>
      </w:r>
      <w:r w:rsidR="003728D8">
        <w:rPr>
          <w:rFonts w:ascii="Work Sans" w:hAnsi="Work Sans" w:cs="Arial"/>
          <w:b/>
        </w:rPr>
        <w:t xml:space="preserve">mit einem Mal </w:t>
      </w:r>
      <w:r w:rsidR="00167DB7" w:rsidRPr="00167DB7">
        <w:rPr>
          <w:rFonts w:ascii="Work Sans" w:hAnsi="Work Sans" w:cs="Arial"/>
          <w:b/>
        </w:rPr>
        <w:t>weg</w:t>
      </w:r>
      <w:r w:rsidR="003728D8">
        <w:rPr>
          <w:rFonts w:ascii="Work Sans" w:hAnsi="Work Sans" w:cs="Arial"/>
          <w:b/>
        </w:rPr>
        <w:t xml:space="preserve"> ist, sind </w:t>
      </w:r>
      <w:r w:rsidR="000F4AB4">
        <w:rPr>
          <w:rFonts w:ascii="Work Sans" w:hAnsi="Work Sans" w:cs="Arial"/>
          <w:b/>
        </w:rPr>
        <w:t xml:space="preserve">viele </w:t>
      </w:r>
      <w:r w:rsidR="003728D8">
        <w:rPr>
          <w:rFonts w:ascii="Work Sans" w:hAnsi="Work Sans" w:cs="Arial"/>
          <w:b/>
        </w:rPr>
        <w:t>Dinge des täglichen Lebens unmöglich</w:t>
      </w:r>
      <w:r w:rsidR="000F4AB4">
        <w:rPr>
          <w:rFonts w:ascii="Work Sans" w:hAnsi="Work Sans" w:cs="Arial"/>
          <w:b/>
        </w:rPr>
        <w:t xml:space="preserve">. </w:t>
      </w:r>
      <w:r w:rsidR="003728D8">
        <w:rPr>
          <w:rFonts w:ascii="Work Sans" w:hAnsi="Work Sans" w:cs="Arial"/>
          <w:b/>
        </w:rPr>
        <w:t>Um für diese</w:t>
      </w:r>
      <w:r w:rsidR="006B0147">
        <w:rPr>
          <w:rFonts w:ascii="Work Sans" w:hAnsi="Work Sans" w:cs="Arial"/>
          <w:b/>
        </w:rPr>
        <w:t>n Fall</w:t>
      </w:r>
      <w:r w:rsidR="003728D8">
        <w:rPr>
          <w:rFonts w:ascii="Work Sans" w:hAnsi="Work Sans" w:cs="Arial"/>
          <w:b/>
        </w:rPr>
        <w:t xml:space="preserve"> vorbereitet zu sein, sollte jeder ein Notvorrat zuhause haben.</w:t>
      </w:r>
      <w:r w:rsidR="00FA2B4A">
        <w:rPr>
          <w:rFonts w:ascii="Work Sans" w:hAnsi="Work Sans" w:cs="Arial"/>
          <w:b/>
        </w:rPr>
        <w:t xml:space="preserve"> </w:t>
      </w:r>
      <w:r w:rsidR="001B236A">
        <w:rPr>
          <w:rFonts w:ascii="Work Sans" w:hAnsi="Work Sans" w:cs="Arial"/>
          <w:b/>
        </w:rPr>
        <w:t>Landrat Jan Weckler hat g</w:t>
      </w:r>
      <w:r w:rsidR="00FA2B4A">
        <w:rPr>
          <w:rFonts w:ascii="Work Sans" w:hAnsi="Work Sans" w:cs="Arial"/>
          <w:b/>
        </w:rPr>
        <w:t>emeinsam mit dem Brand- und Katastrophenschutz des Wetteraukreises am vergangenen Mittwoch</w:t>
      </w:r>
      <w:r w:rsidR="00700F1A">
        <w:rPr>
          <w:rFonts w:ascii="Work Sans" w:hAnsi="Work Sans" w:cs="Arial"/>
          <w:b/>
        </w:rPr>
        <w:t xml:space="preserve"> im Rahmen der </w:t>
      </w:r>
      <w:r w:rsidR="004001BA">
        <w:rPr>
          <w:rFonts w:ascii="Work Sans" w:hAnsi="Work Sans" w:cs="Arial"/>
          <w:b/>
        </w:rPr>
        <w:t>landes</w:t>
      </w:r>
      <w:r w:rsidR="00700F1A">
        <w:rPr>
          <w:rFonts w:ascii="Work Sans" w:hAnsi="Work Sans" w:cs="Arial"/>
          <w:b/>
        </w:rPr>
        <w:t xml:space="preserve">weiten </w:t>
      </w:r>
      <w:proofErr w:type="spellStart"/>
      <w:r w:rsidR="00700F1A">
        <w:rPr>
          <w:rFonts w:ascii="Work Sans" w:hAnsi="Work Sans" w:cs="Arial"/>
          <w:b/>
        </w:rPr>
        <w:t>Resilienzwoche</w:t>
      </w:r>
      <w:proofErr w:type="spellEnd"/>
      <w:r w:rsidR="00FA2B4A">
        <w:rPr>
          <w:rFonts w:ascii="Work Sans" w:hAnsi="Work Sans" w:cs="Arial"/>
          <w:b/>
        </w:rPr>
        <w:t xml:space="preserve"> interessierte Bürgerinnen und Bürger im Rewe</w:t>
      </w:r>
      <w:r w:rsidR="0016301A">
        <w:rPr>
          <w:rFonts w:ascii="Work Sans" w:hAnsi="Work Sans" w:cs="Arial"/>
          <w:b/>
        </w:rPr>
        <w:t>-Markt</w:t>
      </w:r>
      <w:r w:rsidR="00FA2B4A">
        <w:rPr>
          <w:rFonts w:ascii="Work Sans" w:hAnsi="Work Sans" w:cs="Arial"/>
          <w:b/>
        </w:rPr>
        <w:t xml:space="preserve"> Kaffenberger in Bad Vilbel</w:t>
      </w:r>
      <w:r w:rsidR="0005111A">
        <w:rPr>
          <w:rFonts w:ascii="Work Sans" w:hAnsi="Work Sans" w:cs="Arial"/>
          <w:b/>
        </w:rPr>
        <w:t xml:space="preserve"> über eine sinnvolle Vorratshaltung informiert.</w:t>
      </w:r>
      <w:r w:rsidR="003728D8">
        <w:rPr>
          <w:rFonts w:ascii="Work Sans" w:hAnsi="Work Sans" w:cs="Arial"/>
          <w:b/>
        </w:rPr>
        <w:t xml:space="preserve">  </w:t>
      </w:r>
    </w:p>
    <w:p w14:paraId="238927F0" w14:textId="77777777" w:rsidR="00F2516C" w:rsidRDefault="00F2516C" w:rsidP="00502A8B">
      <w:pPr>
        <w:tabs>
          <w:tab w:val="left" w:pos="1300"/>
        </w:tabs>
        <w:rPr>
          <w:rFonts w:ascii="Work Sans" w:hAnsi="Work Sans" w:cstheme="minorHAnsi"/>
        </w:rPr>
      </w:pPr>
    </w:p>
    <w:p w14:paraId="61BC7F6D" w14:textId="1CB7A62D" w:rsidR="00055861" w:rsidRDefault="00147CD0" w:rsidP="006E1FB0">
      <w:pPr>
        <w:tabs>
          <w:tab w:val="left" w:pos="1300"/>
        </w:tabs>
        <w:rPr>
          <w:rFonts w:ascii="Work Sans" w:hAnsi="Work Sans" w:cstheme="minorHAnsi"/>
        </w:rPr>
      </w:pPr>
      <w:r>
        <w:rPr>
          <w:rFonts w:ascii="Work Sans" w:hAnsi="Work Sans" w:cstheme="minorHAnsi"/>
        </w:rPr>
        <w:t>„</w:t>
      </w:r>
      <w:r w:rsidR="00602301">
        <w:rPr>
          <w:rFonts w:ascii="Work Sans" w:hAnsi="Work Sans" w:cstheme="minorHAnsi"/>
        </w:rPr>
        <w:t xml:space="preserve">Mehrfach mussten wir in den vergangenen Wochen erfahren, dass unsere kritische Infrastruktur angegriffen </w:t>
      </w:r>
      <w:r w:rsidR="00BE3264">
        <w:rPr>
          <w:rFonts w:ascii="Work Sans" w:hAnsi="Work Sans" w:cstheme="minorHAnsi"/>
        </w:rPr>
        <w:t>w</w:t>
      </w:r>
      <w:r w:rsidR="00D63E4D">
        <w:rPr>
          <w:rFonts w:ascii="Work Sans" w:hAnsi="Work Sans" w:cstheme="minorHAnsi"/>
        </w:rPr>
        <w:t>urde</w:t>
      </w:r>
      <w:r w:rsidR="00602301">
        <w:rPr>
          <w:rFonts w:ascii="Work Sans" w:hAnsi="Work Sans" w:cstheme="minorHAnsi"/>
        </w:rPr>
        <w:t>, sei es durch Sabotageakte mit Brandsätzen oder Cyberangriffe</w:t>
      </w:r>
      <w:r w:rsidR="00621374">
        <w:rPr>
          <w:rFonts w:ascii="Work Sans" w:hAnsi="Work Sans" w:cstheme="minorHAnsi"/>
        </w:rPr>
        <w:t>. Es sind keine abstrakten Szenarien mehr. Deswegen wollen und müssen wir die Bevölkerung sensibilisieren, damit sich jeder im Rahmen seiner Möglichkeiten vorbereitet</w:t>
      </w:r>
      <w:r w:rsidR="0049702B">
        <w:rPr>
          <w:rFonts w:ascii="Work Sans" w:hAnsi="Work Sans" w:cstheme="minorHAnsi"/>
        </w:rPr>
        <w:t xml:space="preserve"> und im Fall des Falles handlungsfähig bleibt</w:t>
      </w:r>
      <w:r w:rsidR="00602301">
        <w:rPr>
          <w:rFonts w:ascii="Work Sans" w:hAnsi="Work Sans" w:cstheme="minorHAnsi"/>
        </w:rPr>
        <w:t xml:space="preserve">“, sagte </w:t>
      </w:r>
      <w:r w:rsidR="00BE3264">
        <w:rPr>
          <w:rFonts w:ascii="Work Sans" w:hAnsi="Work Sans" w:cstheme="minorHAnsi"/>
        </w:rPr>
        <w:t xml:space="preserve">Landrat </w:t>
      </w:r>
      <w:r w:rsidR="00602301">
        <w:rPr>
          <w:rFonts w:ascii="Work Sans" w:hAnsi="Work Sans" w:cstheme="minorHAnsi"/>
        </w:rPr>
        <w:t>Weckler</w:t>
      </w:r>
      <w:r w:rsidR="00602301" w:rsidRPr="00D63E4D">
        <w:rPr>
          <w:rFonts w:ascii="Work Sans" w:hAnsi="Work Sans" w:cstheme="minorHAnsi"/>
        </w:rPr>
        <w:t>.</w:t>
      </w:r>
      <w:r w:rsidR="00BE3264" w:rsidRPr="00D63E4D">
        <w:rPr>
          <w:rFonts w:ascii="Work Sans" w:hAnsi="Work Sans" w:cstheme="minorHAnsi"/>
        </w:rPr>
        <w:t xml:space="preserve"> </w:t>
      </w:r>
      <w:r w:rsidR="00055861" w:rsidRPr="00D63E4D">
        <w:rPr>
          <w:rFonts w:ascii="Work Sans" w:hAnsi="Work Sans" w:cstheme="minorHAnsi"/>
        </w:rPr>
        <w:t>„Mit dieser Vorgehensweise siche</w:t>
      </w:r>
      <w:r w:rsidR="00D63E4D">
        <w:rPr>
          <w:rFonts w:ascii="Work Sans" w:hAnsi="Work Sans" w:cstheme="minorHAnsi"/>
        </w:rPr>
        <w:t>rt sich</w:t>
      </w:r>
      <w:r w:rsidR="00055861" w:rsidRPr="00D63E4D">
        <w:rPr>
          <w:rFonts w:ascii="Work Sans" w:hAnsi="Work Sans" w:cstheme="minorHAnsi"/>
        </w:rPr>
        <w:t xml:space="preserve"> einerseits </w:t>
      </w:r>
      <w:r w:rsidR="00D63E4D">
        <w:rPr>
          <w:rFonts w:ascii="Work Sans" w:hAnsi="Work Sans" w:cstheme="minorHAnsi"/>
        </w:rPr>
        <w:t>jeder</w:t>
      </w:r>
      <w:r w:rsidR="00055861" w:rsidRPr="00D63E4D">
        <w:rPr>
          <w:rFonts w:ascii="Work Sans" w:hAnsi="Work Sans" w:cstheme="minorHAnsi"/>
        </w:rPr>
        <w:t xml:space="preserve"> selbst ab, dass </w:t>
      </w:r>
      <w:r w:rsidR="00D63E4D">
        <w:rPr>
          <w:rFonts w:ascii="Work Sans" w:hAnsi="Work Sans" w:cstheme="minorHAnsi"/>
        </w:rPr>
        <w:t>er</w:t>
      </w:r>
      <w:r w:rsidR="00055861" w:rsidRPr="00D63E4D">
        <w:rPr>
          <w:rFonts w:ascii="Work Sans" w:hAnsi="Work Sans" w:cstheme="minorHAnsi"/>
        </w:rPr>
        <w:t xml:space="preserve"> eine Störung des täglichen Lebens gut übersteh</w:t>
      </w:r>
      <w:r w:rsidR="00D63E4D">
        <w:rPr>
          <w:rFonts w:ascii="Work Sans" w:hAnsi="Work Sans" w:cstheme="minorHAnsi"/>
        </w:rPr>
        <w:t>t</w:t>
      </w:r>
      <w:r w:rsidR="00055861" w:rsidRPr="00D63E4D">
        <w:rPr>
          <w:rFonts w:ascii="Work Sans" w:hAnsi="Work Sans" w:cstheme="minorHAnsi"/>
        </w:rPr>
        <w:t xml:space="preserve">. Gleichzeitig entlasten wir auf diese Weise unsere Einsatz- und Rettungskräfte, die sich damit auf Notfälle und die Wiederherstellung </w:t>
      </w:r>
      <w:r w:rsidR="00652156" w:rsidRPr="00D63E4D">
        <w:rPr>
          <w:rFonts w:ascii="Work Sans" w:hAnsi="Work Sans" w:cstheme="minorHAnsi"/>
        </w:rPr>
        <w:t>unterbrochener Infrastruktur konzentrieren können“, so Jan Weckler weiter.</w:t>
      </w:r>
    </w:p>
    <w:p w14:paraId="70F45CFD" w14:textId="77777777" w:rsidR="0058555F" w:rsidRDefault="0058555F" w:rsidP="006E1FB0">
      <w:pPr>
        <w:tabs>
          <w:tab w:val="left" w:pos="1300"/>
        </w:tabs>
        <w:rPr>
          <w:rFonts w:ascii="Work Sans" w:hAnsi="Work Sans" w:cstheme="minorHAnsi"/>
        </w:rPr>
      </w:pPr>
    </w:p>
    <w:p w14:paraId="1BAA3E81" w14:textId="725D7652" w:rsidR="006E1FB0" w:rsidRDefault="0058555F" w:rsidP="006E1FB0">
      <w:pPr>
        <w:tabs>
          <w:tab w:val="left" w:pos="1300"/>
        </w:tabs>
        <w:rPr>
          <w:rFonts w:ascii="Work Sans" w:hAnsi="Work Sans" w:cstheme="minorHAnsi"/>
        </w:rPr>
      </w:pPr>
      <w:r>
        <w:rPr>
          <w:rFonts w:ascii="Work Sans" w:hAnsi="Work Sans" w:cstheme="minorHAnsi"/>
        </w:rPr>
        <w:t xml:space="preserve">Aktuellen Studien und Umfragen zufolge seien rund 60 Prozent der Menschen in Deutschland nach wie vor nicht ausreichend auf den Katastrophenfall eingestellt, so Weckler weiter. Viele verließen sich auf ihre Familien oder auf den Staat: „Natürlich sind wir im Wetteraukreis bestens vorbereitet. Aber bis staatliche Hilfe </w:t>
      </w:r>
      <w:r>
        <w:rPr>
          <w:rFonts w:ascii="Work Sans" w:hAnsi="Work Sans" w:cstheme="minorHAnsi"/>
        </w:rPr>
        <w:lastRenderedPageBreak/>
        <w:t xml:space="preserve">kommt, ist jeder selbst verantwortlich für sich und seine Nächsten. Deshalb machen wir darauf aufmerksam, dass es im Notfall ohne Hilfe zur Selbsthilfe nicht geht“, sagte Landrat Weckler. </w:t>
      </w:r>
      <w:r w:rsidR="00BE3264">
        <w:rPr>
          <w:rFonts w:ascii="Work Sans" w:hAnsi="Work Sans" w:cstheme="minorHAnsi"/>
        </w:rPr>
        <w:t xml:space="preserve">Rund 150 Menschen </w:t>
      </w:r>
      <w:r w:rsidR="001B4E6B">
        <w:rPr>
          <w:rFonts w:ascii="Work Sans" w:hAnsi="Work Sans" w:cstheme="minorHAnsi"/>
        </w:rPr>
        <w:t>nutzten</w:t>
      </w:r>
      <w:r w:rsidR="00BE3264">
        <w:rPr>
          <w:rFonts w:ascii="Work Sans" w:hAnsi="Work Sans" w:cstheme="minorHAnsi"/>
        </w:rPr>
        <w:t xml:space="preserve"> im Laufe des Tages die Möglichkeit zum Gespräch mit den Fachkräfte</w:t>
      </w:r>
      <w:r w:rsidR="001B4E6B">
        <w:rPr>
          <w:rFonts w:ascii="Work Sans" w:hAnsi="Work Sans" w:cstheme="minorHAnsi"/>
        </w:rPr>
        <w:t>n</w:t>
      </w:r>
      <w:r>
        <w:rPr>
          <w:rFonts w:ascii="Work Sans" w:hAnsi="Work Sans" w:cstheme="minorHAnsi"/>
        </w:rPr>
        <w:t xml:space="preserve">. </w:t>
      </w:r>
    </w:p>
    <w:p w14:paraId="78F3264D" w14:textId="4235C078" w:rsidR="00D63E4D" w:rsidRDefault="00D63E4D" w:rsidP="006E1FB0">
      <w:pPr>
        <w:tabs>
          <w:tab w:val="left" w:pos="1300"/>
        </w:tabs>
        <w:rPr>
          <w:rFonts w:ascii="Work Sans" w:hAnsi="Work Sans" w:cstheme="minorHAnsi"/>
        </w:rPr>
      </w:pPr>
    </w:p>
    <w:p w14:paraId="3B75EF81" w14:textId="7A1CFF85" w:rsidR="006B0147" w:rsidRDefault="00D63E4D" w:rsidP="006E1FB0">
      <w:pPr>
        <w:tabs>
          <w:tab w:val="left" w:pos="1300"/>
        </w:tabs>
        <w:rPr>
          <w:rFonts w:ascii="Work Sans" w:hAnsi="Work Sans" w:cstheme="minorHAnsi"/>
        </w:rPr>
      </w:pPr>
      <w:r w:rsidRPr="00D63E4D">
        <w:rPr>
          <w:rFonts w:ascii="Work Sans" w:hAnsi="Work Sans" w:cstheme="minorHAnsi"/>
        </w:rPr>
        <w:t xml:space="preserve">Zur landesweiten </w:t>
      </w:r>
      <w:proofErr w:type="spellStart"/>
      <w:r w:rsidRPr="00D63E4D">
        <w:rPr>
          <w:rFonts w:ascii="Work Sans" w:hAnsi="Work Sans" w:cstheme="minorHAnsi"/>
        </w:rPr>
        <w:t>Resilienzwoche</w:t>
      </w:r>
      <w:proofErr w:type="spellEnd"/>
      <w:r w:rsidRPr="00D63E4D">
        <w:rPr>
          <w:rFonts w:ascii="Work Sans" w:hAnsi="Work Sans" w:cstheme="minorHAnsi"/>
        </w:rPr>
        <w:t xml:space="preserve"> hatte das Hessische Innenministerium in Kooperation mit zahlreichen hessischen Landkreisen und dem Handelsverband Hessen eingeladen. </w:t>
      </w:r>
    </w:p>
    <w:p w14:paraId="4EF85D98" w14:textId="77777777" w:rsidR="00E472BC" w:rsidRDefault="00E472BC" w:rsidP="006E1FB0">
      <w:pPr>
        <w:tabs>
          <w:tab w:val="left" w:pos="1300"/>
        </w:tabs>
        <w:rPr>
          <w:rFonts w:ascii="Work Sans" w:hAnsi="Work Sans" w:cstheme="minorHAnsi"/>
        </w:rPr>
      </w:pPr>
    </w:p>
    <w:p w14:paraId="6517E63E" w14:textId="77777777" w:rsidR="0016301A" w:rsidRDefault="0016301A" w:rsidP="0016301A">
      <w:pPr>
        <w:tabs>
          <w:tab w:val="left" w:pos="1913"/>
          <w:tab w:val="left" w:pos="8434"/>
        </w:tabs>
        <w:ind w:right="-57"/>
        <w:rPr>
          <w:rFonts w:ascii="Work Sans" w:hAnsi="Work Sans"/>
        </w:rPr>
      </w:pPr>
    </w:p>
    <w:p w14:paraId="60E8C970" w14:textId="1F0E9E91" w:rsidR="0016301A" w:rsidRPr="00A808C3" w:rsidRDefault="0016301A" w:rsidP="0016301A">
      <w:pPr>
        <w:pBdr>
          <w:top w:val="single" w:sz="4" w:space="1" w:color="auto"/>
          <w:left w:val="single" w:sz="4" w:space="4" w:color="auto"/>
          <w:bottom w:val="single" w:sz="4" w:space="1" w:color="auto"/>
          <w:right w:val="single" w:sz="4" w:space="4" w:color="auto"/>
        </w:pBdr>
        <w:rPr>
          <w:rFonts w:ascii="Work Sans" w:hAnsi="Work Sans"/>
          <w:b/>
        </w:rPr>
      </w:pPr>
      <w:r w:rsidRPr="00A808C3">
        <w:rPr>
          <w:rFonts w:ascii="Work Sans" w:hAnsi="Work Sans"/>
          <w:b/>
        </w:rPr>
        <w:t>Informationen zu Krisenvorsorge</w:t>
      </w:r>
    </w:p>
    <w:p w14:paraId="5D84C3A0" w14:textId="77777777" w:rsidR="0016301A" w:rsidRPr="00A808C3" w:rsidRDefault="0016301A" w:rsidP="0016301A">
      <w:pPr>
        <w:pBdr>
          <w:top w:val="single" w:sz="4" w:space="1" w:color="auto"/>
          <w:left w:val="single" w:sz="4" w:space="4" w:color="auto"/>
          <w:bottom w:val="single" w:sz="4" w:space="1" w:color="auto"/>
          <w:right w:val="single" w:sz="4" w:space="4" w:color="auto"/>
        </w:pBdr>
        <w:rPr>
          <w:rFonts w:ascii="Work Sans" w:hAnsi="Work Sans"/>
        </w:rPr>
      </w:pPr>
    </w:p>
    <w:p w14:paraId="5C88DDDE" w14:textId="0E08078F" w:rsidR="0016301A" w:rsidRPr="00A14CD9" w:rsidRDefault="0016301A" w:rsidP="00A14CD9">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sidRPr="00A808C3">
        <w:rPr>
          <w:rFonts w:ascii="Work Sans" w:hAnsi="Work Sans"/>
          <w:szCs w:val="20"/>
        </w:rPr>
        <w:t>Das Bundesamt für Bevölkerungsschutz und Katastrophenhilfe</w:t>
      </w:r>
      <w:r w:rsidR="001A0D4B" w:rsidRPr="00A808C3">
        <w:rPr>
          <w:rFonts w:ascii="Work Sans" w:hAnsi="Work Sans"/>
          <w:szCs w:val="20"/>
        </w:rPr>
        <w:t xml:space="preserve"> (BBK) </w:t>
      </w:r>
      <w:r w:rsidRPr="00A808C3">
        <w:rPr>
          <w:rFonts w:ascii="Work Sans" w:hAnsi="Work Sans"/>
          <w:szCs w:val="20"/>
        </w:rPr>
        <w:t xml:space="preserve">informiert auf seiner Internetseite ausführlich, mit welchen Maßnahmen man sich auf einen Krisenfall vorbereiten kann. </w:t>
      </w:r>
      <w:r w:rsidR="00A14CD9">
        <w:rPr>
          <w:rFonts w:ascii="Work Sans" w:hAnsi="Work Sans"/>
          <w:szCs w:val="20"/>
        </w:rPr>
        <w:t>Ein Notvorrat an Essen und Trinken sollte möglichst für zehn Tage angelegt sein. Die Lebensmittel müssen haltbar sein sowie ohne Kochen zubereitet werden können oder wenigstens eine kurze Kochzeit haben. Das BBK empfiehlt zudem, alle notwendigen</w:t>
      </w:r>
      <w:r w:rsidR="001A0D4B" w:rsidRPr="00A808C3">
        <w:rPr>
          <w:rFonts w:ascii="Work Sans" w:hAnsi="Work Sans"/>
          <w:szCs w:val="20"/>
        </w:rPr>
        <w:t xml:space="preserve"> Dokumenten </w:t>
      </w:r>
      <w:r w:rsidR="00A14CD9">
        <w:rPr>
          <w:rFonts w:ascii="Work Sans" w:hAnsi="Work Sans"/>
          <w:szCs w:val="20"/>
        </w:rPr>
        <w:t>wie Geburtsurkunden, Grundbucheinträgen, Versicherungen, Zeugnissen oder dem Testament bereitzuhalten</w:t>
      </w:r>
      <w:r w:rsidR="001A0D4B" w:rsidRPr="00A808C3">
        <w:rPr>
          <w:rFonts w:ascii="Work Sans" w:hAnsi="Work Sans"/>
          <w:szCs w:val="20"/>
        </w:rPr>
        <w:t xml:space="preserve">. Ausführliche Informationen findet man auf der BBK-Internetseite unter </w:t>
      </w:r>
      <w:hyperlink r:id="rId8" w:history="1">
        <w:r w:rsidR="001A0D4B" w:rsidRPr="00A808C3">
          <w:rPr>
            <w:rStyle w:val="Hyperlink"/>
            <w:rFonts w:ascii="Work Sans" w:hAnsi="Work Sans"/>
            <w:szCs w:val="20"/>
          </w:rPr>
          <w:t>https://www.bbk.bund.de</w:t>
        </w:r>
      </w:hyperlink>
      <w:r w:rsidR="001A0D4B" w:rsidRPr="00A808C3">
        <w:rPr>
          <w:rFonts w:ascii="Work Sans" w:hAnsi="Work Sans"/>
          <w:szCs w:val="20"/>
        </w:rPr>
        <w:t>.</w:t>
      </w:r>
      <w:r w:rsidR="001A0D4B">
        <w:rPr>
          <w:rFonts w:ascii="Work Sans" w:hAnsi="Work Sans"/>
          <w:szCs w:val="20"/>
        </w:rPr>
        <w:t xml:space="preserve"> </w:t>
      </w:r>
    </w:p>
    <w:p w14:paraId="4327CCEF" w14:textId="68257889" w:rsidR="0016301A" w:rsidRDefault="0016301A" w:rsidP="006E1FB0">
      <w:pPr>
        <w:tabs>
          <w:tab w:val="left" w:pos="1300"/>
        </w:tabs>
        <w:rPr>
          <w:rFonts w:ascii="Work Sans" w:hAnsi="Work Sans" w:cstheme="minorHAnsi"/>
        </w:rPr>
      </w:pPr>
    </w:p>
    <w:p w14:paraId="008E1111" w14:textId="77777777" w:rsidR="0016301A" w:rsidRDefault="0016301A" w:rsidP="006E1FB0">
      <w:pPr>
        <w:tabs>
          <w:tab w:val="left" w:pos="1300"/>
        </w:tabs>
        <w:rPr>
          <w:rFonts w:ascii="Work Sans" w:hAnsi="Work Sans" w:cstheme="minorHAnsi"/>
        </w:rPr>
      </w:pPr>
    </w:p>
    <w:p w14:paraId="63855872" w14:textId="1D65614A" w:rsidR="006E1FB0" w:rsidRDefault="006E1FB0" w:rsidP="006E1FB0">
      <w:pPr>
        <w:tabs>
          <w:tab w:val="left" w:pos="1300"/>
        </w:tabs>
        <w:rPr>
          <w:rFonts w:ascii="Work Sans" w:hAnsi="Work Sans" w:cstheme="minorHAnsi"/>
          <w:b/>
          <w:bCs/>
          <w:u w:val="single"/>
        </w:rPr>
      </w:pPr>
      <w:r w:rsidRPr="00C45154">
        <w:rPr>
          <w:rFonts w:ascii="Work Sans" w:hAnsi="Work Sans" w:cstheme="minorHAnsi"/>
          <w:b/>
          <w:bCs/>
          <w:u w:val="single"/>
        </w:rPr>
        <w:t>Bildunterzeile:</w:t>
      </w:r>
    </w:p>
    <w:p w14:paraId="55522448" w14:textId="1FFC103A" w:rsidR="006E1FB0" w:rsidRPr="00C45154" w:rsidRDefault="00C45154" w:rsidP="006E1FB0">
      <w:pPr>
        <w:tabs>
          <w:tab w:val="left" w:pos="1300"/>
        </w:tabs>
        <w:rPr>
          <w:rFonts w:ascii="Work Sans" w:hAnsi="Work Sans"/>
        </w:rPr>
      </w:pPr>
      <w:r>
        <w:rPr>
          <w:rFonts w:ascii="Work Sans" w:hAnsi="Work Sans"/>
        </w:rPr>
        <w:t xml:space="preserve">Im Notfall gut vorbereitet: </w:t>
      </w:r>
      <w:r w:rsidRPr="00C45154">
        <w:rPr>
          <w:rFonts w:ascii="Work Sans" w:hAnsi="Work Sans"/>
        </w:rPr>
        <w:t>Landrat Jan Weckler</w:t>
      </w:r>
      <w:r>
        <w:rPr>
          <w:rFonts w:ascii="Work Sans" w:hAnsi="Work Sans"/>
        </w:rPr>
        <w:t>, Kreisbrandinspektor Lars Henrich und Jochen Ruths, Präsident des Handelsverbands Hessen, informieren</w:t>
      </w:r>
      <w:r w:rsidRPr="00C45154">
        <w:rPr>
          <w:rFonts w:ascii="Work Sans" w:hAnsi="Work Sans"/>
        </w:rPr>
        <w:t xml:space="preserve"> </w:t>
      </w:r>
      <w:r>
        <w:rPr>
          <w:rFonts w:ascii="Work Sans" w:hAnsi="Work Sans"/>
        </w:rPr>
        <w:t>gemeinsam mit Mitarbeitern des Brand- und Katastrophenschutzes des Wetteraukreises, der Bad Vilbeler Feuerwehr sowie des Rewe Kaffenberger über eine gelungene Vorratshaltung.</w:t>
      </w:r>
      <w:r w:rsidRPr="00C45154">
        <w:rPr>
          <w:rFonts w:ascii="Work Sans" w:hAnsi="Work Sans"/>
        </w:rPr>
        <w:t xml:space="preserve"> </w:t>
      </w:r>
    </w:p>
    <w:bookmarkEnd w:id="0"/>
    <w:p w14:paraId="2C9640F1" w14:textId="46D7B022" w:rsidR="00147CD0" w:rsidRPr="00E02C74" w:rsidRDefault="00BD242A" w:rsidP="00502A8B">
      <w:pPr>
        <w:tabs>
          <w:tab w:val="left" w:pos="1300"/>
        </w:tabs>
        <w:rPr>
          <w:rFonts w:ascii="Work Sans" w:hAnsi="Work Sans"/>
        </w:rPr>
      </w:pPr>
      <w:r>
        <w:rPr>
          <w:rFonts w:ascii="Work Sans" w:hAnsi="Work Sans"/>
        </w:rPr>
        <w:t xml:space="preserve"> </w:t>
      </w:r>
    </w:p>
    <w:sectPr w:rsidR="00147CD0" w:rsidRPr="00E02C74"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CF03F" w14:textId="77777777" w:rsidR="002A45E9" w:rsidRDefault="002A45E9">
      <w:r>
        <w:separator/>
      </w:r>
    </w:p>
  </w:endnote>
  <w:endnote w:type="continuationSeparator" w:id="0">
    <w:p w14:paraId="7E077CB4" w14:textId="77777777" w:rsidR="002A45E9" w:rsidRDefault="002A4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panose1 w:val="00000500000000000000"/>
    <w:charset w:val="00"/>
    <w:family w:val="auto"/>
    <w:pitch w:val="variable"/>
    <w:sig w:usb0="20000007" w:usb1="00000001" w:usb2="00000000" w:usb3="00000000" w:csb0="00000193" w:csb1="00000000"/>
  </w:font>
  <w:font w:name="ANZEIAAAAAS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5CB7" w14:textId="75831424" w:rsidR="00705A72" w:rsidRDefault="00705A72">
    <w:pPr>
      <w:pStyle w:val="Fuzeile"/>
      <w:spacing w:after="0"/>
      <w:ind w:left="3828"/>
      <w:jc w:val="right"/>
    </w:pPr>
    <w:r>
      <w:rPr>
        <w:i/>
      </w:rPr>
      <w:fldChar w:fldCharType="begin"/>
    </w:r>
    <w:r>
      <w:rPr>
        <w:i/>
      </w:rPr>
      <w:instrText>IF</w:instrText>
    </w:r>
    <w:r>
      <w:rPr>
        <w:i/>
      </w:rPr>
      <w:fldChar w:fldCharType="begin"/>
    </w:r>
    <w:r>
      <w:rPr>
        <w:i/>
      </w:rPr>
      <w:instrText>PAGE</w:instrText>
    </w:r>
    <w:r>
      <w:rPr>
        <w:i/>
      </w:rPr>
      <w:fldChar w:fldCharType="separate"/>
    </w:r>
    <w:r w:rsidR="00F13C1A">
      <w:rPr>
        <w:i/>
        <w:noProof/>
      </w:rPr>
      <w:instrText>2</w:instrText>
    </w:r>
    <w:r>
      <w:rPr>
        <w:i/>
      </w:rPr>
      <w:fldChar w:fldCharType="end"/>
    </w:r>
    <w:r>
      <w:rPr>
        <w:i/>
      </w:rPr>
      <w:instrText>&lt;&gt;</w:instrText>
    </w:r>
    <w:r>
      <w:rPr>
        <w:i/>
      </w:rPr>
      <w:fldChar w:fldCharType="begin"/>
    </w:r>
    <w:r>
      <w:rPr>
        <w:rFonts w:ascii="ANZEIAAAAASA" w:hAnsi="ANZEIAAAAASA"/>
        <w:i/>
      </w:rPr>
      <w:instrText>NUMPAGES</w:instrText>
    </w:r>
    <w:r>
      <w:rPr>
        <w:i/>
      </w:rPr>
      <w:fldChar w:fldCharType="separate"/>
    </w:r>
    <w:r w:rsidR="00F13C1A">
      <w:rPr>
        <w:rFonts w:ascii="ANZEIAAAAASA" w:hAnsi="ANZEIAAAAASA"/>
        <w:i/>
        <w:noProof/>
      </w:rPr>
      <w:instrText>2</w:instrText>
    </w:r>
    <w:r>
      <w:rPr>
        <w:i/>
      </w:rPr>
      <w:fldChar w:fldCharType="end"/>
    </w:r>
    <w:r>
      <w:rPr>
        <w:i/>
      </w:rPr>
      <w:instrText xml:space="preserve">"- </w:instrText>
    </w:r>
    <w:r>
      <w:rPr>
        <w:i/>
      </w:rPr>
      <w:fldChar w:fldCharType="begin"/>
    </w:r>
    <w:r>
      <w:rPr>
        <w:i/>
      </w:rPr>
      <w:instrText>=</w:instrText>
    </w:r>
    <w:r>
      <w:rPr>
        <w:i/>
      </w:rPr>
      <w:fldChar w:fldCharType="begin"/>
    </w:r>
    <w:r>
      <w:rPr>
        <w:i/>
      </w:rPr>
      <w:instrText>PAGE</w:instrText>
    </w:r>
    <w:r>
      <w:rPr>
        <w:i/>
      </w:rPr>
      <w:fldChar w:fldCharType="separate"/>
    </w:r>
    <w:r w:rsidR="007D5E8A">
      <w:rPr>
        <w:i/>
        <w:noProof/>
      </w:rPr>
      <w:instrText>2</w:instrText>
    </w:r>
    <w:r>
      <w:rPr>
        <w:i/>
      </w:rPr>
      <w:fldChar w:fldCharType="end"/>
    </w:r>
    <w:r>
      <w:rPr>
        <w:i/>
      </w:rPr>
      <w:instrText>+1</w:instrText>
    </w:r>
    <w:r>
      <w:rPr>
        <w:i/>
      </w:rPr>
      <w:fldChar w:fldCharType="separate"/>
    </w:r>
    <w:r w:rsidR="007D5E8A">
      <w:rPr>
        <w:i/>
        <w:noProof/>
      </w:rPr>
      <w:instrText>3</w:instrText>
    </w:r>
    <w:r>
      <w:rPr>
        <w:i/>
      </w:rPr>
      <w:fldChar w:fldCharType="end"/>
    </w:r>
    <w:r>
      <w:rPr>
        <w:i/>
      </w:rPr>
      <w:instrText xml:space="preserve"> -"</w:instrTex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E9AB" w14:textId="1F3DEAE6" w:rsidR="00705A72" w:rsidRPr="005F7AC8" w:rsidRDefault="00705A72">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A7438" w14:textId="77777777" w:rsidR="002A45E9" w:rsidRDefault="002A45E9">
      <w:r>
        <w:separator/>
      </w:r>
    </w:p>
  </w:footnote>
  <w:footnote w:type="continuationSeparator" w:id="0">
    <w:p w14:paraId="67D2E8AA" w14:textId="77777777" w:rsidR="002A45E9" w:rsidRDefault="002A4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5DE4" w14:textId="77777777" w:rsidR="00705A72" w:rsidRDefault="00705A72">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EC12E5">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B7CC7"/>
    <w:multiLevelType w:val="hybridMultilevel"/>
    <w:tmpl w:val="5D18D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EB618E2"/>
    <w:multiLevelType w:val="hybridMultilevel"/>
    <w:tmpl w:val="AC747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8668F7"/>
    <w:multiLevelType w:val="multilevel"/>
    <w:tmpl w:val="1720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60"/>
    <w:rsid w:val="00002B73"/>
    <w:rsid w:val="00014C7D"/>
    <w:rsid w:val="0001556B"/>
    <w:rsid w:val="00015C7D"/>
    <w:rsid w:val="00021CA0"/>
    <w:rsid w:val="00021DB2"/>
    <w:rsid w:val="000314A1"/>
    <w:rsid w:val="0004078F"/>
    <w:rsid w:val="000457C3"/>
    <w:rsid w:val="00045A7A"/>
    <w:rsid w:val="0004642A"/>
    <w:rsid w:val="0005111A"/>
    <w:rsid w:val="00052AAD"/>
    <w:rsid w:val="00053BA6"/>
    <w:rsid w:val="00055861"/>
    <w:rsid w:val="00062156"/>
    <w:rsid w:val="00085817"/>
    <w:rsid w:val="000864B6"/>
    <w:rsid w:val="00092947"/>
    <w:rsid w:val="00094A1B"/>
    <w:rsid w:val="00096D9D"/>
    <w:rsid w:val="000B19FF"/>
    <w:rsid w:val="000B6047"/>
    <w:rsid w:val="000C75F9"/>
    <w:rsid w:val="000D0998"/>
    <w:rsid w:val="000D7B14"/>
    <w:rsid w:val="000E1CBC"/>
    <w:rsid w:val="000E2358"/>
    <w:rsid w:val="000E3494"/>
    <w:rsid w:val="000F4AB4"/>
    <w:rsid w:val="001030ED"/>
    <w:rsid w:val="00141008"/>
    <w:rsid w:val="00147CD0"/>
    <w:rsid w:val="001517F9"/>
    <w:rsid w:val="00154FB0"/>
    <w:rsid w:val="0016301A"/>
    <w:rsid w:val="00164670"/>
    <w:rsid w:val="00167DB7"/>
    <w:rsid w:val="00183E63"/>
    <w:rsid w:val="00185D10"/>
    <w:rsid w:val="00187881"/>
    <w:rsid w:val="001937D7"/>
    <w:rsid w:val="00197879"/>
    <w:rsid w:val="001A0D4B"/>
    <w:rsid w:val="001A34BF"/>
    <w:rsid w:val="001B236A"/>
    <w:rsid w:val="001B426A"/>
    <w:rsid w:val="001B4E6B"/>
    <w:rsid w:val="001B77F4"/>
    <w:rsid w:val="001C17B8"/>
    <w:rsid w:val="001C25C7"/>
    <w:rsid w:val="001C4F40"/>
    <w:rsid w:val="001D21D1"/>
    <w:rsid w:val="001D4A4B"/>
    <w:rsid w:val="001D604C"/>
    <w:rsid w:val="001E4392"/>
    <w:rsid w:val="001E4E64"/>
    <w:rsid w:val="001F07E4"/>
    <w:rsid w:val="001F3315"/>
    <w:rsid w:val="001F48A4"/>
    <w:rsid w:val="001F645B"/>
    <w:rsid w:val="002066D6"/>
    <w:rsid w:val="00211288"/>
    <w:rsid w:val="00214B4D"/>
    <w:rsid w:val="002155A1"/>
    <w:rsid w:val="0021756B"/>
    <w:rsid w:val="00220DE9"/>
    <w:rsid w:val="0022579D"/>
    <w:rsid w:val="00242F8B"/>
    <w:rsid w:val="0025259D"/>
    <w:rsid w:val="00270457"/>
    <w:rsid w:val="002A0129"/>
    <w:rsid w:val="002A45E9"/>
    <w:rsid w:val="002B116E"/>
    <w:rsid w:val="002B7484"/>
    <w:rsid w:val="002D27D9"/>
    <w:rsid w:val="002D5E7E"/>
    <w:rsid w:val="002E613D"/>
    <w:rsid w:val="002F19D0"/>
    <w:rsid w:val="0031394D"/>
    <w:rsid w:val="00314F39"/>
    <w:rsid w:val="00324FAF"/>
    <w:rsid w:val="00325555"/>
    <w:rsid w:val="00326B53"/>
    <w:rsid w:val="00326F92"/>
    <w:rsid w:val="003428E3"/>
    <w:rsid w:val="003535BC"/>
    <w:rsid w:val="003566CE"/>
    <w:rsid w:val="00357548"/>
    <w:rsid w:val="00364014"/>
    <w:rsid w:val="00365A81"/>
    <w:rsid w:val="00367CAD"/>
    <w:rsid w:val="0037231D"/>
    <w:rsid w:val="003728D8"/>
    <w:rsid w:val="00381212"/>
    <w:rsid w:val="00382A89"/>
    <w:rsid w:val="00383C33"/>
    <w:rsid w:val="00386408"/>
    <w:rsid w:val="0038786C"/>
    <w:rsid w:val="00392B50"/>
    <w:rsid w:val="003936E5"/>
    <w:rsid w:val="003A4D88"/>
    <w:rsid w:val="003A589C"/>
    <w:rsid w:val="003A7443"/>
    <w:rsid w:val="003B3C8F"/>
    <w:rsid w:val="003C2863"/>
    <w:rsid w:val="003C70B8"/>
    <w:rsid w:val="003D58C5"/>
    <w:rsid w:val="003E410B"/>
    <w:rsid w:val="003F441C"/>
    <w:rsid w:val="003F600E"/>
    <w:rsid w:val="004001BA"/>
    <w:rsid w:val="0040103E"/>
    <w:rsid w:val="00403E39"/>
    <w:rsid w:val="0040476B"/>
    <w:rsid w:val="00405F4A"/>
    <w:rsid w:val="004071FE"/>
    <w:rsid w:val="00430315"/>
    <w:rsid w:val="00445081"/>
    <w:rsid w:val="00452430"/>
    <w:rsid w:val="00454A19"/>
    <w:rsid w:val="0045699F"/>
    <w:rsid w:val="004650FB"/>
    <w:rsid w:val="004651F0"/>
    <w:rsid w:val="0046607D"/>
    <w:rsid w:val="0047062D"/>
    <w:rsid w:val="00470D61"/>
    <w:rsid w:val="004716B3"/>
    <w:rsid w:val="00472B1C"/>
    <w:rsid w:val="00492DE1"/>
    <w:rsid w:val="00493C9A"/>
    <w:rsid w:val="00496769"/>
    <w:rsid w:val="0049702B"/>
    <w:rsid w:val="0049774B"/>
    <w:rsid w:val="004A7BC7"/>
    <w:rsid w:val="004B45B4"/>
    <w:rsid w:val="004B4DDF"/>
    <w:rsid w:val="004B4F37"/>
    <w:rsid w:val="004C42C5"/>
    <w:rsid w:val="004C6611"/>
    <w:rsid w:val="004D0F8D"/>
    <w:rsid w:val="004E0139"/>
    <w:rsid w:val="004E4421"/>
    <w:rsid w:val="004E6993"/>
    <w:rsid w:val="004F098A"/>
    <w:rsid w:val="004F1AD9"/>
    <w:rsid w:val="004F396F"/>
    <w:rsid w:val="00502A8B"/>
    <w:rsid w:val="00505CEE"/>
    <w:rsid w:val="0051202E"/>
    <w:rsid w:val="00524E3D"/>
    <w:rsid w:val="00571E59"/>
    <w:rsid w:val="0057689C"/>
    <w:rsid w:val="00576F76"/>
    <w:rsid w:val="0058555F"/>
    <w:rsid w:val="00591F80"/>
    <w:rsid w:val="005A475B"/>
    <w:rsid w:val="005A51F3"/>
    <w:rsid w:val="005C5273"/>
    <w:rsid w:val="005D7A90"/>
    <w:rsid w:val="005E0212"/>
    <w:rsid w:val="005E5ED0"/>
    <w:rsid w:val="005F7AC8"/>
    <w:rsid w:val="00602301"/>
    <w:rsid w:val="006076FB"/>
    <w:rsid w:val="00610A2F"/>
    <w:rsid w:val="00610F72"/>
    <w:rsid w:val="00614BD5"/>
    <w:rsid w:val="00617E6F"/>
    <w:rsid w:val="00621374"/>
    <w:rsid w:val="00625FE8"/>
    <w:rsid w:val="00630487"/>
    <w:rsid w:val="00633C80"/>
    <w:rsid w:val="00642A2C"/>
    <w:rsid w:val="00652156"/>
    <w:rsid w:val="00654D32"/>
    <w:rsid w:val="006577D2"/>
    <w:rsid w:val="0066267D"/>
    <w:rsid w:val="00667048"/>
    <w:rsid w:val="00675FE1"/>
    <w:rsid w:val="00680EA4"/>
    <w:rsid w:val="0068741D"/>
    <w:rsid w:val="006957CC"/>
    <w:rsid w:val="006A1DC8"/>
    <w:rsid w:val="006A4AFE"/>
    <w:rsid w:val="006A7836"/>
    <w:rsid w:val="006A7BBB"/>
    <w:rsid w:val="006B0147"/>
    <w:rsid w:val="006D2B3E"/>
    <w:rsid w:val="006D6ED6"/>
    <w:rsid w:val="006D6F8A"/>
    <w:rsid w:val="006D7C9C"/>
    <w:rsid w:val="006E1FB0"/>
    <w:rsid w:val="006E29DA"/>
    <w:rsid w:val="006F64B5"/>
    <w:rsid w:val="00700F1A"/>
    <w:rsid w:val="00704E81"/>
    <w:rsid w:val="00705A72"/>
    <w:rsid w:val="007174E0"/>
    <w:rsid w:val="00723FFA"/>
    <w:rsid w:val="007339D0"/>
    <w:rsid w:val="00747CEA"/>
    <w:rsid w:val="00753E75"/>
    <w:rsid w:val="007559D3"/>
    <w:rsid w:val="00766183"/>
    <w:rsid w:val="00766815"/>
    <w:rsid w:val="00774F97"/>
    <w:rsid w:val="0077572D"/>
    <w:rsid w:val="00776E4F"/>
    <w:rsid w:val="007A0814"/>
    <w:rsid w:val="007A097B"/>
    <w:rsid w:val="007B0DB9"/>
    <w:rsid w:val="007B3CBF"/>
    <w:rsid w:val="007B6FD4"/>
    <w:rsid w:val="007D5174"/>
    <w:rsid w:val="007D5E8A"/>
    <w:rsid w:val="007F34D1"/>
    <w:rsid w:val="0080640E"/>
    <w:rsid w:val="00823A7C"/>
    <w:rsid w:val="008372AF"/>
    <w:rsid w:val="00847128"/>
    <w:rsid w:val="00864B5E"/>
    <w:rsid w:val="00866344"/>
    <w:rsid w:val="00867C10"/>
    <w:rsid w:val="008736C2"/>
    <w:rsid w:val="008815E1"/>
    <w:rsid w:val="008837AB"/>
    <w:rsid w:val="00890356"/>
    <w:rsid w:val="008A215C"/>
    <w:rsid w:val="008A6461"/>
    <w:rsid w:val="008A7982"/>
    <w:rsid w:val="008B20FD"/>
    <w:rsid w:val="008C38A4"/>
    <w:rsid w:val="008C6A06"/>
    <w:rsid w:val="008D55DC"/>
    <w:rsid w:val="008D6799"/>
    <w:rsid w:val="008E6C16"/>
    <w:rsid w:val="009029D4"/>
    <w:rsid w:val="0090713B"/>
    <w:rsid w:val="00912235"/>
    <w:rsid w:val="0091594E"/>
    <w:rsid w:val="00915CA4"/>
    <w:rsid w:val="009207E2"/>
    <w:rsid w:val="00921626"/>
    <w:rsid w:val="00927F3E"/>
    <w:rsid w:val="00932690"/>
    <w:rsid w:val="0093271F"/>
    <w:rsid w:val="00937C77"/>
    <w:rsid w:val="00951A4E"/>
    <w:rsid w:val="00954CD3"/>
    <w:rsid w:val="009573BA"/>
    <w:rsid w:val="00972BC8"/>
    <w:rsid w:val="009977A6"/>
    <w:rsid w:val="009D0158"/>
    <w:rsid w:val="009D6592"/>
    <w:rsid w:val="009D6D48"/>
    <w:rsid w:val="009F6726"/>
    <w:rsid w:val="009F7054"/>
    <w:rsid w:val="009F77E2"/>
    <w:rsid w:val="00A067F1"/>
    <w:rsid w:val="00A068BC"/>
    <w:rsid w:val="00A1367F"/>
    <w:rsid w:val="00A14CD9"/>
    <w:rsid w:val="00A17217"/>
    <w:rsid w:val="00A31374"/>
    <w:rsid w:val="00A31DBD"/>
    <w:rsid w:val="00A3328C"/>
    <w:rsid w:val="00A353E3"/>
    <w:rsid w:val="00A5580D"/>
    <w:rsid w:val="00A5659B"/>
    <w:rsid w:val="00A61193"/>
    <w:rsid w:val="00A62336"/>
    <w:rsid w:val="00A7030A"/>
    <w:rsid w:val="00A74025"/>
    <w:rsid w:val="00A808C3"/>
    <w:rsid w:val="00A903FA"/>
    <w:rsid w:val="00A90919"/>
    <w:rsid w:val="00A964B9"/>
    <w:rsid w:val="00AA2B0F"/>
    <w:rsid w:val="00AA5D9D"/>
    <w:rsid w:val="00AB014E"/>
    <w:rsid w:val="00AB60D8"/>
    <w:rsid w:val="00AC0625"/>
    <w:rsid w:val="00AC425F"/>
    <w:rsid w:val="00AC7321"/>
    <w:rsid w:val="00AD1732"/>
    <w:rsid w:val="00AE4BD2"/>
    <w:rsid w:val="00AE5747"/>
    <w:rsid w:val="00AF1A8E"/>
    <w:rsid w:val="00AF31EE"/>
    <w:rsid w:val="00AF5C7A"/>
    <w:rsid w:val="00AF5FA3"/>
    <w:rsid w:val="00B057F9"/>
    <w:rsid w:val="00B15955"/>
    <w:rsid w:val="00B165B5"/>
    <w:rsid w:val="00B16797"/>
    <w:rsid w:val="00B30477"/>
    <w:rsid w:val="00B31594"/>
    <w:rsid w:val="00B40A83"/>
    <w:rsid w:val="00B420AE"/>
    <w:rsid w:val="00B56FF5"/>
    <w:rsid w:val="00B64E06"/>
    <w:rsid w:val="00B6533E"/>
    <w:rsid w:val="00B73676"/>
    <w:rsid w:val="00B82B25"/>
    <w:rsid w:val="00B92EE8"/>
    <w:rsid w:val="00B93ED0"/>
    <w:rsid w:val="00BA2F30"/>
    <w:rsid w:val="00BB11E1"/>
    <w:rsid w:val="00BB1440"/>
    <w:rsid w:val="00BB699C"/>
    <w:rsid w:val="00BC0880"/>
    <w:rsid w:val="00BC2F63"/>
    <w:rsid w:val="00BD242A"/>
    <w:rsid w:val="00BE201E"/>
    <w:rsid w:val="00BE3264"/>
    <w:rsid w:val="00BF239F"/>
    <w:rsid w:val="00BF434F"/>
    <w:rsid w:val="00BF65C6"/>
    <w:rsid w:val="00C01DCA"/>
    <w:rsid w:val="00C0475A"/>
    <w:rsid w:val="00C06151"/>
    <w:rsid w:val="00C0772A"/>
    <w:rsid w:val="00C22332"/>
    <w:rsid w:val="00C227D9"/>
    <w:rsid w:val="00C232F2"/>
    <w:rsid w:val="00C25439"/>
    <w:rsid w:val="00C33493"/>
    <w:rsid w:val="00C33B48"/>
    <w:rsid w:val="00C45154"/>
    <w:rsid w:val="00C50F4E"/>
    <w:rsid w:val="00C51910"/>
    <w:rsid w:val="00C534D9"/>
    <w:rsid w:val="00C56676"/>
    <w:rsid w:val="00C608A3"/>
    <w:rsid w:val="00C72557"/>
    <w:rsid w:val="00C84063"/>
    <w:rsid w:val="00C86351"/>
    <w:rsid w:val="00C86636"/>
    <w:rsid w:val="00C93AF4"/>
    <w:rsid w:val="00C9667F"/>
    <w:rsid w:val="00C96D6F"/>
    <w:rsid w:val="00CC4D6D"/>
    <w:rsid w:val="00CC4E53"/>
    <w:rsid w:val="00CC5366"/>
    <w:rsid w:val="00CC71DF"/>
    <w:rsid w:val="00CE0DB0"/>
    <w:rsid w:val="00D01C49"/>
    <w:rsid w:val="00D04311"/>
    <w:rsid w:val="00D16A19"/>
    <w:rsid w:val="00D17573"/>
    <w:rsid w:val="00D20300"/>
    <w:rsid w:val="00D2059D"/>
    <w:rsid w:val="00D23399"/>
    <w:rsid w:val="00D30745"/>
    <w:rsid w:val="00D33331"/>
    <w:rsid w:val="00D35850"/>
    <w:rsid w:val="00D4112C"/>
    <w:rsid w:val="00D411DD"/>
    <w:rsid w:val="00D44FCA"/>
    <w:rsid w:val="00D45543"/>
    <w:rsid w:val="00D456DD"/>
    <w:rsid w:val="00D5177A"/>
    <w:rsid w:val="00D52CFB"/>
    <w:rsid w:val="00D532EE"/>
    <w:rsid w:val="00D55B21"/>
    <w:rsid w:val="00D63E4D"/>
    <w:rsid w:val="00D64D4C"/>
    <w:rsid w:val="00D81BBE"/>
    <w:rsid w:val="00DA64ED"/>
    <w:rsid w:val="00DA67E7"/>
    <w:rsid w:val="00DC2469"/>
    <w:rsid w:val="00DC7210"/>
    <w:rsid w:val="00DD150B"/>
    <w:rsid w:val="00DD2DC0"/>
    <w:rsid w:val="00DD4548"/>
    <w:rsid w:val="00DD679D"/>
    <w:rsid w:val="00DD7344"/>
    <w:rsid w:val="00DE46C7"/>
    <w:rsid w:val="00DE46F9"/>
    <w:rsid w:val="00DE64ED"/>
    <w:rsid w:val="00DF1003"/>
    <w:rsid w:val="00E01BD0"/>
    <w:rsid w:val="00E0264B"/>
    <w:rsid w:val="00E02C74"/>
    <w:rsid w:val="00E04D1C"/>
    <w:rsid w:val="00E10554"/>
    <w:rsid w:val="00E1419F"/>
    <w:rsid w:val="00E20929"/>
    <w:rsid w:val="00E25F74"/>
    <w:rsid w:val="00E26156"/>
    <w:rsid w:val="00E30073"/>
    <w:rsid w:val="00E32B87"/>
    <w:rsid w:val="00E43BFD"/>
    <w:rsid w:val="00E472BC"/>
    <w:rsid w:val="00E63DC8"/>
    <w:rsid w:val="00E7031E"/>
    <w:rsid w:val="00E712D1"/>
    <w:rsid w:val="00E72F44"/>
    <w:rsid w:val="00E75F60"/>
    <w:rsid w:val="00E906C8"/>
    <w:rsid w:val="00E91708"/>
    <w:rsid w:val="00E94E97"/>
    <w:rsid w:val="00E95593"/>
    <w:rsid w:val="00EA43A0"/>
    <w:rsid w:val="00EB3507"/>
    <w:rsid w:val="00EC1197"/>
    <w:rsid w:val="00EC12E5"/>
    <w:rsid w:val="00EC6C4A"/>
    <w:rsid w:val="00ED12B5"/>
    <w:rsid w:val="00ED5ECB"/>
    <w:rsid w:val="00EE6839"/>
    <w:rsid w:val="00EF0976"/>
    <w:rsid w:val="00EF314A"/>
    <w:rsid w:val="00EF41ED"/>
    <w:rsid w:val="00F0286F"/>
    <w:rsid w:val="00F03E5E"/>
    <w:rsid w:val="00F13C1A"/>
    <w:rsid w:val="00F16CC4"/>
    <w:rsid w:val="00F2516C"/>
    <w:rsid w:val="00F261C6"/>
    <w:rsid w:val="00F301B0"/>
    <w:rsid w:val="00F357B5"/>
    <w:rsid w:val="00F6326E"/>
    <w:rsid w:val="00F63469"/>
    <w:rsid w:val="00F6643A"/>
    <w:rsid w:val="00F94F7B"/>
    <w:rsid w:val="00F96101"/>
    <w:rsid w:val="00FA2B4A"/>
    <w:rsid w:val="00FA6646"/>
    <w:rsid w:val="00FA7994"/>
    <w:rsid w:val="00FB17B3"/>
    <w:rsid w:val="00FB7863"/>
    <w:rsid w:val="00FB7954"/>
    <w:rsid w:val="00FB7D36"/>
    <w:rsid w:val="00FD3008"/>
    <w:rsid w:val="00FD5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9E1F6A"/>
  <w15:docId w15:val="{48FD81BC-C535-4B21-9530-A22D570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Listenabsatz">
    <w:name w:val="List Paragraph"/>
    <w:basedOn w:val="Standard"/>
    <w:uiPriority w:val="34"/>
    <w:qFormat/>
    <w:rsid w:val="00747CEA"/>
    <w:pPr>
      <w:ind w:left="720"/>
      <w:contextualSpacing/>
    </w:pPr>
  </w:style>
  <w:style w:type="paragraph" w:customStyle="1" w:styleId="Default">
    <w:name w:val="Default"/>
    <w:rsid w:val="001A34BF"/>
    <w:pPr>
      <w:autoSpaceDE w:val="0"/>
      <w:autoSpaceDN w:val="0"/>
      <w:adjustRightInd w:val="0"/>
    </w:pPr>
    <w:rPr>
      <w:rFonts w:ascii="Arial" w:hAnsi="Arial" w:cs="Arial"/>
      <w:color w:val="000000"/>
      <w:sz w:val="24"/>
      <w:szCs w:val="24"/>
    </w:rPr>
  </w:style>
  <w:style w:type="character" w:customStyle="1" w:styleId="acopre">
    <w:name w:val="acopre"/>
    <w:basedOn w:val="Absatz-Standardschriftart"/>
    <w:rsid w:val="00F96101"/>
  </w:style>
  <w:style w:type="character" w:styleId="Fett">
    <w:name w:val="Strong"/>
    <w:basedOn w:val="Absatz-Standardschriftart"/>
    <w:uiPriority w:val="22"/>
    <w:qFormat/>
    <w:rsid w:val="006A7836"/>
    <w:rPr>
      <w:b/>
      <w:bCs/>
    </w:rPr>
  </w:style>
  <w:style w:type="paragraph" w:styleId="NurText">
    <w:name w:val="Plain Text"/>
    <w:basedOn w:val="Standard"/>
    <w:link w:val="NurTextZchn"/>
    <w:uiPriority w:val="99"/>
    <w:unhideWhenUsed/>
    <w:rsid w:val="00D64D4C"/>
    <w:rPr>
      <w:rFonts w:ascii="Arial" w:eastAsiaTheme="minorHAnsi" w:hAnsi="Arial" w:cstheme="minorBidi"/>
      <w:sz w:val="22"/>
      <w:szCs w:val="21"/>
      <w:lang w:eastAsia="en-US"/>
    </w:rPr>
  </w:style>
  <w:style w:type="character" w:customStyle="1" w:styleId="NurTextZchn">
    <w:name w:val="Nur Text Zchn"/>
    <w:basedOn w:val="Absatz-Standardschriftart"/>
    <w:link w:val="NurText"/>
    <w:uiPriority w:val="99"/>
    <w:rsid w:val="00D64D4C"/>
    <w:rPr>
      <w:rFonts w:ascii="Arial" w:eastAsiaTheme="minorHAnsi" w:hAnsi="Arial" w:cstheme="minorBidi"/>
      <w:sz w:val="22"/>
      <w:szCs w:val="21"/>
      <w:lang w:eastAsia="en-US"/>
    </w:rPr>
  </w:style>
  <w:style w:type="paragraph" w:customStyle="1" w:styleId="Textkrper21">
    <w:name w:val="Textkörper 21"/>
    <w:basedOn w:val="Standard"/>
    <w:rsid w:val="00D64D4C"/>
    <w:pPr>
      <w:suppressAutoHyphens/>
    </w:pPr>
    <w:rPr>
      <w:b/>
      <w:bCs/>
      <w:sz w:val="28"/>
      <w:szCs w:val="24"/>
      <w:lang w:eastAsia="ar-SA"/>
    </w:rPr>
  </w:style>
  <w:style w:type="paragraph" w:styleId="StandardWeb">
    <w:name w:val="Normal (Web)"/>
    <w:basedOn w:val="Standard"/>
    <w:uiPriority w:val="99"/>
    <w:unhideWhenUsed/>
    <w:rsid w:val="002D5E7E"/>
    <w:pPr>
      <w:spacing w:before="100" w:beforeAutospacing="1" w:after="100" w:afterAutospacing="1"/>
    </w:pPr>
    <w:rPr>
      <w:szCs w:val="24"/>
    </w:rPr>
  </w:style>
  <w:style w:type="character" w:styleId="Hervorhebung">
    <w:name w:val="Emphasis"/>
    <w:basedOn w:val="Absatz-Standardschriftart"/>
    <w:uiPriority w:val="20"/>
    <w:qFormat/>
    <w:rsid w:val="00405F4A"/>
    <w:rPr>
      <w:i/>
      <w:iCs/>
    </w:rPr>
  </w:style>
  <w:style w:type="character" w:styleId="NichtaufgelsteErwhnung">
    <w:name w:val="Unresolved Mention"/>
    <w:basedOn w:val="Absatz-Standardschriftart"/>
    <w:uiPriority w:val="99"/>
    <w:semiHidden/>
    <w:unhideWhenUsed/>
    <w:rsid w:val="00571E59"/>
    <w:rPr>
      <w:color w:val="605E5C"/>
      <w:shd w:val="clear" w:color="auto" w:fill="E1DFDD"/>
    </w:rPr>
  </w:style>
  <w:style w:type="character" w:styleId="BesuchterLink">
    <w:name w:val="FollowedHyperlink"/>
    <w:basedOn w:val="Absatz-Standardschriftart"/>
    <w:uiPriority w:val="99"/>
    <w:semiHidden/>
    <w:unhideWhenUsed/>
    <w:rsid w:val="00BD24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1945">
      <w:bodyDiv w:val="1"/>
      <w:marLeft w:val="0"/>
      <w:marRight w:val="0"/>
      <w:marTop w:val="0"/>
      <w:marBottom w:val="0"/>
      <w:divBdr>
        <w:top w:val="none" w:sz="0" w:space="0" w:color="auto"/>
        <w:left w:val="none" w:sz="0" w:space="0" w:color="auto"/>
        <w:bottom w:val="none" w:sz="0" w:space="0" w:color="auto"/>
        <w:right w:val="none" w:sz="0" w:space="0" w:color="auto"/>
      </w:divBdr>
    </w:div>
    <w:div w:id="157500546">
      <w:bodyDiv w:val="1"/>
      <w:marLeft w:val="0"/>
      <w:marRight w:val="0"/>
      <w:marTop w:val="0"/>
      <w:marBottom w:val="0"/>
      <w:divBdr>
        <w:top w:val="none" w:sz="0" w:space="0" w:color="auto"/>
        <w:left w:val="none" w:sz="0" w:space="0" w:color="auto"/>
        <w:bottom w:val="none" w:sz="0" w:space="0" w:color="auto"/>
        <w:right w:val="none" w:sz="0" w:space="0" w:color="auto"/>
      </w:divBdr>
    </w:div>
    <w:div w:id="244149090">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381490492">
      <w:bodyDiv w:val="1"/>
      <w:marLeft w:val="0"/>
      <w:marRight w:val="0"/>
      <w:marTop w:val="0"/>
      <w:marBottom w:val="0"/>
      <w:divBdr>
        <w:top w:val="none" w:sz="0" w:space="0" w:color="auto"/>
        <w:left w:val="none" w:sz="0" w:space="0" w:color="auto"/>
        <w:bottom w:val="none" w:sz="0" w:space="0" w:color="auto"/>
        <w:right w:val="none" w:sz="0" w:space="0" w:color="auto"/>
      </w:divBdr>
    </w:div>
    <w:div w:id="452140301">
      <w:bodyDiv w:val="1"/>
      <w:marLeft w:val="0"/>
      <w:marRight w:val="0"/>
      <w:marTop w:val="0"/>
      <w:marBottom w:val="0"/>
      <w:divBdr>
        <w:top w:val="none" w:sz="0" w:space="0" w:color="auto"/>
        <w:left w:val="none" w:sz="0" w:space="0" w:color="auto"/>
        <w:bottom w:val="none" w:sz="0" w:space="0" w:color="auto"/>
        <w:right w:val="none" w:sz="0" w:space="0" w:color="auto"/>
      </w:divBdr>
    </w:div>
    <w:div w:id="640690078">
      <w:bodyDiv w:val="1"/>
      <w:marLeft w:val="0"/>
      <w:marRight w:val="0"/>
      <w:marTop w:val="0"/>
      <w:marBottom w:val="0"/>
      <w:divBdr>
        <w:top w:val="none" w:sz="0" w:space="0" w:color="auto"/>
        <w:left w:val="none" w:sz="0" w:space="0" w:color="auto"/>
        <w:bottom w:val="none" w:sz="0" w:space="0" w:color="auto"/>
        <w:right w:val="none" w:sz="0" w:space="0" w:color="auto"/>
      </w:divBdr>
    </w:div>
    <w:div w:id="742795547">
      <w:bodyDiv w:val="1"/>
      <w:marLeft w:val="0"/>
      <w:marRight w:val="0"/>
      <w:marTop w:val="0"/>
      <w:marBottom w:val="0"/>
      <w:divBdr>
        <w:top w:val="none" w:sz="0" w:space="0" w:color="auto"/>
        <w:left w:val="none" w:sz="0" w:space="0" w:color="auto"/>
        <w:bottom w:val="none" w:sz="0" w:space="0" w:color="auto"/>
        <w:right w:val="none" w:sz="0" w:space="0" w:color="auto"/>
      </w:divBdr>
    </w:div>
    <w:div w:id="942760956">
      <w:bodyDiv w:val="1"/>
      <w:marLeft w:val="0"/>
      <w:marRight w:val="0"/>
      <w:marTop w:val="0"/>
      <w:marBottom w:val="0"/>
      <w:divBdr>
        <w:top w:val="none" w:sz="0" w:space="0" w:color="auto"/>
        <w:left w:val="none" w:sz="0" w:space="0" w:color="auto"/>
        <w:bottom w:val="none" w:sz="0" w:space="0" w:color="auto"/>
        <w:right w:val="none" w:sz="0" w:space="0" w:color="auto"/>
      </w:divBdr>
    </w:div>
    <w:div w:id="1012337900">
      <w:bodyDiv w:val="1"/>
      <w:marLeft w:val="0"/>
      <w:marRight w:val="0"/>
      <w:marTop w:val="0"/>
      <w:marBottom w:val="0"/>
      <w:divBdr>
        <w:top w:val="none" w:sz="0" w:space="0" w:color="auto"/>
        <w:left w:val="none" w:sz="0" w:space="0" w:color="auto"/>
        <w:bottom w:val="none" w:sz="0" w:space="0" w:color="auto"/>
        <w:right w:val="none" w:sz="0" w:space="0" w:color="auto"/>
      </w:divBdr>
    </w:div>
    <w:div w:id="1015964913">
      <w:bodyDiv w:val="1"/>
      <w:marLeft w:val="0"/>
      <w:marRight w:val="0"/>
      <w:marTop w:val="0"/>
      <w:marBottom w:val="0"/>
      <w:divBdr>
        <w:top w:val="none" w:sz="0" w:space="0" w:color="auto"/>
        <w:left w:val="none" w:sz="0" w:space="0" w:color="auto"/>
        <w:bottom w:val="none" w:sz="0" w:space="0" w:color="auto"/>
        <w:right w:val="none" w:sz="0" w:space="0" w:color="auto"/>
      </w:divBdr>
    </w:div>
    <w:div w:id="1035544652">
      <w:bodyDiv w:val="1"/>
      <w:marLeft w:val="0"/>
      <w:marRight w:val="0"/>
      <w:marTop w:val="0"/>
      <w:marBottom w:val="0"/>
      <w:divBdr>
        <w:top w:val="none" w:sz="0" w:space="0" w:color="auto"/>
        <w:left w:val="none" w:sz="0" w:space="0" w:color="auto"/>
        <w:bottom w:val="none" w:sz="0" w:space="0" w:color="auto"/>
        <w:right w:val="none" w:sz="0" w:space="0" w:color="auto"/>
      </w:divBdr>
    </w:div>
    <w:div w:id="1040596514">
      <w:bodyDiv w:val="1"/>
      <w:marLeft w:val="0"/>
      <w:marRight w:val="0"/>
      <w:marTop w:val="0"/>
      <w:marBottom w:val="0"/>
      <w:divBdr>
        <w:top w:val="none" w:sz="0" w:space="0" w:color="auto"/>
        <w:left w:val="none" w:sz="0" w:space="0" w:color="auto"/>
        <w:bottom w:val="none" w:sz="0" w:space="0" w:color="auto"/>
        <w:right w:val="none" w:sz="0" w:space="0" w:color="auto"/>
      </w:divBdr>
    </w:div>
    <w:div w:id="1041200039">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162233112">
      <w:bodyDiv w:val="1"/>
      <w:marLeft w:val="0"/>
      <w:marRight w:val="0"/>
      <w:marTop w:val="0"/>
      <w:marBottom w:val="0"/>
      <w:divBdr>
        <w:top w:val="none" w:sz="0" w:space="0" w:color="auto"/>
        <w:left w:val="none" w:sz="0" w:space="0" w:color="auto"/>
        <w:bottom w:val="none" w:sz="0" w:space="0" w:color="auto"/>
        <w:right w:val="none" w:sz="0" w:space="0" w:color="auto"/>
      </w:divBdr>
    </w:div>
    <w:div w:id="1198741220">
      <w:bodyDiv w:val="1"/>
      <w:marLeft w:val="0"/>
      <w:marRight w:val="0"/>
      <w:marTop w:val="0"/>
      <w:marBottom w:val="0"/>
      <w:divBdr>
        <w:top w:val="none" w:sz="0" w:space="0" w:color="auto"/>
        <w:left w:val="none" w:sz="0" w:space="0" w:color="auto"/>
        <w:bottom w:val="none" w:sz="0" w:space="0" w:color="auto"/>
        <w:right w:val="none" w:sz="0" w:space="0" w:color="auto"/>
      </w:divBdr>
    </w:div>
    <w:div w:id="1249538925">
      <w:bodyDiv w:val="1"/>
      <w:marLeft w:val="0"/>
      <w:marRight w:val="0"/>
      <w:marTop w:val="0"/>
      <w:marBottom w:val="0"/>
      <w:divBdr>
        <w:top w:val="none" w:sz="0" w:space="0" w:color="auto"/>
        <w:left w:val="none" w:sz="0" w:space="0" w:color="auto"/>
        <w:bottom w:val="none" w:sz="0" w:space="0" w:color="auto"/>
        <w:right w:val="none" w:sz="0" w:space="0" w:color="auto"/>
      </w:divBdr>
    </w:div>
    <w:div w:id="1409501923">
      <w:bodyDiv w:val="1"/>
      <w:marLeft w:val="0"/>
      <w:marRight w:val="0"/>
      <w:marTop w:val="0"/>
      <w:marBottom w:val="0"/>
      <w:divBdr>
        <w:top w:val="none" w:sz="0" w:space="0" w:color="auto"/>
        <w:left w:val="none" w:sz="0" w:space="0" w:color="auto"/>
        <w:bottom w:val="none" w:sz="0" w:space="0" w:color="auto"/>
        <w:right w:val="none" w:sz="0" w:space="0" w:color="auto"/>
      </w:divBdr>
    </w:div>
    <w:div w:id="1476411279">
      <w:bodyDiv w:val="1"/>
      <w:marLeft w:val="0"/>
      <w:marRight w:val="0"/>
      <w:marTop w:val="0"/>
      <w:marBottom w:val="0"/>
      <w:divBdr>
        <w:top w:val="none" w:sz="0" w:space="0" w:color="auto"/>
        <w:left w:val="none" w:sz="0" w:space="0" w:color="auto"/>
        <w:bottom w:val="none" w:sz="0" w:space="0" w:color="auto"/>
        <w:right w:val="none" w:sz="0" w:space="0" w:color="auto"/>
      </w:divBdr>
    </w:div>
    <w:div w:id="1501191012">
      <w:bodyDiv w:val="1"/>
      <w:marLeft w:val="0"/>
      <w:marRight w:val="0"/>
      <w:marTop w:val="0"/>
      <w:marBottom w:val="0"/>
      <w:divBdr>
        <w:top w:val="none" w:sz="0" w:space="0" w:color="auto"/>
        <w:left w:val="none" w:sz="0" w:space="0" w:color="auto"/>
        <w:bottom w:val="none" w:sz="0" w:space="0" w:color="auto"/>
        <w:right w:val="none" w:sz="0" w:space="0" w:color="auto"/>
      </w:divBdr>
    </w:div>
    <w:div w:id="1661882519">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7521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k.bund.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423</Words>
  <Characters>2900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3317</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Janke, Angelika</dc:creator>
  <cp:lastModifiedBy>Bernhard, Julia</cp:lastModifiedBy>
  <cp:revision>9</cp:revision>
  <cp:lastPrinted>2026-02-12T13:55:00Z</cp:lastPrinted>
  <dcterms:created xsi:type="dcterms:W3CDTF">2026-09-14T06:22:00Z</dcterms:created>
  <dcterms:modified xsi:type="dcterms:W3CDTF">2026-09-14T08:30:00Z</dcterms:modified>
</cp:coreProperties>
</file>