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7AF009" w14:textId="6A8D0C93" w:rsidR="008D318A" w:rsidRDefault="00722E63" w:rsidP="00722E63">
      <w:pPr>
        <w:spacing w:after="120" w:line="276" w:lineRule="auto"/>
        <w:ind w:right="425"/>
        <w:rPr>
          <w:rFonts w:ascii="Cambria" w:hAnsi="Cambria" w:cs="Arial"/>
          <w:b/>
          <w:bCs/>
        </w:rPr>
      </w:pPr>
      <w:r>
        <w:rPr>
          <w:rFonts w:ascii="Cambria" w:hAnsi="Cambria" w:cs="Arial"/>
          <w:b/>
          <w:bCs/>
        </w:rPr>
        <w:t xml:space="preserve">Rutesheim ist </w:t>
      </w:r>
      <w:r w:rsidR="007961B3" w:rsidRPr="00722E63">
        <w:rPr>
          <w:rFonts w:ascii="Cambria" w:hAnsi="Cambria" w:cs="Arial"/>
          <w:b/>
          <w:bCs/>
        </w:rPr>
        <w:t>fahrradaktivste Kommune im Landkreis</w:t>
      </w:r>
      <w:r w:rsidR="008D318A" w:rsidRPr="00722E63">
        <w:rPr>
          <w:rFonts w:ascii="Cambria" w:hAnsi="Cambria" w:cs="Arial"/>
          <w:b/>
          <w:bCs/>
        </w:rPr>
        <w:t xml:space="preserve"> beim STADTRADELN 2026</w:t>
      </w:r>
    </w:p>
    <w:p w14:paraId="44774232" w14:textId="06DFB849" w:rsidR="00722E63" w:rsidRPr="00722E63" w:rsidRDefault="00722E63" w:rsidP="00722E63">
      <w:pPr>
        <w:spacing w:after="120" w:line="276" w:lineRule="auto"/>
        <w:ind w:right="425"/>
        <w:rPr>
          <w:rFonts w:ascii="Cambria" w:hAnsi="Cambria" w:cs="Arial"/>
          <w:b/>
          <w:bCs/>
        </w:rPr>
      </w:pPr>
      <w:r>
        <w:rPr>
          <w:rFonts w:ascii="Cambria" w:hAnsi="Cambria" w:cs="Arial"/>
          <w:b/>
          <w:bCs/>
        </w:rPr>
        <w:t>Hervorragende Ergebnisse auf ganzer Linie</w:t>
      </w:r>
    </w:p>
    <w:p w14:paraId="49C21BC7" w14:textId="3B9B5D07" w:rsidR="002D226E" w:rsidRPr="00722E63" w:rsidRDefault="00722E63" w:rsidP="002D226E">
      <w:pPr>
        <w:spacing w:after="120" w:line="276" w:lineRule="auto"/>
        <w:ind w:right="425"/>
        <w:rPr>
          <w:rFonts w:ascii="Cambria" w:hAnsi="Cambria" w:cs="Arial"/>
          <w:bCs/>
        </w:rPr>
      </w:pPr>
      <w:r>
        <w:rPr>
          <w:rFonts w:ascii="Cambria" w:hAnsi="Cambria" w:cs="Arial"/>
          <w:bCs/>
        </w:rPr>
        <w:t>Z</w:t>
      </w:r>
      <w:r w:rsidRPr="00722E63">
        <w:rPr>
          <w:rFonts w:ascii="Cambria" w:hAnsi="Cambria" w:cs="Arial"/>
          <w:bCs/>
        </w:rPr>
        <w:t xml:space="preserve">um neunten Mal fand </w:t>
      </w:r>
      <w:r>
        <w:rPr>
          <w:rFonts w:ascii="Cambria" w:hAnsi="Cambria" w:cs="Arial"/>
          <w:bCs/>
        </w:rPr>
        <w:t>dieses Jahr i</w:t>
      </w:r>
      <w:r w:rsidR="008D318A" w:rsidRPr="00722E63">
        <w:rPr>
          <w:rFonts w:ascii="Cambria" w:hAnsi="Cambria" w:cs="Arial"/>
          <w:bCs/>
        </w:rPr>
        <w:t xml:space="preserve">m Rahmen der </w:t>
      </w:r>
      <w:proofErr w:type="spellStart"/>
      <w:r w:rsidR="008D318A" w:rsidRPr="00722E63">
        <w:rPr>
          <w:rFonts w:ascii="Cambria" w:hAnsi="Cambria" w:cs="Arial"/>
          <w:bCs/>
        </w:rPr>
        <w:t>RadKultur</w:t>
      </w:r>
      <w:proofErr w:type="spellEnd"/>
      <w:r w:rsidR="008D318A" w:rsidRPr="00722E63">
        <w:rPr>
          <w:rFonts w:ascii="Cambria" w:hAnsi="Cambria" w:cs="Arial"/>
          <w:bCs/>
        </w:rPr>
        <w:t>-Aktionen im Landkreis Böblingen das STADTRADELN statt</w:t>
      </w:r>
      <w:r>
        <w:rPr>
          <w:rFonts w:ascii="Cambria" w:hAnsi="Cambria" w:cs="Arial"/>
          <w:bCs/>
        </w:rPr>
        <w:t xml:space="preserve"> – mit hervorragender Beteiligung. </w:t>
      </w:r>
      <w:r w:rsidR="002D226E">
        <w:rPr>
          <w:rFonts w:ascii="Cambria" w:hAnsi="Cambria" w:cs="Arial"/>
          <w:bCs/>
        </w:rPr>
        <w:t>D</w:t>
      </w:r>
      <w:r w:rsidR="002D226E" w:rsidRPr="00722E63">
        <w:rPr>
          <w:rFonts w:ascii="Cambria" w:hAnsi="Cambria" w:cs="Arial"/>
          <w:bCs/>
        </w:rPr>
        <w:t>as Ergebnis</w:t>
      </w:r>
      <w:r w:rsidR="002D226E">
        <w:rPr>
          <w:rFonts w:ascii="Cambria" w:hAnsi="Cambria" w:cs="Arial"/>
          <w:bCs/>
        </w:rPr>
        <w:t xml:space="preserve"> bricht </w:t>
      </w:r>
      <w:r w:rsidR="002D226E" w:rsidRPr="00722E63">
        <w:rPr>
          <w:rFonts w:ascii="Cambria" w:hAnsi="Cambria" w:cs="Arial"/>
          <w:bCs/>
        </w:rPr>
        <w:t xml:space="preserve">alle Rekorde seit Beginn der Teilnahme im Jahr 2017: Insgesamt 8.900 aktive Radler legten beeindruckende 1.840.968 Kilometer zurück. Damit hat der </w:t>
      </w:r>
      <w:r w:rsidR="002D226E">
        <w:rPr>
          <w:rFonts w:ascii="Cambria" w:hAnsi="Cambria" w:cs="Arial"/>
          <w:bCs/>
        </w:rPr>
        <w:t>K</w:t>
      </w:r>
      <w:r w:rsidR="002D226E" w:rsidRPr="00722E63">
        <w:rPr>
          <w:rFonts w:ascii="Cambria" w:hAnsi="Cambria" w:cs="Arial"/>
          <w:bCs/>
        </w:rPr>
        <w:t xml:space="preserve">reis nicht nur seine bisherigen Höchstwerte deutlich übertroffen, sondern </w:t>
      </w:r>
      <w:r w:rsidR="002D226E">
        <w:rPr>
          <w:rFonts w:ascii="Cambria" w:hAnsi="Cambria" w:cs="Arial"/>
          <w:bCs/>
        </w:rPr>
        <w:t xml:space="preserve">bei den </w:t>
      </w:r>
      <w:r w:rsidR="002D226E" w:rsidRPr="00722E63">
        <w:rPr>
          <w:rFonts w:ascii="Cambria" w:hAnsi="Cambria" w:cs="Arial"/>
          <w:bCs/>
        </w:rPr>
        <w:t>gesammelten Kilometern erstmals auch die benachbarte Landeshauptstadt Stuttgart hinter sich gelassen.</w:t>
      </w:r>
    </w:p>
    <w:p w14:paraId="29606DA5" w14:textId="2EB66376" w:rsidR="002D226E" w:rsidRPr="00722E63" w:rsidRDefault="002D226E" w:rsidP="002D226E">
      <w:pPr>
        <w:spacing w:after="120" w:line="276" w:lineRule="auto"/>
        <w:ind w:right="425"/>
        <w:rPr>
          <w:rFonts w:ascii="Cambria" w:hAnsi="Cambria" w:cs="Arial"/>
          <w:bCs/>
        </w:rPr>
      </w:pPr>
      <w:r w:rsidRPr="00722E63">
        <w:rPr>
          <w:rFonts w:ascii="Cambria" w:hAnsi="Cambria" w:cs="Arial"/>
          <w:bCs/>
        </w:rPr>
        <w:t>„Das Rekordergebnis zeigt die große Bereitschaft der Bürgerinnen und Bürger, das Fahrrad im Alltag und in der Freizeit zu nutzen“, bewertet Landrat Roland Bernhard. Die hohe Beteiligung liefer</w:t>
      </w:r>
      <w:r w:rsidR="00CA2E27">
        <w:rPr>
          <w:rFonts w:ascii="Cambria" w:hAnsi="Cambria" w:cs="Arial"/>
          <w:bCs/>
        </w:rPr>
        <w:t>e</w:t>
      </w:r>
      <w:r w:rsidRPr="00722E63">
        <w:rPr>
          <w:rFonts w:ascii="Cambria" w:hAnsi="Cambria" w:cs="Arial"/>
          <w:bCs/>
        </w:rPr>
        <w:t xml:space="preserve"> zugleich wertvolle Hinweise für die weitere Entwicklung des kreisweiten Radverkehrsnetzes. </w:t>
      </w:r>
      <w:r w:rsidR="00CA2E27">
        <w:rPr>
          <w:rFonts w:ascii="Cambria" w:hAnsi="Cambria" w:cs="Arial"/>
          <w:bCs/>
        </w:rPr>
        <w:t>„</w:t>
      </w:r>
      <w:r w:rsidRPr="00722E63">
        <w:rPr>
          <w:rFonts w:ascii="Cambria" w:hAnsi="Cambria" w:cs="Arial"/>
          <w:bCs/>
        </w:rPr>
        <w:t>Ziel des Landkreises bleibt es, vorhandene Verbindungen gezielt zu verbessern, wichtige Hauptrouten weiterzuentwickeln und die Verkehrssicherheit für Radfahrende zu erhöhen.“</w:t>
      </w:r>
    </w:p>
    <w:p w14:paraId="330845D5" w14:textId="77777777" w:rsidR="00CA2E27" w:rsidRPr="00CA2E27" w:rsidRDefault="00CA2E27" w:rsidP="00722E63">
      <w:pPr>
        <w:spacing w:after="120" w:line="276" w:lineRule="auto"/>
        <w:ind w:right="425"/>
        <w:rPr>
          <w:rFonts w:ascii="Cambria" w:hAnsi="Cambria" w:cs="Arial"/>
          <w:b/>
        </w:rPr>
      </w:pPr>
      <w:r w:rsidRPr="00CA2E27">
        <w:rPr>
          <w:rFonts w:ascii="Cambria" w:hAnsi="Cambria" w:cs="Arial"/>
          <w:b/>
        </w:rPr>
        <w:t>Siegesserie ungebrochen</w:t>
      </w:r>
    </w:p>
    <w:p w14:paraId="66659B4B" w14:textId="2B958649" w:rsidR="00722E63" w:rsidRDefault="00722E63" w:rsidP="00722E63">
      <w:pPr>
        <w:spacing w:after="120" w:line="276" w:lineRule="auto"/>
        <w:ind w:right="425"/>
        <w:rPr>
          <w:rFonts w:ascii="Cambria" w:hAnsi="Cambria" w:cs="Arial"/>
          <w:bCs/>
        </w:rPr>
      </w:pPr>
      <w:r>
        <w:rPr>
          <w:rFonts w:ascii="Cambria" w:hAnsi="Cambria" w:cs="Arial"/>
          <w:bCs/>
        </w:rPr>
        <w:t>Rutesheims Bürgermeister Tobias Pokrop und Erste</w:t>
      </w:r>
      <w:r w:rsidR="002D226E">
        <w:rPr>
          <w:rFonts w:ascii="Cambria" w:hAnsi="Cambria" w:cs="Arial"/>
          <w:bCs/>
        </w:rPr>
        <w:t>r</w:t>
      </w:r>
      <w:r>
        <w:rPr>
          <w:rFonts w:ascii="Cambria" w:hAnsi="Cambria" w:cs="Arial"/>
          <w:bCs/>
        </w:rPr>
        <w:t xml:space="preserve"> Beigeordneten Martin Killinger freu</w:t>
      </w:r>
      <w:r w:rsidR="002D226E">
        <w:rPr>
          <w:rFonts w:ascii="Cambria" w:hAnsi="Cambria" w:cs="Arial"/>
          <w:bCs/>
        </w:rPr>
        <w:t>en sich</w:t>
      </w:r>
      <w:r>
        <w:rPr>
          <w:rFonts w:ascii="Cambria" w:hAnsi="Cambria" w:cs="Arial"/>
          <w:bCs/>
        </w:rPr>
        <w:t xml:space="preserve"> </w:t>
      </w:r>
      <w:r w:rsidR="00CA2E27">
        <w:rPr>
          <w:rFonts w:ascii="Cambria" w:hAnsi="Cambria" w:cs="Arial"/>
          <w:bCs/>
        </w:rPr>
        <w:t xml:space="preserve">daher </w:t>
      </w:r>
      <w:r>
        <w:rPr>
          <w:rFonts w:ascii="Cambria" w:hAnsi="Cambria" w:cs="Arial"/>
          <w:bCs/>
        </w:rPr>
        <w:t>besonder</w:t>
      </w:r>
      <w:r w:rsidR="002D226E">
        <w:rPr>
          <w:rFonts w:ascii="Cambria" w:hAnsi="Cambria" w:cs="Arial"/>
          <w:bCs/>
        </w:rPr>
        <w:t>s</w:t>
      </w:r>
      <w:r>
        <w:rPr>
          <w:rFonts w:ascii="Cambria" w:hAnsi="Cambria" w:cs="Arial"/>
          <w:bCs/>
        </w:rPr>
        <w:t xml:space="preserve"> </w:t>
      </w:r>
      <w:r w:rsidR="002D226E">
        <w:rPr>
          <w:rFonts w:ascii="Cambria" w:hAnsi="Cambria" w:cs="Arial"/>
          <w:bCs/>
        </w:rPr>
        <w:t xml:space="preserve">über </w:t>
      </w:r>
      <w:r>
        <w:rPr>
          <w:rFonts w:ascii="Cambria" w:hAnsi="Cambria" w:cs="Arial"/>
          <w:bCs/>
        </w:rPr>
        <w:t xml:space="preserve">das Ergebnis des landkreisinternen Wettbewerbs „Fahrradaktivste Kommune“, bei dem die geradelten Kilometer je Einwohner gewertet werden: </w:t>
      </w:r>
      <w:r w:rsidR="002D226E">
        <w:rPr>
          <w:rFonts w:ascii="Cambria" w:hAnsi="Cambria" w:cs="Arial"/>
          <w:bCs/>
        </w:rPr>
        <w:t>Z</w:t>
      </w:r>
      <w:r w:rsidR="002D226E" w:rsidRPr="00722E63">
        <w:rPr>
          <w:rFonts w:ascii="Cambria" w:hAnsi="Cambria" w:cs="Arial"/>
          <w:bCs/>
        </w:rPr>
        <w:t>um neunten Mal in Folge sichert</w:t>
      </w:r>
      <w:r w:rsidR="002D226E">
        <w:rPr>
          <w:rFonts w:ascii="Cambria" w:hAnsi="Cambria" w:cs="Arial"/>
          <w:bCs/>
        </w:rPr>
        <w:t>e</w:t>
      </w:r>
      <w:r w:rsidR="002D226E" w:rsidRPr="00722E63">
        <w:rPr>
          <w:rFonts w:ascii="Cambria" w:hAnsi="Cambria" w:cs="Arial"/>
          <w:bCs/>
        </w:rPr>
        <w:t xml:space="preserve"> sich die Stadt Rutesheim </w:t>
      </w:r>
      <w:r w:rsidR="002D226E">
        <w:rPr>
          <w:rFonts w:ascii="Cambria" w:hAnsi="Cambria" w:cs="Arial"/>
          <w:bCs/>
        </w:rPr>
        <w:t xml:space="preserve">dabei </w:t>
      </w:r>
      <w:r w:rsidR="002D226E" w:rsidRPr="00722E63">
        <w:rPr>
          <w:rFonts w:ascii="Cambria" w:hAnsi="Cambria" w:cs="Arial"/>
          <w:bCs/>
        </w:rPr>
        <w:t xml:space="preserve">mit fast 17 Kilometern je Einwohner und insgesamt 187.327 </w:t>
      </w:r>
      <w:r w:rsidR="002D226E">
        <w:rPr>
          <w:rFonts w:ascii="Cambria" w:hAnsi="Cambria" w:cs="Arial"/>
          <w:bCs/>
        </w:rPr>
        <w:t xml:space="preserve">gefahrenen </w:t>
      </w:r>
      <w:r w:rsidR="002D226E" w:rsidRPr="00722E63">
        <w:rPr>
          <w:rFonts w:ascii="Cambria" w:hAnsi="Cambria" w:cs="Arial"/>
          <w:bCs/>
        </w:rPr>
        <w:t>Kilometern den ersten Platz</w:t>
      </w:r>
      <w:r w:rsidR="00204E94">
        <w:rPr>
          <w:rFonts w:ascii="Cambria" w:hAnsi="Cambria" w:cs="Arial"/>
          <w:bCs/>
        </w:rPr>
        <w:t xml:space="preserve"> und wurde somit als „Fahrradaktivste Kommune“ geehrt</w:t>
      </w:r>
      <w:r w:rsidR="002D226E" w:rsidRPr="00722E63">
        <w:rPr>
          <w:rFonts w:ascii="Cambria" w:hAnsi="Cambria" w:cs="Arial"/>
          <w:bCs/>
        </w:rPr>
        <w:t>.</w:t>
      </w:r>
      <w:r w:rsidR="00CA2E27" w:rsidRPr="00CA2E27">
        <w:rPr>
          <w:rFonts w:ascii="Cambria" w:hAnsi="Cambria" w:cs="Arial"/>
          <w:bCs/>
        </w:rPr>
        <w:t xml:space="preserve"> </w:t>
      </w:r>
      <w:r w:rsidR="00CA2E27">
        <w:rPr>
          <w:rFonts w:ascii="Cambria" w:hAnsi="Cambria" w:cs="Arial"/>
          <w:bCs/>
        </w:rPr>
        <w:t xml:space="preserve">Ein deutliches Zeichen, dass die Bemühungen um die Verbesserung des Radklimas </w:t>
      </w:r>
      <w:r w:rsidR="00204E94">
        <w:rPr>
          <w:rFonts w:ascii="Cambria" w:hAnsi="Cambria" w:cs="Arial"/>
          <w:bCs/>
        </w:rPr>
        <w:t xml:space="preserve">weiter </w:t>
      </w:r>
      <w:r w:rsidR="00CA2E27">
        <w:rPr>
          <w:rFonts w:ascii="Cambria" w:hAnsi="Cambria" w:cs="Arial"/>
          <w:bCs/>
        </w:rPr>
        <w:t>in die richtige Richtung gehen.</w:t>
      </w:r>
    </w:p>
    <w:p w14:paraId="225F076E" w14:textId="7F76A75A" w:rsidR="002D226E" w:rsidRPr="00722E63" w:rsidRDefault="002D226E" w:rsidP="002D226E">
      <w:pPr>
        <w:spacing w:after="120" w:line="276" w:lineRule="auto"/>
        <w:ind w:right="425"/>
        <w:rPr>
          <w:rFonts w:ascii="Cambria" w:hAnsi="Cambria" w:cs="Arial"/>
          <w:bCs/>
        </w:rPr>
      </w:pPr>
      <w:r w:rsidRPr="00722E63">
        <w:rPr>
          <w:rFonts w:ascii="Cambria" w:hAnsi="Cambria" w:cs="Arial"/>
          <w:bCs/>
        </w:rPr>
        <w:t>Den zweiten Platz belegt</w:t>
      </w:r>
      <w:r>
        <w:rPr>
          <w:rFonts w:ascii="Cambria" w:hAnsi="Cambria" w:cs="Arial"/>
          <w:bCs/>
        </w:rPr>
        <w:t>e</w:t>
      </w:r>
      <w:r w:rsidRPr="00722E63">
        <w:rPr>
          <w:rFonts w:ascii="Cambria" w:hAnsi="Cambria" w:cs="Arial"/>
          <w:bCs/>
        </w:rPr>
        <w:t xml:space="preserve"> Holzgerlingen mit knapp </w:t>
      </w:r>
      <w:r>
        <w:rPr>
          <w:rFonts w:ascii="Cambria" w:hAnsi="Cambria" w:cs="Arial"/>
          <w:bCs/>
        </w:rPr>
        <w:t>zehn</w:t>
      </w:r>
      <w:r w:rsidRPr="00722E63">
        <w:rPr>
          <w:rFonts w:ascii="Cambria" w:hAnsi="Cambria" w:cs="Arial"/>
          <w:bCs/>
        </w:rPr>
        <w:t xml:space="preserve"> Kilometern je Einwohner und insgesamt 140.451 </w:t>
      </w:r>
      <w:r>
        <w:rPr>
          <w:rFonts w:ascii="Cambria" w:hAnsi="Cambria" w:cs="Arial"/>
          <w:bCs/>
        </w:rPr>
        <w:t xml:space="preserve">gefahrenen </w:t>
      </w:r>
      <w:r w:rsidRPr="00722E63">
        <w:rPr>
          <w:rFonts w:ascii="Cambria" w:hAnsi="Cambria" w:cs="Arial"/>
          <w:bCs/>
        </w:rPr>
        <w:t xml:space="preserve">Kilometern, gefolgt von Renningen mit rund </w:t>
      </w:r>
      <w:r>
        <w:rPr>
          <w:rFonts w:ascii="Cambria" w:hAnsi="Cambria" w:cs="Arial"/>
          <w:bCs/>
        </w:rPr>
        <w:t>acht</w:t>
      </w:r>
      <w:r w:rsidRPr="00722E63">
        <w:rPr>
          <w:rFonts w:ascii="Cambria" w:hAnsi="Cambria" w:cs="Arial"/>
          <w:bCs/>
        </w:rPr>
        <w:t xml:space="preserve"> Kilometern je Einwohner und 150.038 Gesamtkilometern. Alle drei Gewinnerkommunen erhalten als Preis einen </w:t>
      </w:r>
      <w:proofErr w:type="spellStart"/>
      <w:r w:rsidRPr="00722E63">
        <w:rPr>
          <w:rFonts w:ascii="Cambria" w:hAnsi="Cambria" w:cs="Arial"/>
          <w:bCs/>
        </w:rPr>
        <w:t>RadCHECK</w:t>
      </w:r>
      <w:proofErr w:type="spellEnd"/>
      <w:r w:rsidRPr="00722E63">
        <w:rPr>
          <w:rFonts w:ascii="Cambria" w:hAnsi="Cambria" w:cs="Arial"/>
          <w:bCs/>
        </w:rPr>
        <w:t xml:space="preserve"> für </w:t>
      </w:r>
      <w:r>
        <w:rPr>
          <w:rFonts w:ascii="Cambria" w:hAnsi="Cambria" w:cs="Arial"/>
          <w:bCs/>
        </w:rPr>
        <w:t>i</w:t>
      </w:r>
      <w:r w:rsidRPr="00722E63">
        <w:rPr>
          <w:rFonts w:ascii="Cambria" w:hAnsi="Cambria" w:cs="Arial"/>
          <w:bCs/>
        </w:rPr>
        <w:t>hre Bürgerinnen und Bürger.</w:t>
      </w:r>
      <w:r>
        <w:rPr>
          <w:rFonts w:ascii="Cambria" w:hAnsi="Cambria" w:cs="Arial"/>
          <w:bCs/>
        </w:rPr>
        <w:t xml:space="preserve"> </w:t>
      </w:r>
    </w:p>
    <w:p w14:paraId="18E8F24F" w14:textId="74368C95" w:rsidR="008D318A" w:rsidRPr="00722E63" w:rsidRDefault="008D318A" w:rsidP="00722E63">
      <w:pPr>
        <w:spacing w:after="120" w:line="276" w:lineRule="auto"/>
        <w:ind w:right="425"/>
        <w:rPr>
          <w:rFonts w:ascii="Cambria" w:hAnsi="Cambria" w:cs="Arial"/>
          <w:bCs/>
        </w:rPr>
      </w:pPr>
      <w:r w:rsidRPr="00722E63">
        <w:rPr>
          <w:rFonts w:ascii="Cambria" w:hAnsi="Cambria" w:cs="Arial"/>
          <w:bCs/>
        </w:rPr>
        <w:t>Unabhängig von der Pro-Kopf-Wertung erzielte Sindelfingen mit 21</w:t>
      </w:r>
      <w:r w:rsidR="00841837" w:rsidRPr="00722E63">
        <w:rPr>
          <w:rFonts w:ascii="Cambria" w:hAnsi="Cambria" w:cs="Arial"/>
          <w:bCs/>
        </w:rPr>
        <w:t>6</w:t>
      </w:r>
      <w:r w:rsidRPr="00722E63">
        <w:rPr>
          <w:rFonts w:ascii="Cambria" w:hAnsi="Cambria" w:cs="Arial"/>
          <w:bCs/>
        </w:rPr>
        <w:t>.0</w:t>
      </w:r>
      <w:r w:rsidR="00841837" w:rsidRPr="00722E63">
        <w:rPr>
          <w:rFonts w:ascii="Cambria" w:hAnsi="Cambria" w:cs="Arial"/>
          <w:bCs/>
        </w:rPr>
        <w:t>46</w:t>
      </w:r>
      <w:r w:rsidRPr="00722E63">
        <w:rPr>
          <w:rFonts w:ascii="Cambria" w:hAnsi="Cambria" w:cs="Arial"/>
          <w:bCs/>
        </w:rPr>
        <w:t xml:space="preserve"> Kilometern das höchste absolute Ergebnis im Landkreis. Auf den Plätzen zwei und drei folgen Böblingen mit 201.230 Kilometern und Rutesheim mit 187.327 Kilometern. Die hohen Kilometerzahlen zeigen, dass das STADTRADELN auch in den einwohnerstarken Städten auf breite Resonanz stößt</w:t>
      </w:r>
      <w:r w:rsidR="00CA2E27">
        <w:rPr>
          <w:rFonts w:ascii="Cambria" w:hAnsi="Cambria" w:cs="Arial"/>
          <w:bCs/>
        </w:rPr>
        <w:t>,</w:t>
      </w:r>
      <w:r w:rsidRPr="00722E63">
        <w:rPr>
          <w:rFonts w:ascii="Cambria" w:hAnsi="Cambria" w:cs="Arial"/>
          <w:bCs/>
        </w:rPr>
        <w:t xml:space="preserve"> und unterstreichen zugleich die hohe Bedeutung des Radverkehrs im gesamten Landkreis.</w:t>
      </w:r>
    </w:p>
    <w:p w14:paraId="29EE9198" w14:textId="4007D777" w:rsidR="00973973" w:rsidRPr="00722E63" w:rsidRDefault="00467B8A" w:rsidP="00722E63">
      <w:pPr>
        <w:spacing w:after="120" w:line="276" w:lineRule="auto"/>
        <w:ind w:right="425"/>
        <w:rPr>
          <w:rFonts w:ascii="Cambria" w:hAnsi="Cambria" w:cs="Arial"/>
          <w:bCs/>
        </w:rPr>
      </w:pPr>
      <w:r w:rsidRPr="00722E63">
        <w:rPr>
          <w:rFonts w:ascii="Cambria" w:hAnsi="Cambria" w:cs="Arial"/>
          <w:bCs/>
        </w:rPr>
        <w:t>Für die starken Ergebnisse dankt der Landkreis allen Kommunen</w:t>
      </w:r>
      <w:r w:rsidR="00CA2E27">
        <w:rPr>
          <w:rFonts w:ascii="Cambria" w:hAnsi="Cambria" w:cs="Arial"/>
          <w:bCs/>
        </w:rPr>
        <w:t>,</w:t>
      </w:r>
      <w:r w:rsidRPr="00722E63">
        <w:rPr>
          <w:rFonts w:ascii="Cambria" w:hAnsi="Cambria" w:cs="Arial"/>
          <w:bCs/>
        </w:rPr>
        <w:t xml:space="preserve"> insbesondere de</w:t>
      </w:r>
      <w:r w:rsidR="004D1599" w:rsidRPr="00722E63">
        <w:rPr>
          <w:rFonts w:ascii="Cambria" w:hAnsi="Cambria" w:cs="Arial"/>
          <w:bCs/>
        </w:rPr>
        <w:t xml:space="preserve">n </w:t>
      </w:r>
      <w:r w:rsidR="00CA2E27">
        <w:rPr>
          <w:rFonts w:ascii="Cambria" w:hAnsi="Cambria" w:cs="Arial"/>
          <w:bCs/>
        </w:rPr>
        <w:t xml:space="preserve">drei fahrradaktivsten </w:t>
      </w:r>
      <w:r w:rsidR="004D1599" w:rsidRPr="00722E63">
        <w:rPr>
          <w:rFonts w:ascii="Cambria" w:hAnsi="Cambria" w:cs="Arial"/>
          <w:bCs/>
        </w:rPr>
        <w:t>Städten</w:t>
      </w:r>
      <w:r w:rsidRPr="00722E63">
        <w:rPr>
          <w:rFonts w:ascii="Cambria" w:hAnsi="Cambria" w:cs="Arial"/>
          <w:bCs/>
        </w:rPr>
        <w:t xml:space="preserve"> Rutesheim, Holzgerlingen und Renningen</w:t>
      </w:r>
      <w:r w:rsidR="00CA2E27">
        <w:rPr>
          <w:rFonts w:ascii="Cambria" w:hAnsi="Cambria" w:cs="Arial"/>
          <w:bCs/>
        </w:rPr>
        <w:t>.</w:t>
      </w:r>
    </w:p>
    <w:sectPr w:rsidR="00973973" w:rsidRPr="00722E63" w:rsidSect="00722E63">
      <w:headerReference w:type="default" r:id="rId8"/>
      <w:footerReference w:type="first" r:id="rId9"/>
      <w:pgSz w:w="11906" w:h="16838" w:code="9"/>
      <w:pgMar w:top="1134" w:right="1134" w:bottom="1134" w:left="1134" w:header="680" w:footer="22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E54884" w14:textId="77777777" w:rsidR="00867E86" w:rsidRDefault="00867E86" w:rsidP="006313A5">
      <w:r>
        <w:separator/>
      </w:r>
    </w:p>
  </w:endnote>
  <w:endnote w:type="continuationSeparator" w:id="0">
    <w:p w14:paraId="2A9AC81C" w14:textId="77777777" w:rsidR="00867E86" w:rsidRDefault="00867E86" w:rsidP="006313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tmDateinamen"/>
  <w:bookmarkEnd w:id="0"/>
  <w:p w14:paraId="35AAF018" w14:textId="49E16187" w:rsidR="007F5EB3" w:rsidRPr="008738C1" w:rsidRDefault="008C4932" w:rsidP="007F5EB3">
    <w:pPr>
      <w:pStyle w:val="Futabelle"/>
      <w:ind w:right="-403"/>
      <w:jc w:val="right"/>
      <w:rPr>
        <w:rFonts w:ascii="Arial" w:hAnsi="Arial" w:cs="Arial"/>
        <w:sz w:val="13"/>
        <w:szCs w:val="13"/>
      </w:rPr>
    </w:pPr>
    <w:r>
      <w:rPr>
        <w:noProof/>
        <w:lang w:eastAsia="de-DE"/>
      </w:rPr>
      <mc:AlternateContent>
        <mc:Choice Requires="wps">
          <w:drawing>
            <wp:anchor distT="0" distB="0" distL="114300" distR="114300" simplePos="0" relativeHeight="251664384" behindDoc="0" locked="1" layoutInCell="1" allowOverlap="1" wp14:anchorId="6675C144" wp14:editId="4E843B53">
              <wp:simplePos x="0" y="0"/>
              <wp:positionH relativeFrom="page">
                <wp:posOffset>0</wp:posOffset>
              </wp:positionH>
              <wp:positionV relativeFrom="page">
                <wp:posOffset>5346700</wp:posOffset>
              </wp:positionV>
              <wp:extent cx="252095" cy="0"/>
              <wp:effectExtent l="9525" t="12700" r="5080" b="6350"/>
              <wp:wrapNone/>
              <wp:docPr id="5"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58E5F525" id="_x0000_t32" coordsize="21600,21600" o:spt="32" o:oned="t" path="m,l21600,21600e" filled="f">
              <v:path arrowok="t" fillok="f" o:connecttype="none"/>
              <o:lock v:ext="edit" shapetype="t"/>
            </v:shapetype>
            <v:shape id="AutoShape 3" o:spid="_x0000_s1026" type="#_x0000_t32" style="position:absolute;margin-left:0;margin-top:421pt;width:19.85pt;height:0;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">
              <w10:wrap anchorx="page" anchory="page"/>
              <w10:anchorlock/>
            </v:shape>
          </w:pict>
        </mc:Fallback>
      </mc:AlternateContent>
    </w:r>
    <w:r>
      <w:rPr>
        <w:noProof/>
        <w:lang w:eastAsia="de-DE"/>
      </w:rPr>
      <mc:AlternateContent>
        <mc:Choice Requires="wps">
          <w:drawing>
            <wp:anchor distT="0" distB="0" distL="114300" distR="114300" simplePos="0" relativeHeight="251663360" behindDoc="0" locked="1" layoutInCell="1" allowOverlap="1" wp14:anchorId="41E4AF07" wp14:editId="7D1B6B24">
              <wp:simplePos x="0" y="0"/>
              <wp:positionH relativeFrom="column">
                <wp:posOffset>-726440</wp:posOffset>
              </wp:positionH>
              <wp:positionV relativeFrom="page">
                <wp:posOffset>3888740</wp:posOffset>
              </wp:positionV>
              <wp:extent cx="252095" cy="0"/>
              <wp:effectExtent l="6985" t="12065" r="7620" b="6985"/>
              <wp:wrapNone/>
              <wp:docPr id="4"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653435EC" id="AutoShape 2" o:spid="_x0000_s1026" type="#_x0000_t32" style="position:absolute;margin-left:-57.2pt;margin-top:306.2pt;width:19.85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">
              <w10:wrap anchory="page"/>
              <w10:anchorlock/>
            </v:shape>
          </w:pict>
        </mc:Fallback>
      </mc:AlternateContent>
    </w:r>
  </w:p>
  <w:p w14:paraId="79C9A481" w14:textId="77777777" w:rsidR="00E825EE" w:rsidRDefault="00E825EE" w:rsidP="00D03464">
    <w:pPr>
      <w:pStyle w:val="Futabelle"/>
      <w:ind w:left="-425" w:right="-851"/>
      <w:rPr>
        <w:rFonts w:ascii="Arial" w:hAnsi="Arial" w:cs="Arial"/>
        <w:sz w:val="15"/>
        <w:szCs w:val="15"/>
      </w:rPr>
    </w:pPr>
  </w:p>
  <w:p w14:paraId="47B8D642" w14:textId="77777777" w:rsidR="00E825EE" w:rsidRDefault="00E825EE" w:rsidP="00D03464">
    <w:pPr>
      <w:pStyle w:val="Futabelle"/>
      <w:ind w:left="-425" w:right="-851"/>
      <w:rPr>
        <w:rFonts w:ascii="Arial" w:hAnsi="Arial" w:cs="Arial"/>
        <w:sz w:val="15"/>
        <w:szCs w:val="15"/>
      </w:rPr>
    </w:pPr>
  </w:p>
  <w:p w14:paraId="19008350" w14:textId="77777777" w:rsidR="00E825EE" w:rsidRPr="00350713" w:rsidRDefault="00E825EE" w:rsidP="00F54CB4">
    <w:pPr>
      <w:pStyle w:val="Futabelle"/>
      <w:tabs>
        <w:tab w:val="left" w:pos="2835"/>
        <w:tab w:val="left" w:pos="5954"/>
        <w:tab w:val="left" w:pos="6379"/>
        <w:tab w:val="left" w:pos="8505"/>
      </w:tabs>
      <w:ind w:left="-425" w:right="-851"/>
      <w:rPr>
        <w:rFonts w:ascii="Arial" w:hAnsi="Arial" w:cs="Arial"/>
        <w:sz w:val="15"/>
        <w:szCs w:val="15"/>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055BDD" w14:textId="77777777" w:rsidR="00867E86" w:rsidRDefault="00867E86" w:rsidP="006313A5">
      <w:r>
        <w:separator/>
      </w:r>
    </w:p>
  </w:footnote>
  <w:footnote w:type="continuationSeparator" w:id="0">
    <w:p w14:paraId="20B636C9" w14:textId="77777777" w:rsidR="00867E86" w:rsidRDefault="00867E86" w:rsidP="006313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42936" w14:textId="77777777" w:rsidR="00E825EE" w:rsidRPr="00986077" w:rsidRDefault="0002185F">
    <w:pPr>
      <w:pStyle w:val="Header"/>
      <w:rPr>
        <w:sz w:val="16"/>
        <w:szCs w:val="16"/>
        <w:lang w:val="de-CH"/>
      </w:rPr>
    </w:pPr>
    <w:r w:rsidRPr="00986077">
      <w:rPr>
        <w:sz w:val="16"/>
        <w:szCs w:val="16"/>
        <w:lang w:val="de-CH"/>
      </w:rPr>
      <w:fldChar w:fldCharType="begin"/>
    </w:r>
    <w:r w:rsidR="00E825EE" w:rsidRPr="00986077">
      <w:rPr>
        <w:sz w:val="16"/>
        <w:szCs w:val="16"/>
        <w:lang w:val="de-CH"/>
      </w:rPr>
      <w:instrText xml:space="preserve"> PAGE   \* MERGEFORMAT </w:instrText>
    </w:r>
    <w:r w:rsidRPr="00986077">
      <w:rPr>
        <w:sz w:val="16"/>
        <w:szCs w:val="16"/>
        <w:lang w:val="de-CH"/>
      </w:rPr>
      <w:fldChar w:fldCharType="separate"/>
    </w:r>
    <w:r w:rsidR="00DE33BC">
      <w:rPr>
        <w:noProof/>
        <w:sz w:val="16"/>
        <w:szCs w:val="16"/>
        <w:lang w:val="de-CH"/>
      </w:rPr>
      <w:t>3</w:t>
    </w:r>
    <w:r w:rsidRPr="00986077">
      <w:rPr>
        <w:sz w:val="16"/>
        <w:szCs w:val="16"/>
        <w:lang w:val="de-CH"/>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068823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20E615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37A11F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CEA8E8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41E538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5DA321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91E7EE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4B2550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F74551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470C0F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3A604C"/>
    <w:multiLevelType w:val="multilevel"/>
    <w:tmpl w:val="996A10C8"/>
    <w:styleLink w:val="ListeListennummern"/>
    <w:lvl w:ilvl="0">
      <w:start w:val="1"/>
      <w:numFmt w:val="decimal"/>
      <w:pStyle w:val="ListNumber"/>
      <w:lvlText w:val="%1."/>
      <w:lvlJc w:val="left"/>
      <w:pPr>
        <w:ind w:left="425" w:hanging="425"/>
      </w:pPr>
      <w:rPr>
        <w:rFonts w:hint="default"/>
      </w:rPr>
    </w:lvl>
    <w:lvl w:ilvl="1">
      <w:start w:val="1"/>
      <w:numFmt w:val="lowerLetter"/>
      <w:pStyle w:val="ListNumber2"/>
      <w:lvlText w:val="%2)"/>
      <w:lvlJc w:val="left"/>
      <w:pPr>
        <w:ind w:left="425" w:hanging="425"/>
      </w:pPr>
      <w:rPr>
        <w:rFonts w:hint="default"/>
      </w:rPr>
    </w:lvl>
    <w:lvl w:ilvl="2">
      <w:start w:val="1"/>
      <w:numFmt w:val="lowerRoman"/>
      <w:lvlText w:val="%3)"/>
      <w:lvlJc w:val="left"/>
      <w:pPr>
        <w:ind w:left="425" w:hanging="425"/>
      </w:pPr>
      <w:rPr>
        <w:rFonts w:hint="default"/>
      </w:rPr>
    </w:lvl>
    <w:lvl w:ilvl="3">
      <w:start w:val="1"/>
      <w:numFmt w:val="decimal"/>
      <w:lvlText w:val="(%4)"/>
      <w:lvlJc w:val="left"/>
      <w:pPr>
        <w:ind w:left="425" w:hanging="425"/>
      </w:pPr>
      <w:rPr>
        <w:rFonts w:hint="default"/>
      </w:rPr>
    </w:lvl>
    <w:lvl w:ilvl="4">
      <w:start w:val="1"/>
      <w:numFmt w:val="lowerLetter"/>
      <w:lvlText w:val="(%5)"/>
      <w:lvlJc w:val="left"/>
      <w:pPr>
        <w:ind w:left="425" w:hanging="425"/>
      </w:pPr>
      <w:rPr>
        <w:rFonts w:hint="default"/>
      </w:rPr>
    </w:lvl>
    <w:lvl w:ilvl="5">
      <w:start w:val="1"/>
      <w:numFmt w:val="lowerRoman"/>
      <w:lvlText w:val="(%6)"/>
      <w:lvlJc w:val="left"/>
      <w:pPr>
        <w:ind w:left="425" w:hanging="425"/>
      </w:pPr>
      <w:rPr>
        <w:rFonts w:hint="default"/>
      </w:rPr>
    </w:lvl>
    <w:lvl w:ilvl="6">
      <w:start w:val="1"/>
      <w:numFmt w:val="decimal"/>
      <w:lvlText w:val="%7."/>
      <w:lvlJc w:val="left"/>
      <w:pPr>
        <w:ind w:left="425" w:hanging="425"/>
      </w:pPr>
      <w:rPr>
        <w:rFonts w:hint="default"/>
      </w:rPr>
    </w:lvl>
    <w:lvl w:ilvl="7">
      <w:start w:val="1"/>
      <w:numFmt w:val="lowerLetter"/>
      <w:lvlText w:val="%8."/>
      <w:lvlJc w:val="left"/>
      <w:pPr>
        <w:ind w:left="425" w:hanging="425"/>
      </w:pPr>
      <w:rPr>
        <w:rFonts w:hint="default"/>
      </w:rPr>
    </w:lvl>
    <w:lvl w:ilvl="8">
      <w:start w:val="1"/>
      <w:numFmt w:val="lowerRoman"/>
      <w:lvlText w:val="%9."/>
      <w:lvlJc w:val="left"/>
      <w:pPr>
        <w:ind w:left="425" w:hanging="425"/>
      </w:pPr>
      <w:rPr>
        <w:rFonts w:hint="default"/>
      </w:rPr>
    </w:lvl>
  </w:abstractNum>
  <w:abstractNum w:abstractNumId="11" w15:restartNumberingAfterBreak="0">
    <w:nsid w:val="29D62C5D"/>
    <w:multiLevelType w:val="hybridMultilevel"/>
    <w:tmpl w:val="394EBAFA"/>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2" w15:restartNumberingAfterBreak="0">
    <w:nsid w:val="2A0C47FF"/>
    <w:multiLevelType w:val="hybridMultilevel"/>
    <w:tmpl w:val="9BC42E54"/>
    <w:lvl w:ilvl="0" w:tplc="8154FA8E">
      <w:numFmt w:val="bullet"/>
      <w:lvlText w:val="-"/>
      <w:lvlJc w:val="left"/>
      <w:pPr>
        <w:ind w:left="720" w:hanging="360"/>
      </w:pPr>
      <w:rPr>
        <w:rFonts w:ascii="Tahoma" w:eastAsiaTheme="minorHAnsi" w:hAnsi="Tahoma" w:cs="Tahoma"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56041A91"/>
    <w:multiLevelType w:val="multilevel"/>
    <w:tmpl w:val="551685B8"/>
    <w:numStyleLink w:val="ListeAufzaehlungen"/>
  </w:abstractNum>
  <w:abstractNum w:abstractNumId="14" w15:restartNumberingAfterBreak="0">
    <w:nsid w:val="6A7F6115"/>
    <w:multiLevelType w:val="multilevel"/>
    <w:tmpl w:val="7CBCAE92"/>
    <w:styleLink w:val="ListeUeberschriften"/>
    <w:lvl w:ilvl="0">
      <w:start w:val="1"/>
      <w:numFmt w:val="decimal"/>
      <w:pStyle w:val="Heading1"/>
      <w:lvlText w:val="%1"/>
      <w:lvlJc w:val="left"/>
      <w:pPr>
        <w:ind w:left="851" w:hanging="851"/>
      </w:pPr>
      <w:rPr>
        <w:rFonts w:hint="default"/>
      </w:rPr>
    </w:lvl>
    <w:lvl w:ilvl="1">
      <w:start w:val="1"/>
      <w:numFmt w:val="decimal"/>
      <w:pStyle w:val="Heading2"/>
      <w:lvlText w:val="%1.%2"/>
      <w:lvlJc w:val="left"/>
      <w:pPr>
        <w:ind w:left="851" w:hanging="851"/>
      </w:pPr>
      <w:rPr>
        <w:rFonts w:hint="default"/>
      </w:rPr>
    </w:lvl>
    <w:lvl w:ilvl="2">
      <w:start w:val="1"/>
      <w:numFmt w:val="decimal"/>
      <w:pStyle w:val="Heading3"/>
      <w:lvlText w:val="%1.%2.%3"/>
      <w:lvlJc w:val="left"/>
      <w:pPr>
        <w:ind w:left="851" w:hanging="851"/>
      </w:pPr>
      <w:rPr>
        <w:rFonts w:hint="default"/>
      </w:rPr>
    </w:lvl>
    <w:lvl w:ilvl="3">
      <w:start w:val="1"/>
      <w:numFmt w:val="decimal"/>
      <w:pStyle w:val="Heading4"/>
      <w:lvlText w:val="%1.%2.%3.%4"/>
      <w:lvlJc w:val="left"/>
      <w:pPr>
        <w:ind w:left="1134" w:hanging="1134"/>
      </w:pPr>
      <w:rPr>
        <w:rFonts w:hint="default"/>
      </w:rPr>
    </w:lvl>
    <w:lvl w:ilvl="4">
      <w:start w:val="1"/>
      <w:numFmt w:val="lowerLetter"/>
      <w:lvlText w:val="(%5)"/>
      <w:lvlJc w:val="left"/>
      <w:pPr>
        <w:ind w:left="425" w:hanging="425"/>
      </w:pPr>
      <w:rPr>
        <w:rFonts w:hint="default"/>
      </w:rPr>
    </w:lvl>
    <w:lvl w:ilvl="5">
      <w:start w:val="1"/>
      <w:numFmt w:val="lowerRoman"/>
      <w:lvlText w:val="(%6)"/>
      <w:lvlJc w:val="left"/>
      <w:pPr>
        <w:ind w:left="425" w:hanging="425"/>
      </w:pPr>
      <w:rPr>
        <w:rFonts w:hint="default"/>
      </w:rPr>
    </w:lvl>
    <w:lvl w:ilvl="6">
      <w:start w:val="1"/>
      <w:numFmt w:val="decimal"/>
      <w:lvlText w:val="%7."/>
      <w:lvlJc w:val="left"/>
      <w:pPr>
        <w:ind w:left="425" w:hanging="425"/>
      </w:pPr>
      <w:rPr>
        <w:rFonts w:hint="default"/>
      </w:rPr>
    </w:lvl>
    <w:lvl w:ilvl="7">
      <w:start w:val="1"/>
      <w:numFmt w:val="lowerLetter"/>
      <w:lvlText w:val="%8."/>
      <w:lvlJc w:val="left"/>
      <w:pPr>
        <w:ind w:left="425" w:hanging="425"/>
      </w:pPr>
      <w:rPr>
        <w:rFonts w:hint="default"/>
      </w:rPr>
    </w:lvl>
    <w:lvl w:ilvl="8">
      <w:start w:val="1"/>
      <w:numFmt w:val="lowerRoman"/>
      <w:lvlText w:val="%9."/>
      <w:lvlJc w:val="left"/>
      <w:pPr>
        <w:ind w:left="425" w:hanging="425"/>
      </w:pPr>
      <w:rPr>
        <w:rFonts w:hint="default"/>
      </w:rPr>
    </w:lvl>
  </w:abstractNum>
  <w:abstractNum w:abstractNumId="15" w15:restartNumberingAfterBreak="0">
    <w:nsid w:val="78F223BD"/>
    <w:multiLevelType w:val="multilevel"/>
    <w:tmpl w:val="551685B8"/>
    <w:styleLink w:val="ListeAufzaehlungen"/>
    <w:lvl w:ilvl="0">
      <w:start w:val="1"/>
      <w:numFmt w:val="bullet"/>
      <w:pStyle w:val="ListBullet"/>
      <w:lvlText w:val=""/>
      <w:lvlJc w:val="left"/>
      <w:pPr>
        <w:ind w:left="425" w:hanging="425"/>
      </w:pPr>
      <w:rPr>
        <w:rFonts w:ascii="Symbol" w:hAnsi="Symbol" w:hint="default"/>
        <w:color w:val="auto"/>
      </w:rPr>
    </w:lvl>
    <w:lvl w:ilvl="1">
      <w:start w:val="1"/>
      <w:numFmt w:val="bullet"/>
      <w:pStyle w:val="ListBullet2"/>
      <w:lvlText w:val=""/>
      <w:lvlJc w:val="left"/>
      <w:pPr>
        <w:ind w:left="851" w:hanging="426"/>
      </w:pPr>
      <w:rPr>
        <w:rFonts w:ascii="Symbol" w:hAnsi="Symbol" w:hint="default"/>
        <w:color w:val="auto"/>
      </w:rPr>
    </w:lvl>
    <w:lvl w:ilvl="2">
      <w:start w:val="1"/>
      <w:numFmt w:val="lowerRoman"/>
      <w:lvlText w:val="%3)"/>
      <w:lvlJc w:val="left"/>
      <w:pPr>
        <w:ind w:left="425" w:hanging="425"/>
      </w:pPr>
      <w:rPr>
        <w:rFonts w:hint="default"/>
      </w:rPr>
    </w:lvl>
    <w:lvl w:ilvl="3">
      <w:start w:val="1"/>
      <w:numFmt w:val="decimal"/>
      <w:lvlText w:val="(%4)"/>
      <w:lvlJc w:val="left"/>
      <w:pPr>
        <w:ind w:left="425" w:hanging="425"/>
      </w:pPr>
      <w:rPr>
        <w:rFonts w:hint="default"/>
      </w:rPr>
    </w:lvl>
    <w:lvl w:ilvl="4">
      <w:start w:val="1"/>
      <w:numFmt w:val="lowerLetter"/>
      <w:lvlText w:val="(%5)"/>
      <w:lvlJc w:val="left"/>
      <w:pPr>
        <w:ind w:left="425" w:hanging="425"/>
      </w:pPr>
      <w:rPr>
        <w:rFonts w:hint="default"/>
      </w:rPr>
    </w:lvl>
    <w:lvl w:ilvl="5">
      <w:start w:val="1"/>
      <w:numFmt w:val="lowerRoman"/>
      <w:lvlText w:val="(%6)"/>
      <w:lvlJc w:val="left"/>
      <w:pPr>
        <w:ind w:left="425" w:hanging="425"/>
      </w:pPr>
      <w:rPr>
        <w:rFonts w:hint="default"/>
      </w:rPr>
    </w:lvl>
    <w:lvl w:ilvl="6">
      <w:start w:val="1"/>
      <w:numFmt w:val="decimal"/>
      <w:lvlText w:val="%7."/>
      <w:lvlJc w:val="left"/>
      <w:pPr>
        <w:ind w:left="425" w:hanging="425"/>
      </w:pPr>
      <w:rPr>
        <w:rFonts w:hint="default"/>
      </w:rPr>
    </w:lvl>
    <w:lvl w:ilvl="7">
      <w:start w:val="1"/>
      <w:numFmt w:val="lowerLetter"/>
      <w:lvlText w:val="%8."/>
      <w:lvlJc w:val="left"/>
      <w:pPr>
        <w:ind w:left="425" w:hanging="425"/>
      </w:pPr>
      <w:rPr>
        <w:rFonts w:hint="default"/>
      </w:rPr>
    </w:lvl>
    <w:lvl w:ilvl="8">
      <w:start w:val="1"/>
      <w:numFmt w:val="lowerRoman"/>
      <w:lvlText w:val="%9."/>
      <w:lvlJc w:val="left"/>
      <w:pPr>
        <w:ind w:left="425" w:hanging="425"/>
      </w:pPr>
      <w:rPr>
        <w:rFonts w:hint="default"/>
      </w:rPr>
    </w:lvl>
  </w:abstractNum>
  <w:num w:numId="1" w16cid:durableId="165554172">
    <w:abstractNumId w:val="8"/>
  </w:num>
  <w:num w:numId="2" w16cid:durableId="945649049">
    <w:abstractNumId w:val="14"/>
  </w:num>
  <w:num w:numId="3" w16cid:durableId="1160729251">
    <w:abstractNumId w:val="10"/>
  </w:num>
  <w:num w:numId="4" w16cid:durableId="1933002443">
    <w:abstractNumId w:val="3"/>
  </w:num>
  <w:num w:numId="5" w16cid:durableId="567544176">
    <w:abstractNumId w:val="13"/>
  </w:num>
  <w:num w:numId="6" w16cid:durableId="1410535924">
    <w:abstractNumId w:val="15"/>
  </w:num>
  <w:num w:numId="7" w16cid:durableId="865411225">
    <w:abstractNumId w:val="7"/>
  </w:num>
  <w:num w:numId="8" w16cid:durableId="1874419504">
    <w:abstractNumId w:val="9"/>
  </w:num>
  <w:num w:numId="9" w16cid:durableId="4661645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00508049">
    <w:abstractNumId w:val="10"/>
    <w:lvlOverride w:ilvl="0">
      <w:startOverride w:val="1"/>
      <w:lvl w:ilvl="0">
        <w:start w:val="1"/>
        <w:numFmt w:val="decimal"/>
        <w:pStyle w:val="ListNumber"/>
        <w:lvlText w:val="%1."/>
        <w:lvlJc w:val="left"/>
        <w:pPr>
          <w:ind w:left="425" w:hanging="425"/>
        </w:pPr>
        <w:rPr>
          <w:rFonts w:hint="default"/>
        </w:rPr>
      </w:lvl>
    </w:lvlOverride>
    <w:lvlOverride w:ilvl="1">
      <w:startOverride w:val="1"/>
      <w:lvl w:ilvl="1">
        <w:start w:val="1"/>
        <w:numFmt w:val="decimal"/>
        <w:pStyle w:val="ListNumber2"/>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num>
  <w:num w:numId="11" w16cid:durableId="32447738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63514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955604828">
    <w:abstractNumId w:val="6"/>
  </w:num>
  <w:num w:numId="14" w16cid:durableId="139812295">
    <w:abstractNumId w:val="5"/>
  </w:num>
  <w:num w:numId="15" w16cid:durableId="719793542">
    <w:abstractNumId w:val="4"/>
  </w:num>
  <w:num w:numId="16" w16cid:durableId="1808662575">
    <w:abstractNumId w:val="2"/>
  </w:num>
  <w:num w:numId="17" w16cid:durableId="28840174">
    <w:abstractNumId w:val="1"/>
  </w:num>
  <w:num w:numId="18" w16cid:durableId="1032421343">
    <w:abstractNumId w:val="0"/>
  </w:num>
  <w:num w:numId="19" w16cid:durableId="1606380014">
    <w:abstractNumId w:val="11"/>
  </w:num>
  <w:num w:numId="20" w16cid:durableId="16297038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stylePaneSortMethod w:val="0000"/>
  <w:defaultTabStop w:val="709"/>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57BA"/>
    <w:rsid w:val="00004B73"/>
    <w:rsid w:val="00014214"/>
    <w:rsid w:val="00014EEF"/>
    <w:rsid w:val="00015EE8"/>
    <w:rsid w:val="0002185F"/>
    <w:rsid w:val="00031A22"/>
    <w:rsid w:val="00031B54"/>
    <w:rsid w:val="000375EC"/>
    <w:rsid w:val="00037B37"/>
    <w:rsid w:val="00042162"/>
    <w:rsid w:val="00045F06"/>
    <w:rsid w:val="000503AF"/>
    <w:rsid w:val="00050BE1"/>
    <w:rsid w:val="00056339"/>
    <w:rsid w:val="0006071E"/>
    <w:rsid w:val="00062B31"/>
    <w:rsid w:val="0006425E"/>
    <w:rsid w:val="00066280"/>
    <w:rsid w:val="0007694A"/>
    <w:rsid w:val="000822AD"/>
    <w:rsid w:val="000859F0"/>
    <w:rsid w:val="000953D0"/>
    <w:rsid w:val="00095768"/>
    <w:rsid w:val="000A20CE"/>
    <w:rsid w:val="000A2B27"/>
    <w:rsid w:val="000A78AE"/>
    <w:rsid w:val="000C47D7"/>
    <w:rsid w:val="000C4A7B"/>
    <w:rsid w:val="000D135D"/>
    <w:rsid w:val="000E1A5E"/>
    <w:rsid w:val="000E2AF5"/>
    <w:rsid w:val="000E758D"/>
    <w:rsid w:val="000F4F85"/>
    <w:rsid w:val="00104EF1"/>
    <w:rsid w:val="00111E52"/>
    <w:rsid w:val="001150FC"/>
    <w:rsid w:val="001154A9"/>
    <w:rsid w:val="0012167D"/>
    <w:rsid w:val="001445C9"/>
    <w:rsid w:val="00160927"/>
    <w:rsid w:val="00164809"/>
    <w:rsid w:val="0016661D"/>
    <w:rsid w:val="00171902"/>
    <w:rsid w:val="00171DA3"/>
    <w:rsid w:val="00174973"/>
    <w:rsid w:val="00175A0C"/>
    <w:rsid w:val="00175C91"/>
    <w:rsid w:val="00177395"/>
    <w:rsid w:val="00181724"/>
    <w:rsid w:val="001819B5"/>
    <w:rsid w:val="00191197"/>
    <w:rsid w:val="0019348D"/>
    <w:rsid w:val="00195A67"/>
    <w:rsid w:val="00197EEB"/>
    <w:rsid w:val="001A0EBD"/>
    <w:rsid w:val="001A5540"/>
    <w:rsid w:val="001A5732"/>
    <w:rsid w:val="001B1151"/>
    <w:rsid w:val="001B5733"/>
    <w:rsid w:val="001C0F60"/>
    <w:rsid w:val="001C429F"/>
    <w:rsid w:val="001C71A3"/>
    <w:rsid w:val="001D2CBE"/>
    <w:rsid w:val="001D53DE"/>
    <w:rsid w:val="001D5995"/>
    <w:rsid w:val="001D7A86"/>
    <w:rsid w:val="00204E94"/>
    <w:rsid w:val="0020554B"/>
    <w:rsid w:val="00205EFF"/>
    <w:rsid w:val="00216914"/>
    <w:rsid w:val="00222330"/>
    <w:rsid w:val="0025234A"/>
    <w:rsid w:val="00254CA5"/>
    <w:rsid w:val="00257424"/>
    <w:rsid w:val="002629DE"/>
    <w:rsid w:val="002638B3"/>
    <w:rsid w:val="002667A8"/>
    <w:rsid w:val="0027082E"/>
    <w:rsid w:val="00274426"/>
    <w:rsid w:val="00277966"/>
    <w:rsid w:val="0029536C"/>
    <w:rsid w:val="002B34DE"/>
    <w:rsid w:val="002C6948"/>
    <w:rsid w:val="002D1428"/>
    <w:rsid w:val="002D226E"/>
    <w:rsid w:val="002E123B"/>
    <w:rsid w:val="002E59BD"/>
    <w:rsid w:val="002F6BAE"/>
    <w:rsid w:val="00301ACE"/>
    <w:rsid w:val="003046DB"/>
    <w:rsid w:val="00305C4B"/>
    <w:rsid w:val="003067E5"/>
    <w:rsid w:val="0031197A"/>
    <w:rsid w:val="003155CA"/>
    <w:rsid w:val="00315CF5"/>
    <w:rsid w:val="00317100"/>
    <w:rsid w:val="00317751"/>
    <w:rsid w:val="00324129"/>
    <w:rsid w:val="003425FB"/>
    <w:rsid w:val="00350713"/>
    <w:rsid w:val="00354D12"/>
    <w:rsid w:val="003570C7"/>
    <w:rsid w:val="00364158"/>
    <w:rsid w:val="003642BD"/>
    <w:rsid w:val="00371F34"/>
    <w:rsid w:val="00373725"/>
    <w:rsid w:val="003742F7"/>
    <w:rsid w:val="0038337E"/>
    <w:rsid w:val="00383E65"/>
    <w:rsid w:val="00386E43"/>
    <w:rsid w:val="00387426"/>
    <w:rsid w:val="00394963"/>
    <w:rsid w:val="003967C1"/>
    <w:rsid w:val="003A2CDD"/>
    <w:rsid w:val="003A39DA"/>
    <w:rsid w:val="003B368D"/>
    <w:rsid w:val="003B47F2"/>
    <w:rsid w:val="003B5511"/>
    <w:rsid w:val="003C20A0"/>
    <w:rsid w:val="003D4309"/>
    <w:rsid w:val="003D4859"/>
    <w:rsid w:val="003E1158"/>
    <w:rsid w:val="003E38D8"/>
    <w:rsid w:val="003E7142"/>
    <w:rsid w:val="003F5AFC"/>
    <w:rsid w:val="004026F7"/>
    <w:rsid w:val="00406ACC"/>
    <w:rsid w:val="004133F7"/>
    <w:rsid w:val="00416F39"/>
    <w:rsid w:val="00421BD4"/>
    <w:rsid w:val="00423D1F"/>
    <w:rsid w:val="004310C9"/>
    <w:rsid w:val="00431EF3"/>
    <w:rsid w:val="00432176"/>
    <w:rsid w:val="004331FB"/>
    <w:rsid w:val="00433FD7"/>
    <w:rsid w:val="004342FD"/>
    <w:rsid w:val="004426C2"/>
    <w:rsid w:val="0044544E"/>
    <w:rsid w:val="0045192F"/>
    <w:rsid w:val="00451F6D"/>
    <w:rsid w:val="00452A40"/>
    <w:rsid w:val="00454C7A"/>
    <w:rsid w:val="00464A6A"/>
    <w:rsid w:val="004658F7"/>
    <w:rsid w:val="00467B8A"/>
    <w:rsid w:val="00483ADA"/>
    <w:rsid w:val="0048656C"/>
    <w:rsid w:val="004917A0"/>
    <w:rsid w:val="00494072"/>
    <w:rsid w:val="004A5CE0"/>
    <w:rsid w:val="004A7C66"/>
    <w:rsid w:val="004B1174"/>
    <w:rsid w:val="004B3034"/>
    <w:rsid w:val="004B456D"/>
    <w:rsid w:val="004C54DB"/>
    <w:rsid w:val="004D1599"/>
    <w:rsid w:val="004E2297"/>
    <w:rsid w:val="004E6BBE"/>
    <w:rsid w:val="004F1201"/>
    <w:rsid w:val="004F3DBE"/>
    <w:rsid w:val="004F4621"/>
    <w:rsid w:val="004F6626"/>
    <w:rsid w:val="0050019B"/>
    <w:rsid w:val="00500EE2"/>
    <w:rsid w:val="0050209A"/>
    <w:rsid w:val="0051027E"/>
    <w:rsid w:val="0051050B"/>
    <w:rsid w:val="00510BD9"/>
    <w:rsid w:val="00514099"/>
    <w:rsid w:val="0051484C"/>
    <w:rsid w:val="00524335"/>
    <w:rsid w:val="005275E7"/>
    <w:rsid w:val="00530EA9"/>
    <w:rsid w:val="005353D2"/>
    <w:rsid w:val="0053552A"/>
    <w:rsid w:val="00535F12"/>
    <w:rsid w:val="005404AE"/>
    <w:rsid w:val="00543E2E"/>
    <w:rsid w:val="00545931"/>
    <w:rsid w:val="005472E7"/>
    <w:rsid w:val="00551876"/>
    <w:rsid w:val="00563758"/>
    <w:rsid w:val="00564687"/>
    <w:rsid w:val="00567069"/>
    <w:rsid w:val="00581F1A"/>
    <w:rsid w:val="00582326"/>
    <w:rsid w:val="00582939"/>
    <w:rsid w:val="0058591B"/>
    <w:rsid w:val="00585FE7"/>
    <w:rsid w:val="00587601"/>
    <w:rsid w:val="005924BF"/>
    <w:rsid w:val="00593AFF"/>
    <w:rsid w:val="005A024D"/>
    <w:rsid w:val="005A417B"/>
    <w:rsid w:val="005B5B6D"/>
    <w:rsid w:val="005C2884"/>
    <w:rsid w:val="005D0188"/>
    <w:rsid w:val="005D04A1"/>
    <w:rsid w:val="005F6D00"/>
    <w:rsid w:val="005F6FAC"/>
    <w:rsid w:val="00600EC8"/>
    <w:rsid w:val="00600EEF"/>
    <w:rsid w:val="006125F3"/>
    <w:rsid w:val="00620DC5"/>
    <w:rsid w:val="00622670"/>
    <w:rsid w:val="00626264"/>
    <w:rsid w:val="006313A5"/>
    <w:rsid w:val="006363E3"/>
    <w:rsid w:val="00640946"/>
    <w:rsid w:val="0064184F"/>
    <w:rsid w:val="00641DAF"/>
    <w:rsid w:val="0064478A"/>
    <w:rsid w:val="00644C48"/>
    <w:rsid w:val="00644FE3"/>
    <w:rsid w:val="00646860"/>
    <w:rsid w:val="00655652"/>
    <w:rsid w:val="0066018A"/>
    <w:rsid w:val="00665957"/>
    <w:rsid w:val="0067366D"/>
    <w:rsid w:val="0069220E"/>
    <w:rsid w:val="00695205"/>
    <w:rsid w:val="006A018B"/>
    <w:rsid w:val="006C0161"/>
    <w:rsid w:val="006C1939"/>
    <w:rsid w:val="006D15A4"/>
    <w:rsid w:val="006E55E2"/>
    <w:rsid w:val="006F07AA"/>
    <w:rsid w:val="007046BB"/>
    <w:rsid w:val="00704A7A"/>
    <w:rsid w:val="0070684D"/>
    <w:rsid w:val="0072088B"/>
    <w:rsid w:val="007208CC"/>
    <w:rsid w:val="00722E63"/>
    <w:rsid w:val="00730667"/>
    <w:rsid w:val="00731479"/>
    <w:rsid w:val="00734B77"/>
    <w:rsid w:val="0073579F"/>
    <w:rsid w:val="00736B24"/>
    <w:rsid w:val="00747DC4"/>
    <w:rsid w:val="007602F3"/>
    <w:rsid w:val="007645E9"/>
    <w:rsid w:val="007778FA"/>
    <w:rsid w:val="00777EF2"/>
    <w:rsid w:val="00784F76"/>
    <w:rsid w:val="00791468"/>
    <w:rsid w:val="007961B3"/>
    <w:rsid w:val="007A14B8"/>
    <w:rsid w:val="007B1257"/>
    <w:rsid w:val="007B67FF"/>
    <w:rsid w:val="007C6039"/>
    <w:rsid w:val="007D08C8"/>
    <w:rsid w:val="007D1585"/>
    <w:rsid w:val="007D21B7"/>
    <w:rsid w:val="007D223E"/>
    <w:rsid w:val="007D5372"/>
    <w:rsid w:val="007D6D8B"/>
    <w:rsid w:val="007D6FE4"/>
    <w:rsid w:val="007E0612"/>
    <w:rsid w:val="007E09E3"/>
    <w:rsid w:val="007E2610"/>
    <w:rsid w:val="007E36F6"/>
    <w:rsid w:val="007F18E1"/>
    <w:rsid w:val="007F1FBF"/>
    <w:rsid w:val="007F5EB3"/>
    <w:rsid w:val="007F6313"/>
    <w:rsid w:val="007F67D1"/>
    <w:rsid w:val="007F7BC8"/>
    <w:rsid w:val="0080154F"/>
    <w:rsid w:val="00801FB6"/>
    <w:rsid w:val="008050BB"/>
    <w:rsid w:val="0080799D"/>
    <w:rsid w:val="00807A47"/>
    <w:rsid w:val="00813312"/>
    <w:rsid w:val="008212A1"/>
    <w:rsid w:val="00823D26"/>
    <w:rsid w:val="0082602B"/>
    <w:rsid w:val="00826D57"/>
    <w:rsid w:val="00831A0B"/>
    <w:rsid w:val="008354CB"/>
    <w:rsid w:val="00836B87"/>
    <w:rsid w:val="00841158"/>
    <w:rsid w:val="00841837"/>
    <w:rsid w:val="0084398C"/>
    <w:rsid w:val="00843EEC"/>
    <w:rsid w:val="008472F5"/>
    <w:rsid w:val="00853F9C"/>
    <w:rsid w:val="008557BA"/>
    <w:rsid w:val="008650FD"/>
    <w:rsid w:val="00865F13"/>
    <w:rsid w:val="00867E86"/>
    <w:rsid w:val="0087097B"/>
    <w:rsid w:val="00870D21"/>
    <w:rsid w:val="00871420"/>
    <w:rsid w:val="008738C1"/>
    <w:rsid w:val="00885D88"/>
    <w:rsid w:val="00887FFB"/>
    <w:rsid w:val="00892E28"/>
    <w:rsid w:val="00893E7B"/>
    <w:rsid w:val="00895526"/>
    <w:rsid w:val="00897C53"/>
    <w:rsid w:val="008B7AD2"/>
    <w:rsid w:val="008C37CB"/>
    <w:rsid w:val="008C4932"/>
    <w:rsid w:val="008C6C7A"/>
    <w:rsid w:val="008C6CCA"/>
    <w:rsid w:val="008C758B"/>
    <w:rsid w:val="008D0F77"/>
    <w:rsid w:val="008D1333"/>
    <w:rsid w:val="008D318A"/>
    <w:rsid w:val="008D3759"/>
    <w:rsid w:val="008D45A6"/>
    <w:rsid w:val="008D72FC"/>
    <w:rsid w:val="008E2067"/>
    <w:rsid w:val="008F0D54"/>
    <w:rsid w:val="00904230"/>
    <w:rsid w:val="0092113D"/>
    <w:rsid w:val="00923086"/>
    <w:rsid w:val="009323B3"/>
    <w:rsid w:val="0093777D"/>
    <w:rsid w:val="00941F6F"/>
    <w:rsid w:val="00946CE8"/>
    <w:rsid w:val="009528C1"/>
    <w:rsid w:val="00956C57"/>
    <w:rsid w:val="00963F65"/>
    <w:rsid w:val="00964761"/>
    <w:rsid w:val="0096485F"/>
    <w:rsid w:val="00964B4F"/>
    <w:rsid w:val="009711E8"/>
    <w:rsid w:val="00972D4B"/>
    <w:rsid w:val="00973973"/>
    <w:rsid w:val="00976BF1"/>
    <w:rsid w:val="00980666"/>
    <w:rsid w:val="009817B3"/>
    <w:rsid w:val="00985D80"/>
    <w:rsid w:val="00986077"/>
    <w:rsid w:val="00991EDC"/>
    <w:rsid w:val="00995ABF"/>
    <w:rsid w:val="009A1AB8"/>
    <w:rsid w:val="009A2327"/>
    <w:rsid w:val="009A4308"/>
    <w:rsid w:val="009B3EF7"/>
    <w:rsid w:val="009B4D9C"/>
    <w:rsid w:val="009C2F06"/>
    <w:rsid w:val="009C374B"/>
    <w:rsid w:val="009E2846"/>
    <w:rsid w:val="009E4E14"/>
    <w:rsid w:val="009E6618"/>
    <w:rsid w:val="009E6F81"/>
    <w:rsid w:val="009F1AB6"/>
    <w:rsid w:val="009F2DC8"/>
    <w:rsid w:val="00A208C1"/>
    <w:rsid w:val="00A21FDB"/>
    <w:rsid w:val="00A2436E"/>
    <w:rsid w:val="00A36072"/>
    <w:rsid w:val="00A379CC"/>
    <w:rsid w:val="00A422A1"/>
    <w:rsid w:val="00A43C04"/>
    <w:rsid w:val="00A46F64"/>
    <w:rsid w:val="00A523CD"/>
    <w:rsid w:val="00A54151"/>
    <w:rsid w:val="00A56818"/>
    <w:rsid w:val="00A61BDB"/>
    <w:rsid w:val="00A6464F"/>
    <w:rsid w:val="00A70DA8"/>
    <w:rsid w:val="00A715AF"/>
    <w:rsid w:val="00A71714"/>
    <w:rsid w:val="00A72056"/>
    <w:rsid w:val="00A75D24"/>
    <w:rsid w:val="00A826D7"/>
    <w:rsid w:val="00A838D6"/>
    <w:rsid w:val="00A8593C"/>
    <w:rsid w:val="00AA0B4B"/>
    <w:rsid w:val="00AA2EFB"/>
    <w:rsid w:val="00AB030E"/>
    <w:rsid w:val="00AB1308"/>
    <w:rsid w:val="00AB3AD5"/>
    <w:rsid w:val="00AC02DD"/>
    <w:rsid w:val="00AC0EB1"/>
    <w:rsid w:val="00AC165B"/>
    <w:rsid w:val="00AC1E4F"/>
    <w:rsid w:val="00AD5F91"/>
    <w:rsid w:val="00AF0A6B"/>
    <w:rsid w:val="00AF4975"/>
    <w:rsid w:val="00AF7026"/>
    <w:rsid w:val="00AF7637"/>
    <w:rsid w:val="00B0333F"/>
    <w:rsid w:val="00B03BE8"/>
    <w:rsid w:val="00B05398"/>
    <w:rsid w:val="00B2017D"/>
    <w:rsid w:val="00B23A99"/>
    <w:rsid w:val="00B259AF"/>
    <w:rsid w:val="00B3614B"/>
    <w:rsid w:val="00B43778"/>
    <w:rsid w:val="00B60163"/>
    <w:rsid w:val="00B65DB1"/>
    <w:rsid w:val="00B750EB"/>
    <w:rsid w:val="00B80C85"/>
    <w:rsid w:val="00B81FE5"/>
    <w:rsid w:val="00B852D5"/>
    <w:rsid w:val="00B9073D"/>
    <w:rsid w:val="00BA13F3"/>
    <w:rsid w:val="00BA3F00"/>
    <w:rsid w:val="00BB6888"/>
    <w:rsid w:val="00BB6A45"/>
    <w:rsid w:val="00BC7838"/>
    <w:rsid w:val="00BD3F19"/>
    <w:rsid w:val="00BD5649"/>
    <w:rsid w:val="00BE3DD8"/>
    <w:rsid w:val="00BE4F14"/>
    <w:rsid w:val="00BF441A"/>
    <w:rsid w:val="00BF5CE6"/>
    <w:rsid w:val="00BF5D10"/>
    <w:rsid w:val="00BF606B"/>
    <w:rsid w:val="00BF64D0"/>
    <w:rsid w:val="00C02CF1"/>
    <w:rsid w:val="00C06781"/>
    <w:rsid w:val="00C1150E"/>
    <w:rsid w:val="00C1162E"/>
    <w:rsid w:val="00C16949"/>
    <w:rsid w:val="00C20FB5"/>
    <w:rsid w:val="00C21EA6"/>
    <w:rsid w:val="00C2360F"/>
    <w:rsid w:val="00C23832"/>
    <w:rsid w:val="00C24294"/>
    <w:rsid w:val="00C32A0A"/>
    <w:rsid w:val="00C34FC7"/>
    <w:rsid w:val="00C354F5"/>
    <w:rsid w:val="00C41451"/>
    <w:rsid w:val="00C423FC"/>
    <w:rsid w:val="00C44489"/>
    <w:rsid w:val="00C514C5"/>
    <w:rsid w:val="00C54332"/>
    <w:rsid w:val="00C5528A"/>
    <w:rsid w:val="00C617FD"/>
    <w:rsid w:val="00C65589"/>
    <w:rsid w:val="00C65939"/>
    <w:rsid w:val="00C8778D"/>
    <w:rsid w:val="00C8787B"/>
    <w:rsid w:val="00C87BC2"/>
    <w:rsid w:val="00C90F8A"/>
    <w:rsid w:val="00C94DB6"/>
    <w:rsid w:val="00C96D8B"/>
    <w:rsid w:val="00CA2E27"/>
    <w:rsid w:val="00CA5787"/>
    <w:rsid w:val="00CA6E53"/>
    <w:rsid w:val="00CC2335"/>
    <w:rsid w:val="00CC2E96"/>
    <w:rsid w:val="00CC5A92"/>
    <w:rsid w:val="00CD20C3"/>
    <w:rsid w:val="00CD2DFD"/>
    <w:rsid w:val="00CD3AAB"/>
    <w:rsid w:val="00CD61ED"/>
    <w:rsid w:val="00CE4BC6"/>
    <w:rsid w:val="00CF5A89"/>
    <w:rsid w:val="00D026E8"/>
    <w:rsid w:val="00D032B8"/>
    <w:rsid w:val="00D03464"/>
    <w:rsid w:val="00D04BA1"/>
    <w:rsid w:val="00D125B8"/>
    <w:rsid w:val="00D20A47"/>
    <w:rsid w:val="00D222DB"/>
    <w:rsid w:val="00D243C2"/>
    <w:rsid w:val="00D2761D"/>
    <w:rsid w:val="00D31278"/>
    <w:rsid w:val="00D313B9"/>
    <w:rsid w:val="00D430F1"/>
    <w:rsid w:val="00D76D75"/>
    <w:rsid w:val="00D80E06"/>
    <w:rsid w:val="00D854F4"/>
    <w:rsid w:val="00D860EE"/>
    <w:rsid w:val="00D8755F"/>
    <w:rsid w:val="00D9002C"/>
    <w:rsid w:val="00D96B68"/>
    <w:rsid w:val="00DA602E"/>
    <w:rsid w:val="00DA738B"/>
    <w:rsid w:val="00DB4E0D"/>
    <w:rsid w:val="00DC08A5"/>
    <w:rsid w:val="00DC77E6"/>
    <w:rsid w:val="00DC7879"/>
    <w:rsid w:val="00DE33BC"/>
    <w:rsid w:val="00DE7355"/>
    <w:rsid w:val="00DF279C"/>
    <w:rsid w:val="00DF2F6A"/>
    <w:rsid w:val="00DF6ED3"/>
    <w:rsid w:val="00E012AD"/>
    <w:rsid w:val="00E240F3"/>
    <w:rsid w:val="00E300ED"/>
    <w:rsid w:val="00E33FCE"/>
    <w:rsid w:val="00E356AC"/>
    <w:rsid w:val="00E35AD7"/>
    <w:rsid w:val="00E3672A"/>
    <w:rsid w:val="00E45402"/>
    <w:rsid w:val="00E54DDC"/>
    <w:rsid w:val="00E55D9E"/>
    <w:rsid w:val="00E6382F"/>
    <w:rsid w:val="00E64F90"/>
    <w:rsid w:val="00E65EA4"/>
    <w:rsid w:val="00E767C3"/>
    <w:rsid w:val="00E81C04"/>
    <w:rsid w:val="00E825EE"/>
    <w:rsid w:val="00E925F1"/>
    <w:rsid w:val="00E97782"/>
    <w:rsid w:val="00EB53A3"/>
    <w:rsid w:val="00EB5CF4"/>
    <w:rsid w:val="00EB632A"/>
    <w:rsid w:val="00EB748B"/>
    <w:rsid w:val="00EC3CC3"/>
    <w:rsid w:val="00EC5C46"/>
    <w:rsid w:val="00EC7163"/>
    <w:rsid w:val="00EC773A"/>
    <w:rsid w:val="00EE187B"/>
    <w:rsid w:val="00EE6C32"/>
    <w:rsid w:val="00EF1D6F"/>
    <w:rsid w:val="00F00971"/>
    <w:rsid w:val="00F016DC"/>
    <w:rsid w:val="00F01D6E"/>
    <w:rsid w:val="00F05AB2"/>
    <w:rsid w:val="00F103B3"/>
    <w:rsid w:val="00F107A2"/>
    <w:rsid w:val="00F11E84"/>
    <w:rsid w:val="00F13C76"/>
    <w:rsid w:val="00F14A85"/>
    <w:rsid w:val="00F26DF9"/>
    <w:rsid w:val="00F27953"/>
    <w:rsid w:val="00F27F4A"/>
    <w:rsid w:val="00F306BD"/>
    <w:rsid w:val="00F403FF"/>
    <w:rsid w:val="00F42DD6"/>
    <w:rsid w:val="00F50ED9"/>
    <w:rsid w:val="00F54CB4"/>
    <w:rsid w:val="00F569F1"/>
    <w:rsid w:val="00F63CDC"/>
    <w:rsid w:val="00F71CA8"/>
    <w:rsid w:val="00F76829"/>
    <w:rsid w:val="00F85401"/>
    <w:rsid w:val="00F85614"/>
    <w:rsid w:val="00F85E38"/>
    <w:rsid w:val="00F92433"/>
    <w:rsid w:val="00F96BCC"/>
    <w:rsid w:val="00F971E2"/>
    <w:rsid w:val="00FA46A4"/>
    <w:rsid w:val="00FB01AA"/>
    <w:rsid w:val="00FB6E78"/>
    <w:rsid w:val="00FC0CB7"/>
    <w:rsid w:val="00FC2195"/>
    <w:rsid w:val="00FC2FD0"/>
    <w:rsid w:val="00FC5F19"/>
    <w:rsid w:val="00FD0BDF"/>
    <w:rsid w:val="00FD1EA5"/>
    <w:rsid w:val="00FD3A41"/>
    <w:rsid w:val="00FD6B57"/>
    <w:rsid w:val="00FE318D"/>
    <w:rsid w:val="00FE3B83"/>
    <w:rsid w:val="00FE4BCF"/>
    <w:rsid w:val="00FF210E"/>
    <w:rsid w:val="00FF3517"/>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E5F339"/>
  <w15:docId w15:val="{2B5F356D-50D8-4AD2-B4F2-CC06FEE759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e-CH" w:eastAsia="en-US" w:bidi="ar-SA"/>
      </w:rPr>
    </w:rPrDefault>
    <w:pPrDefault>
      <w:pPr>
        <w:spacing w:after="24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9" w:qFormat="1"/>
    <w:lsdException w:name="List Number" w:uiPriority="9"/>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
    <w:qFormat/>
    <w:rsid w:val="00095768"/>
    <w:pPr>
      <w:spacing w:after="0"/>
    </w:pPr>
    <w:rPr>
      <w:lang w:val="de-DE"/>
    </w:rPr>
  </w:style>
  <w:style w:type="paragraph" w:styleId="Heading1">
    <w:name w:val="heading 1"/>
    <w:basedOn w:val="Normal"/>
    <w:next w:val="Normal"/>
    <w:link w:val="Heading1Char"/>
    <w:uiPriority w:val="9"/>
    <w:qFormat/>
    <w:rsid w:val="007A14B8"/>
    <w:pPr>
      <w:keepNext/>
      <w:keepLines/>
      <w:numPr>
        <w:numId w:val="2"/>
      </w:numPr>
      <w:spacing w:before="480"/>
      <w:outlineLvl w:val="0"/>
    </w:pPr>
    <w:rPr>
      <w:rFonts w:asciiTheme="majorHAnsi" w:eastAsiaTheme="majorEastAsia" w:hAnsiTheme="majorHAnsi" w:cstheme="majorBidi"/>
      <w:b/>
      <w:bCs/>
      <w:sz w:val="32"/>
      <w:szCs w:val="28"/>
    </w:rPr>
  </w:style>
  <w:style w:type="paragraph" w:styleId="Heading2">
    <w:name w:val="heading 2"/>
    <w:basedOn w:val="Normal"/>
    <w:next w:val="Normal"/>
    <w:link w:val="Heading2Char"/>
    <w:uiPriority w:val="9"/>
    <w:qFormat/>
    <w:rsid w:val="00C41451"/>
    <w:pPr>
      <w:keepNext/>
      <w:keepLines/>
      <w:numPr>
        <w:ilvl w:val="1"/>
        <w:numId w:val="2"/>
      </w:numPr>
      <w:spacing w:before="480"/>
      <w:outlineLvl w:val="1"/>
    </w:pPr>
    <w:rPr>
      <w:rFonts w:asciiTheme="majorHAnsi" w:eastAsiaTheme="majorEastAsia" w:hAnsiTheme="majorHAnsi" w:cstheme="majorBidi"/>
      <w:b/>
      <w:bCs/>
      <w:sz w:val="28"/>
      <w:szCs w:val="26"/>
    </w:rPr>
  </w:style>
  <w:style w:type="paragraph" w:styleId="Heading3">
    <w:name w:val="heading 3"/>
    <w:basedOn w:val="Normal"/>
    <w:next w:val="Normal"/>
    <w:link w:val="Heading3Char"/>
    <w:uiPriority w:val="9"/>
    <w:qFormat/>
    <w:rsid w:val="00C41451"/>
    <w:pPr>
      <w:keepNext/>
      <w:keepLines/>
      <w:numPr>
        <w:ilvl w:val="2"/>
        <w:numId w:val="2"/>
      </w:numPr>
      <w:spacing w:before="360"/>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rsid w:val="00EC7163"/>
    <w:pPr>
      <w:keepNext/>
      <w:keepLines/>
      <w:numPr>
        <w:ilvl w:val="3"/>
        <w:numId w:val="2"/>
      </w:numPr>
      <w:spacing w:before="240"/>
      <w:outlineLvl w:val="3"/>
    </w:pPr>
    <w:rPr>
      <w:rFonts w:asciiTheme="majorHAnsi" w:eastAsiaTheme="majorEastAsia" w:hAnsiTheme="majorHAnsi" w:cstheme="majorBidi"/>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14B8"/>
    <w:rPr>
      <w:rFonts w:asciiTheme="majorHAnsi" w:eastAsiaTheme="majorEastAsia" w:hAnsiTheme="majorHAnsi" w:cstheme="majorBidi"/>
      <w:b/>
      <w:bCs/>
      <w:sz w:val="32"/>
      <w:szCs w:val="28"/>
      <w:lang w:val="de-DE"/>
    </w:rPr>
  </w:style>
  <w:style w:type="character" w:customStyle="1" w:styleId="Heading2Char">
    <w:name w:val="Heading 2 Char"/>
    <w:basedOn w:val="DefaultParagraphFont"/>
    <w:link w:val="Heading2"/>
    <w:uiPriority w:val="9"/>
    <w:rsid w:val="00C41451"/>
    <w:rPr>
      <w:rFonts w:asciiTheme="majorHAnsi" w:eastAsiaTheme="majorEastAsia" w:hAnsiTheme="majorHAnsi" w:cstheme="majorBidi"/>
      <w:b/>
      <w:bCs/>
      <w:sz w:val="28"/>
      <w:szCs w:val="26"/>
      <w:lang w:val="de-DE"/>
    </w:rPr>
  </w:style>
  <w:style w:type="paragraph" w:styleId="Title">
    <w:name w:val="Title"/>
    <w:basedOn w:val="Normal"/>
    <w:next w:val="Normal"/>
    <w:link w:val="TitleChar"/>
    <w:uiPriority w:val="9"/>
    <w:qFormat/>
    <w:rsid w:val="0053552A"/>
    <w:pPr>
      <w:keepNext/>
      <w:keepLines/>
      <w:spacing w:before="720" w:after="480"/>
    </w:pPr>
    <w:rPr>
      <w:rFonts w:asciiTheme="majorHAnsi" w:eastAsiaTheme="majorEastAsia" w:hAnsiTheme="majorHAnsi" w:cstheme="majorBidi"/>
      <w:b/>
      <w:spacing w:val="5"/>
      <w:kern w:val="28"/>
      <w:sz w:val="52"/>
      <w:szCs w:val="52"/>
    </w:rPr>
  </w:style>
  <w:style w:type="character" w:customStyle="1" w:styleId="TitleChar">
    <w:name w:val="Title Char"/>
    <w:basedOn w:val="DefaultParagraphFont"/>
    <w:link w:val="Title"/>
    <w:uiPriority w:val="9"/>
    <w:rsid w:val="0053552A"/>
    <w:rPr>
      <w:rFonts w:asciiTheme="majorHAnsi" w:eastAsiaTheme="majorEastAsia" w:hAnsiTheme="majorHAnsi" w:cstheme="majorBidi"/>
      <w:b/>
      <w:spacing w:val="5"/>
      <w:kern w:val="28"/>
      <w:sz w:val="52"/>
      <w:szCs w:val="52"/>
      <w:lang w:val="de-DE"/>
    </w:rPr>
  </w:style>
  <w:style w:type="character" w:styleId="Strong">
    <w:name w:val="Strong"/>
    <w:basedOn w:val="DefaultParagraphFont"/>
    <w:uiPriority w:val="22"/>
    <w:qFormat/>
    <w:rsid w:val="00530EA9"/>
    <w:rPr>
      <w:b/>
      <w:bCs/>
    </w:rPr>
  </w:style>
  <w:style w:type="character" w:customStyle="1" w:styleId="Heading3Char">
    <w:name w:val="Heading 3 Char"/>
    <w:basedOn w:val="DefaultParagraphFont"/>
    <w:link w:val="Heading3"/>
    <w:uiPriority w:val="9"/>
    <w:rsid w:val="00C41451"/>
    <w:rPr>
      <w:rFonts w:asciiTheme="majorHAnsi" w:eastAsiaTheme="majorEastAsia" w:hAnsiTheme="majorHAnsi" w:cstheme="majorBidi"/>
      <w:b/>
      <w:bCs/>
      <w:lang w:val="de-DE"/>
    </w:rPr>
  </w:style>
  <w:style w:type="paragraph" w:styleId="Header">
    <w:name w:val="header"/>
    <w:basedOn w:val="Normal"/>
    <w:link w:val="HeaderChar"/>
    <w:uiPriority w:val="9"/>
    <w:semiHidden/>
    <w:rsid w:val="007E0612"/>
    <w:pPr>
      <w:jc w:val="center"/>
    </w:pPr>
  </w:style>
  <w:style w:type="character" w:customStyle="1" w:styleId="HeaderChar">
    <w:name w:val="Header Char"/>
    <w:basedOn w:val="DefaultParagraphFont"/>
    <w:link w:val="Header"/>
    <w:uiPriority w:val="9"/>
    <w:semiHidden/>
    <w:rsid w:val="006D15A4"/>
    <w:rPr>
      <w:lang w:val="de-DE"/>
    </w:rPr>
  </w:style>
  <w:style w:type="paragraph" w:styleId="Footer">
    <w:name w:val="footer"/>
    <w:basedOn w:val="Normal"/>
    <w:link w:val="FooterChar"/>
    <w:uiPriority w:val="9"/>
    <w:semiHidden/>
    <w:rsid w:val="007E0612"/>
  </w:style>
  <w:style w:type="character" w:customStyle="1" w:styleId="FooterChar">
    <w:name w:val="Footer Char"/>
    <w:basedOn w:val="DefaultParagraphFont"/>
    <w:link w:val="Footer"/>
    <w:uiPriority w:val="9"/>
    <w:semiHidden/>
    <w:rsid w:val="006D15A4"/>
    <w:rPr>
      <w:lang w:val="de-DE"/>
    </w:rPr>
  </w:style>
  <w:style w:type="paragraph" w:styleId="BalloonText">
    <w:name w:val="Balloon Text"/>
    <w:basedOn w:val="Normal"/>
    <w:link w:val="BalloonTextChar"/>
    <w:uiPriority w:val="99"/>
    <w:semiHidden/>
    <w:unhideWhenUsed/>
    <w:rsid w:val="006313A5"/>
    <w:rPr>
      <w:rFonts w:ascii="Tahoma" w:hAnsi="Tahoma" w:cs="Tahoma"/>
      <w:sz w:val="16"/>
      <w:szCs w:val="16"/>
    </w:rPr>
  </w:style>
  <w:style w:type="character" w:customStyle="1" w:styleId="BalloonTextChar">
    <w:name w:val="Balloon Text Char"/>
    <w:basedOn w:val="DefaultParagraphFont"/>
    <w:link w:val="BalloonText"/>
    <w:uiPriority w:val="99"/>
    <w:semiHidden/>
    <w:rsid w:val="006313A5"/>
    <w:rPr>
      <w:rFonts w:ascii="Tahoma" w:hAnsi="Tahoma" w:cs="Tahoma"/>
      <w:sz w:val="16"/>
      <w:szCs w:val="16"/>
      <w:lang w:val="de-DE"/>
    </w:rPr>
  </w:style>
  <w:style w:type="paragraph" w:customStyle="1" w:styleId="Logo">
    <w:name w:val="Logo"/>
    <w:basedOn w:val="Normal"/>
    <w:next w:val="Normal"/>
    <w:uiPriority w:val="9"/>
    <w:semiHidden/>
    <w:qFormat/>
    <w:rsid w:val="000859F0"/>
    <w:pPr>
      <w:ind w:left="-482"/>
    </w:pPr>
  </w:style>
  <w:style w:type="paragraph" w:customStyle="1" w:styleId="Futabelle">
    <w:name w:val="Fußtabelle"/>
    <w:basedOn w:val="Normal"/>
    <w:semiHidden/>
    <w:rsid w:val="00431EF3"/>
    <w:rPr>
      <w:sz w:val="14"/>
    </w:rPr>
  </w:style>
  <w:style w:type="table" w:styleId="TableGrid">
    <w:name w:val="Table Grid"/>
    <w:basedOn w:val="TableNormal"/>
    <w:uiPriority w:val="59"/>
    <w:rsid w:val="00843EEC"/>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rsid w:val="00843EEC"/>
    <w:rPr>
      <w:color w:val="0000FF" w:themeColor="hyperlink"/>
      <w:u w:val="single"/>
    </w:rPr>
  </w:style>
  <w:style w:type="paragraph" w:customStyle="1" w:styleId="Zwischentitel1">
    <w:name w:val="Zwischentitel 1"/>
    <w:basedOn w:val="Normal"/>
    <w:next w:val="Normal"/>
    <w:uiPriority w:val="9"/>
    <w:qFormat/>
    <w:rsid w:val="00EC7163"/>
    <w:pPr>
      <w:keepNext/>
      <w:keepLines/>
      <w:spacing w:before="480"/>
      <w:outlineLvl w:val="1"/>
    </w:pPr>
    <w:rPr>
      <w:rFonts w:asciiTheme="majorHAnsi" w:hAnsiTheme="majorHAnsi"/>
      <w:b/>
      <w:sz w:val="32"/>
    </w:rPr>
  </w:style>
  <w:style w:type="paragraph" w:customStyle="1" w:styleId="Zwischentitel2">
    <w:name w:val="Zwischentitel 2"/>
    <w:basedOn w:val="Normal"/>
    <w:next w:val="Normal"/>
    <w:uiPriority w:val="9"/>
    <w:qFormat/>
    <w:rsid w:val="00EC7163"/>
    <w:pPr>
      <w:keepNext/>
      <w:keepLines/>
      <w:spacing w:before="480"/>
      <w:outlineLvl w:val="3"/>
    </w:pPr>
    <w:rPr>
      <w:rFonts w:asciiTheme="majorHAnsi" w:hAnsiTheme="majorHAnsi"/>
      <w:b/>
      <w:sz w:val="28"/>
    </w:rPr>
  </w:style>
  <w:style w:type="paragraph" w:customStyle="1" w:styleId="Zwischentitel3">
    <w:name w:val="Zwischentitel 3"/>
    <w:basedOn w:val="Normal"/>
    <w:next w:val="Normal"/>
    <w:uiPriority w:val="9"/>
    <w:qFormat/>
    <w:rsid w:val="00EC7163"/>
    <w:pPr>
      <w:keepNext/>
      <w:keepLines/>
      <w:spacing w:before="360"/>
      <w:outlineLvl w:val="5"/>
    </w:pPr>
    <w:rPr>
      <w:rFonts w:asciiTheme="majorHAnsi" w:hAnsiTheme="majorHAnsi"/>
      <w:b/>
    </w:rPr>
  </w:style>
  <w:style w:type="numbering" w:customStyle="1" w:styleId="ListeUeberschriften">
    <w:name w:val="ListeUeberschriften"/>
    <w:basedOn w:val="NoList"/>
    <w:uiPriority w:val="99"/>
    <w:rsid w:val="007F6313"/>
    <w:pPr>
      <w:numPr>
        <w:numId w:val="2"/>
      </w:numPr>
    </w:pPr>
  </w:style>
  <w:style w:type="numbering" w:customStyle="1" w:styleId="ListeListennummern">
    <w:name w:val="ListeListennummern"/>
    <w:basedOn w:val="NoList"/>
    <w:uiPriority w:val="99"/>
    <w:rsid w:val="00734B77"/>
    <w:pPr>
      <w:numPr>
        <w:numId w:val="3"/>
      </w:numPr>
    </w:pPr>
  </w:style>
  <w:style w:type="character" w:customStyle="1" w:styleId="Heading4Char">
    <w:name w:val="Heading 4 Char"/>
    <w:basedOn w:val="DefaultParagraphFont"/>
    <w:link w:val="Heading4"/>
    <w:uiPriority w:val="9"/>
    <w:rsid w:val="00EC7163"/>
    <w:rPr>
      <w:rFonts w:asciiTheme="majorHAnsi" w:eastAsiaTheme="majorEastAsia" w:hAnsiTheme="majorHAnsi" w:cstheme="majorBidi"/>
      <w:b/>
      <w:bCs/>
      <w:i/>
      <w:iCs/>
      <w:lang w:val="de-DE"/>
    </w:rPr>
  </w:style>
  <w:style w:type="numbering" w:customStyle="1" w:styleId="ListeAufzaehlungen">
    <w:name w:val="ListeAufzaehlungen"/>
    <w:basedOn w:val="ListeListennummern"/>
    <w:uiPriority w:val="99"/>
    <w:rsid w:val="00BD3F19"/>
    <w:pPr>
      <w:numPr>
        <w:numId w:val="6"/>
      </w:numPr>
    </w:pPr>
  </w:style>
  <w:style w:type="paragraph" w:styleId="ListNumber">
    <w:name w:val="List Number"/>
    <w:basedOn w:val="Normal"/>
    <w:uiPriority w:val="9"/>
    <w:rsid w:val="00EC7163"/>
    <w:pPr>
      <w:keepLines/>
      <w:numPr>
        <w:numId w:val="3"/>
      </w:numPr>
      <w:spacing w:after="120"/>
    </w:pPr>
  </w:style>
  <w:style w:type="paragraph" w:styleId="ListNumber2">
    <w:name w:val="List Number 2"/>
    <w:basedOn w:val="Normal"/>
    <w:uiPriority w:val="99"/>
    <w:semiHidden/>
    <w:unhideWhenUsed/>
    <w:rsid w:val="00734B77"/>
    <w:pPr>
      <w:numPr>
        <w:ilvl w:val="1"/>
        <w:numId w:val="3"/>
      </w:numPr>
      <w:contextualSpacing/>
    </w:pPr>
  </w:style>
  <w:style w:type="paragraph" w:customStyle="1" w:styleId="StandardEinzug075">
    <w:name w:val="Standard Einzug 0.75"/>
    <w:basedOn w:val="Normal"/>
    <w:next w:val="Normal"/>
    <w:uiPriority w:val="9"/>
    <w:qFormat/>
    <w:rsid w:val="00F01D6E"/>
    <w:pPr>
      <w:spacing w:after="120"/>
      <w:ind w:left="425"/>
    </w:pPr>
  </w:style>
  <w:style w:type="paragraph" w:styleId="ListBullet2">
    <w:name w:val="List Bullet 2"/>
    <w:basedOn w:val="Normal"/>
    <w:uiPriority w:val="99"/>
    <w:semiHidden/>
    <w:unhideWhenUsed/>
    <w:rsid w:val="00BD3F19"/>
    <w:pPr>
      <w:numPr>
        <w:ilvl w:val="1"/>
        <w:numId w:val="6"/>
      </w:numPr>
      <w:contextualSpacing/>
    </w:pPr>
  </w:style>
  <w:style w:type="paragraph" w:customStyle="1" w:styleId="Kasten">
    <w:name w:val="Kasten"/>
    <w:basedOn w:val="Normal"/>
    <w:next w:val="Normal"/>
    <w:uiPriority w:val="9"/>
    <w:qFormat/>
    <w:rsid w:val="00EC7163"/>
    <w:pPr>
      <w:keepLines/>
      <w:pBdr>
        <w:top w:val="single" w:sz="8" w:space="6" w:color="auto"/>
        <w:left w:val="single" w:sz="8" w:space="6" w:color="auto"/>
        <w:bottom w:val="single" w:sz="8" w:space="6" w:color="auto"/>
        <w:right w:val="single" w:sz="8" w:space="6" w:color="auto"/>
      </w:pBdr>
      <w:shd w:val="clear" w:color="auto" w:fill="F2F2F2"/>
      <w:ind w:left="170" w:right="170"/>
    </w:pPr>
  </w:style>
  <w:style w:type="character" w:styleId="PlaceholderText">
    <w:name w:val="Placeholder Text"/>
    <w:basedOn w:val="DefaultParagraphFont"/>
    <w:uiPriority w:val="99"/>
    <w:semiHidden/>
    <w:rsid w:val="004342FD"/>
    <w:rPr>
      <w:color w:val="FF0000"/>
    </w:rPr>
  </w:style>
  <w:style w:type="paragraph" w:customStyle="1" w:styleId="Betreff">
    <w:name w:val="Betreff"/>
    <w:basedOn w:val="Normal"/>
    <w:next w:val="Normal"/>
    <w:link w:val="BetreffZchn"/>
    <w:uiPriority w:val="9"/>
    <w:qFormat/>
    <w:rsid w:val="00C617FD"/>
    <w:pPr>
      <w:spacing w:after="360"/>
    </w:pPr>
    <w:rPr>
      <w:b/>
    </w:rPr>
  </w:style>
  <w:style w:type="paragraph" w:customStyle="1" w:styleId="Standard8pt">
    <w:name w:val="Standard 8pt"/>
    <w:basedOn w:val="Normal"/>
    <w:uiPriority w:val="9"/>
    <w:qFormat/>
    <w:rsid w:val="00F63CDC"/>
    <w:pPr>
      <w:spacing w:before="20" w:after="20"/>
    </w:pPr>
    <w:rPr>
      <w:sz w:val="16"/>
    </w:rPr>
  </w:style>
  <w:style w:type="paragraph" w:customStyle="1" w:styleId="Anschrift">
    <w:name w:val="Anschrift"/>
    <w:basedOn w:val="Normal"/>
    <w:link w:val="AnschriftZchn"/>
    <w:uiPriority w:val="9"/>
    <w:qFormat/>
    <w:rsid w:val="00DF2F6A"/>
  </w:style>
  <w:style w:type="character" w:customStyle="1" w:styleId="BetreffZchn">
    <w:name w:val="Betreff Zchn"/>
    <w:basedOn w:val="DefaultParagraphFont"/>
    <w:link w:val="Betreff"/>
    <w:uiPriority w:val="9"/>
    <w:rsid w:val="00C617FD"/>
    <w:rPr>
      <w:b/>
      <w:lang w:val="de-DE"/>
    </w:rPr>
  </w:style>
  <w:style w:type="character" w:customStyle="1" w:styleId="AnschriftZchn">
    <w:name w:val="Anschrift Zchn"/>
    <w:basedOn w:val="DefaultParagraphFont"/>
    <w:link w:val="Anschrift"/>
    <w:uiPriority w:val="9"/>
    <w:rsid w:val="006D15A4"/>
    <w:rPr>
      <w:lang w:val="de-DE"/>
    </w:rPr>
  </w:style>
  <w:style w:type="paragraph" w:styleId="TOC1">
    <w:name w:val="toc 1"/>
    <w:basedOn w:val="Normal"/>
    <w:next w:val="Normal"/>
    <w:uiPriority w:val="39"/>
    <w:semiHidden/>
    <w:rsid w:val="00C41451"/>
    <w:pPr>
      <w:tabs>
        <w:tab w:val="left" w:pos="851"/>
        <w:tab w:val="right" w:leader="dot" w:pos="9770"/>
      </w:tabs>
      <w:spacing w:after="100"/>
      <w:ind w:left="851" w:right="567" w:hanging="851"/>
    </w:pPr>
  </w:style>
  <w:style w:type="paragraph" w:styleId="TOC2">
    <w:name w:val="toc 2"/>
    <w:basedOn w:val="Normal"/>
    <w:next w:val="Normal"/>
    <w:uiPriority w:val="39"/>
    <w:semiHidden/>
    <w:rsid w:val="00E65EA4"/>
    <w:pPr>
      <w:tabs>
        <w:tab w:val="left" w:pos="851"/>
        <w:tab w:val="right" w:leader="dot" w:pos="9769"/>
      </w:tabs>
      <w:spacing w:after="100"/>
      <w:ind w:right="567"/>
    </w:pPr>
  </w:style>
  <w:style w:type="paragraph" w:styleId="TOC3">
    <w:name w:val="toc 3"/>
    <w:basedOn w:val="Normal"/>
    <w:next w:val="Normal"/>
    <w:uiPriority w:val="39"/>
    <w:semiHidden/>
    <w:rsid w:val="00C41451"/>
    <w:pPr>
      <w:tabs>
        <w:tab w:val="left" w:pos="851"/>
        <w:tab w:val="right" w:leader="dot" w:pos="9769"/>
      </w:tabs>
      <w:spacing w:after="100"/>
      <w:ind w:left="851" w:right="567" w:hanging="851"/>
    </w:pPr>
  </w:style>
  <w:style w:type="paragraph" w:styleId="ListBullet">
    <w:name w:val="List Bullet"/>
    <w:basedOn w:val="Normal"/>
    <w:uiPriority w:val="9"/>
    <w:qFormat/>
    <w:rsid w:val="00EC7163"/>
    <w:pPr>
      <w:keepLines/>
      <w:numPr>
        <w:numId w:val="6"/>
      </w:numPr>
      <w:spacing w:after="120"/>
    </w:pPr>
  </w:style>
  <w:style w:type="character" w:customStyle="1" w:styleId="Kursiv">
    <w:name w:val="Kursiv"/>
    <w:basedOn w:val="DefaultParagraphFont"/>
    <w:uiPriority w:val="9"/>
    <w:qFormat/>
    <w:rsid w:val="00FD0BDF"/>
    <w:rPr>
      <w:i/>
    </w:rPr>
  </w:style>
  <w:style w:type="paragraph" w:styleId="Caption">
    <w:name w:val="caption"/>
    <w:basedOn w:val="Normal"/>
    <w:next w:val="Normal"/>
    <w:uiPriority w:val="35"/>
    <w:semiHidden/>
    <w:unhideWhenUsed/>
    <w:qFormat/>
    <w:rsid w:val="00897C53"/>
    <w:pPr>
      <w:spacing w:after="200"/>
    </w:pPr>
    <w:rPr>
      <w:b/>
      <w:bCs/>
      <w:sz w:val="18"/>
      <w:szCs w:val="18"/>
    </w:rPr>
  </w:style>
  <w:style w:type="paragraph" w:styleId="BlockText">
    <w:name w:val="Block Text"/>
    <w:basedOn w:val="Normal"/>
    <w:uiPriority w:val="99"/>
    <w:semiHidden/>
    <w:unhideWhenUsed/>
    <w:rsid w:val="00897C53"/>
    <w:pPr>
      <w:pBdr>
        <w:top w:val="single" w:sz="2" w:space="10" w:color="4F81BD" w:themeColor="accent1" w:shadow="1"/>
        <w:left w:val="single" w:sz="2" w:space="10" w:color="4F81BD" w:themeColor="accent1" w:shadow="1"/>
        <w:bottom w:val="single" w:sz="2" w:space="10" w:color="4F81BD" w:themeColor="accent1" w:shadow="1"/>
        <w:right w:val="single" w:sz="2" w:space="10" w:color="4F81BD" w:themeColor="accent1" w:shadow="1"/>
      </w:pBdr>
      <w:ind w:left="1152" w:right="1152"/>
    </w:pPr>
    <w:rPr>
      <w:rFonts w:eastAsiaTheme="minorEastAsia"/>
      <w:i/>
      <w:iCs/>
    </w:rPr>
  </w:style>
  <w:style w:type="paragraph" w:styleId="TOCHeading">
    <w:name w:val="TOC Heading"/>
    <w:basedOn w:val="Heading1"/>
    <w:next w:val="Normal"/>
    <w:uiPriority w:val="39"/>
    <w:semiHidden/>
    <w:unhideWhenUsed/>
    <w:qFormat/>
    <w:rsid w:val="00897C53"/>
    <w:pPr>
      <w:numPr>
        <w:numId w:val="0"/>
      </w:numPr>
      <w:outlineLvl w:val="9"/>
    </w:pPr>
    <w:rPr>
      <w:sz w:val="28"/>
    </w:rPr>
  </w:style>
  <w:style w:type="character" w:styleId="IntenseEmphasis">
    <w:name w:val="Intense Emphasis"/>
    <w:basedOn w:val="DefaultParagraphFont"/>
    <w:uiPriority w:val="21"/>
    <w:semiHidden/>
    <w:qFormat/>
    <w:rsid w:val="00897C53"/>
    <w:rPr>
      <w:b/>
      <w:bCs/>
      <w:i/>
      <w:iCs/>
      <w:color w:val="auto"/>
    </w:rPr>
  </w:style>
  <w:style w:type="character" w:styleId="IntenseReference">
    <w:name w:val="Intense Reference"/>
    <w:basedOn w:val="DefaultParagraphFont"/>
    <w:uiPriority w:val="32"/>
    <w:semiHidden/>
    <w:qFormat/>
    <w:rsid w:val="00897C53"/>
    <w:rPr>
      <w:b/>
      <w:bCs/>
      <w:smallCaps/>
      <w:color w:val="auto"/>
      <w:spacing w:val="5"/>
      <w:u w:val="single"/>
    </w:rPr>
  </w:style>
  <w:style w:type="paragraph" w:styleId="IntenseQuote">
    <w:name w:val="Intense Quote"/>
    <w:basedOn w:val="Normal"/>
    <w:next w:val="Normal"/>
    <w:link w:val="IntenseQuoteChar"/>
    <w:uiPriority w:val="30"/>
    <w:semiHidden/>
    <w:qFormat/>
    <w:rsid w:val="00897C53"/>
    <w:pPr>
      <w:pBdr>
        <w:bottom w:val="single" w:sz="4" w:space="4" w:color="4F81BD" w:themeColor="accent1"/>
      </w:pBdr>
      <w:spacing w:before="200" w:after="280"/>
      <w:ind w:left="936" w:right="936"/>
    </w:pPr>
    <w:rPr>
      <w:b/>
      <w:bCs/>
      <w:i/>
      <w:iCs/>
    </w:rPr>
  </w:style>
  <w:style w:type="character" w:customStyle="1" w:styleId="IntenseQuoteChar">
    <w:name w:val="Intense Quote Char"/>
    <w:basedOn w:val="DefaultParagraphFont"/>
    <w:link w:val="IntenseQuote"/>
    <w:uiPriority w:val="30"/>
    <w:semiHidden/>
    <w:rsid w:val="00897C53"/>
    <w:rPr>
      <w:b/>
      <w:bCs/>
      <w:i/>
      <w:iCs/>
      <w:lang w:val="de-DE"/>
    </w:rPr>
  </w:style>
  <w:style w:type="paragraph" w:styleId="TOC4">
    <w:name w:val="toc 4"/>
    <w:basedOn w:val="Normal"/>
    <w:next w:val="Normal"/>
    <w:uiPriority w:val="39"/>
    <w:semiHidden/>
    <w:rsid w:val="00E65EA4"/>
    <w:pPr>
      <w:spacing w:after="100"/>
      <w:ind w:right="567"/>
    </w:pPr>
  </w:style>
  <w:style w:type="paragraph" w:styleId="TOC5">
    <w:name w:val="toc 5"/>
    <w:basedOn w:val="Normal"/>
    <w:next w:val="Normal"/>
    <w:uiPriority w:val="39"/>
    <w:semiHidden/>
    <w:rsid w:val="00E65EA4"/>
    <w:pPr>
      <w:tabs>
        <w:tab w:val="left" w:pos="851"/>
        <w:tab w:val="right" w:leader="dot" w:pos="9770"/>
      </w:tabs>
      <w:spacing w:after="100"/>
      <w:ind w:left="851" w:right="567" w:hanging="851"/>
    </w:pPr>
  </w:style>
  <w:style w:type="paragraph" w:styleId="TOC6">
    <w:name w:val="toc 6"/>
    <w:basedOn w:val="Normal"/>
    <w:next w:val="Normal"/>
    <w:uiPriority w:val="39"/>
    <w:semiHidden/>
    <w:rsid w:val="00B9073D"/>
    <w:pPr>
      <w:tabs>
        <w:tab w:val="right" w:leader="dot" w:pos="9770"/>
      </w:tabs>
      <w:spacing w:after="100"/>
      <w:ind w:right="567"/>
    </w:pPr>
  </w:style>
  <w:style w:type="paragraph" w:styleId="TOC7">
    <w:name w:val="toc 7"/>
    <w:basedOn w:val="Normal"/>
    <w:next w:val="Normal"/>
    <w:uiPriority w:val="39"/>
    <w:semiHidden/>
    <w:rsid w:val="007B1257"/>
    <w:pPr>
      <w:spacing w:after="100"/>
      <w:ind w:left="1440"/>
    </w:pPr>
  </w:style>
  <w:style w:type="paragraph" w:styleId="TOC8">
    <w:name w:val="toc 8"/>
    <w:basedOn w:val="Normal"/>
    <w:next w:val="Normal"/>
    <w:uiPriority w:val="39"/>
    <w:semiHidden/>
    <w:rsid w:val="007B1257"/>
    <w:pPr>
      <w:spacing w:after="100"/>
      <w:ind w:left="1680"/>
    </w:pPr>
  </w:style>
  <w:style w:type="paragraph" w:styleId="TOC9">
    <w:name w:val="toc 9"/>
    <w:basedOn w:val="Normal"/>
    <w:next w:val="Normal"/>
    <w:uiPriority w:val="39"/>
    <w:semiHidden/>
    <w:rsid w:val="007B1257"/>
    <w:pPr>
      <w:spacing w:after="100"/>
      <w:ind w:left="1920"/>
    </w:pPr>
  </w:style>
  <w:style w:type="paragraph" w:styleId="ListParagraph">
    <w:name w:val="List Paragraph"/>
    <w:basedOn w:val="Normal"/>
    <w:uiPriority w:val="34"/>
    <w:qFormat/>
    <w:rsid w:val="0064184F"/>
    <w:pPr>
      <w:spacing w:after="200" w:line="276" w:lineRule="auto"/>
      <w:ind w:left="720"/>
      <w:contextualSpacing/>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350575">
      <w:bodyDiv w:val="1"/>
      <w:marLeft w:val="0"/>
      <w:marRight w:val="0"/>
      <w:marTop w:val="0"/>
      <w:marBottom w:val="0"/>
      <w:divBdr>
        <w:top w:val="none" w:sz="0" w:space="0" w:color="auto"/>
        <w:left w:val="none" w:sz="0" w:space="0" w:color="auto"/>
        <w:bottom w:val="none" w:sz="0" w:space="0" w:color="auto"/>
        <w:right w:val="none" w:sz="0" w:space="0" w:color="auto"/>
      </w:divBdr>
      <w:divsChild>
        <w:div w:id="368844899">
          <w:marLeft w:val="0"/>
          <w:marRight w:val="0"/>
          <w:marTop w:val="0"/>
          <w:marBottom w:val="0"/>
          <w:divBdr>
            <w:top w:val="none" w:sz="0" w:space="0" w:color="auto"/>
            <w:left w:val="none" w:sz="0" w:space="0" w:color="auto"/>
            <w:bottom w:val="none" w:sz="0" w:space="0" w:color="auto"/>
            <w:right w:val="none" w:sz="0" w:space="0" w:color="auto"/>
          </w:divBdr>
          <w:divsChild>
            <w:div w:id="2039503488">
              <w:marLeft w:val="0"/>
              <w:marRight w:val="0"/>
              <w:marTop w:val="0"/>
              <w:marBottom w:val="0"/>
              <w:divBdr>
                <w:top w:val="none" w:sz="0" w:space="0" w:color="auto"/>
                <w:left w:val="none" w:sz="0" w:space="0" w:color="auto"/>
                <w:bottom w:val="none" w:sz="0" w:space="0" w:color="auto"/>
                <w:right w:val="none" w:sz="0" w:space="0" w:color="auto"/>
              </w:divBdr>
              <w:divsChild>
                <w:div w:id="1052509474">
                  <w:marLeft w:val="0"/>
                  <w:marRight w:val="0"/>
                  <w:marTop w:val="0"/>
                  <w:marBottom w:val="0"/>
                  <w:divBdr>
                    <w:top w:val="none" w:sz="0" w:space="0" w:color="auto"/>
                    <w:left w:val="none" w:sz="0" w:space="0" w:color="auto"/>
                    <w:bottom w:val="none" w:sz="0" w:space="0" w:color="auto"/>
                    <w:right w:val="none" w:sz="0" w:space="0" w:color="auto"/>
                  </w:divBdr>
                  <w:divsChild>
                    <w:div w:id="856771878">
                      <w:marLeft w:val="0"/>
                      <w:marRight w:val="0"/>
                      <w:marTop w:val="0"/>
                      <w:marBottom w:val="0"/>
                      <w:divBdr>
                        <w:top w:val="none" w:sz="0" w:space="0" w:color="auto"/>
                        <w:left w:val="none" w:sz="0" w:space="0" w:color="auto"/>
                        <w:bottom w:val="none" w:sz="0" w:space="0" w:color="auto"/>
                        <w:right w:val="none" w:sz="0" w:space="0" w:color="auto"/>
                      </w:divBdr>
                      <w:divsChild>
                        <w:div w:id="1299148706">
                          <w:marLeft w:val="0"/>
                          <w:marRight w:val="0"/>
                          <w:marTop w:val="0"/>
                          <w:marBottom w:val="0"/>
                          <w:divBdr>
                            <w:top w:val="none" w:sz="0" w:space="0" w:color="auto"/>
                            <w:left w:val="none" w:sz="0" w:space="0" w:color="auto"/>
                            <w:bottom w:val="none" w:sz="0" w:space="0" w:color="auto"/>
                            <w:right w:val="none" w:sz="0" w:space="0" w:color="auto"/>
                          </w:divBdr>
                          <w:divsChild>
                            <w:div w:id="571281087">
                              <w:marLeft w:val="0"/>
                              <w:marRight w:val="0"/>
                              <w:marTop w:val="0"/>
                              <w:marBottom w:val="0"/>
                              <w:divBdr>
                                <w:top w:val="none" w:sz="0" w:space="0" w:color="auto"/>
                                <w:left w:val="none" w:sz="0" w:space="0" w:color="auto"/>
                                <w:bottom w:val="none" w:sz="0" w:space="0" w:color="auto"/>
                                <w:right w:val="none" w:sz="0" w:space="0" w:color="auto"/>
                              </w:divBdr>
                              <w:divsChild>
                                <w:div w:id="1978101135">
                                  <w:marLeft w:val="180"/>
                                  <w:marRight w:val="0"/>
                                  <w:marTop w:val="0"/>
                                  <w:marBottom w:val="0"/>
                                  <w:divBdr>
                                    <w:top w:val="none" w:sz="0" w:space="0" w:color="auto"/>
                                    <w:left w:val="none" w:sz="0" w:space="0" w:color="auto"/>
                                    <w:bottom w:val="none" w:sz="0" w:space="0" w:color="auto"/>
                                    <w:right w:val="none" w:sz="0" w:space="0" w:color="auto"/>
                                  </w:divBdr>
                                  <w:divsChild>
                                    <w:div w:id="1308779036">
                                      <w:marLeft w:val="0"/>
                                      <w:marRight w:val="0"/>
                                      <w:marTop w:val="0"/>
                                      <w:marBottom w:val="0"/>
                                      <w:divBdr>
                                        <w:top w:val="none" w:sz="0" w:space="0" w:color="auto"/>
                                        <w:left w:val="none" w:sz="0" w:space="0" w:color="auto"/>
                                        <w:bottom w:val="none" w:sz="0" w:space="0" w:color="auto"/>
                                        <w:right w:val="none" w:sz="0" w:space="0" w:color="auto"/>
                                      </w:divBdr>
                                      <w:divsChild>
                                        <w:div w:id="73285849">
                                          <w:marLeft w:val="0"/>
                                          <w:marRight w:val="0"/>
                                          <w:marTop w:val="0"/>
                                          <w:marBottom w:val="0"/>
                                          <w:divBdr>
                                            <w:top w:val="none" w:sz="0" w:space="0" w:color="auto"/>
                                            <w:left w:val="none" w:sz="0" w:space="0" w:color="auto"/>
                                            <w:bottom w:val="none" w:sz="0" w:space="0" w:color="auto"/>
                                            <w:right w:val="none" w:sz="0" w:space="0" w:color="auto"/>
                                          </w:divBdr>
                                          <w:divsChild>
                                            <w:div w:id="1883790449">
                                              <w:marLeft w:val="0"/>
                                              <w:marRight w:val="0"/>
                                              <w:marTop w:val="0"/>
                                              <w:marBottom w:val="0"/>
                                              <w:divBdr>
                                                <w:top w:val="none" w:sz="0" w:space="0" w:color="auto"/>
                                                <w:left w:val="none" w:sz="0" w:space="0" w:color="auto"/>
                                                <w:bottom w:val="none" w:sz="0" w:space="0" w:color="auto"/>
                                                <w:right w:val="none" w:sz="0" w:space="0" w:color="auto"/>
                                              </w:divBdr>
                                              <w:divsChild>
                                                <w:div w:id="1469739669">
                                                  <w:marLeft w:val="0"/>
                                                  <w:marRight w:val="0"/>
                                                  <w:marTop w:val="0"/>
                                                  <w:marBottom w:val="0"/>
                                                  <w:divBdr>
                                                    <w:top w:val="none" w:sz="0" w:space="0" w:color="auto"/>
                                                    <w:left w:val="none" w:sz="0" w:space="0" w:color="auto"/>
                                                    <w:bottom w:val="none" w:sz="0" w:space="0" w:color="auto"/>
                                                    <w:right w:val="none" w:sz="0" w:space="0" w:color="auto"/>
                                                  </w:divBdr>
                                                  <w:divsChild>
                                                    <w:div w:id="1960722062">
                                                      <w:marLeft w:val="0"/>
                                                      <w:marRight w:val="0"/>
                                                      <w:marTop w:val="0"/>
                                                      <w:marBottom w:val="0"/>
                                                      <w:divBdr>
                                                        <w:top w:val="none" w:sz="0" w:space="0" w:color="auto"/>
                                                        <w:left w:val="none" w:sz="0" w:space="0" w:color="auto"/>
                                                        <w:bottom w:val="none" w:sz="0" w:space="0" w:color="auto"/>
                                                        <w:right w:val="none" w:sz="0" w:space="0" w:color="auto"/>
                                                      </w:divBdr>
                                                      <w:divsChild>
                                                        <w:div w:id="540366640">
                                                          <w:marLeft w:val="0"/>
                                                          <w:marRight w:val="0"/>
                                                          <w:marTop w:val="0"/>
                                                          <w:marBottom w:val="0"/>
                                                          <w:divBdr>
                                                            <w:top w:val="none" w:sz="0" w:space="0" w:color="auto"/>
                                                            <w:left w:val="none" w:sz="0" w:space="0" w:color="auto"/>
                                                            <w:bottom w:val="none" w:sz="0" w:space="0" w:color="auto"/>
                                                            <w:right w:val="none" w:sz="0" w:space="0" w:color="auto"/>
                                                          </w:divBdr>
                                                          <w:divsChild>
                                                            <w:div w:id="466970195">
                                                              <w:marLeft w:val="0"/>
                                                              <w:marRight w:val="0"/>
                                                              <w:marTop w:val="0"/>
                                                              <w:marBottom w:val="0"/>
                                                              <w:divBdr>
                                                                <w:top w:val="none" w:sz="0" w:space="0" w:color="auto"/>
                                                                <w:left w:val="none" w:sz="0" w:space="0" w:color="auto"/>
                                                                <w:bottom w:val="none" w:sz="0" w:space="0" w:color="auto"/>
                                                                <w:right w:val="none" w:sz="0" w:space="0" w:color="auto"/>
                                                              </w:divBdr>
                                                              <w:divsChild>
                                                                <w:div w:id="925919010">
                                                                  <w:marLeft w:val="0"/>
                                                                  <w:marRight w:val="0"/>
                                                                  <w:marTop w:val="0"/>
                                                                  <w:marBottom w:val="0"/>
                                                                  <w:divBdr>
                                                                    <w:top w:val="none" w:sz="0" w:space="0" w:color="auto"/>
                                                                    <w:left w:val="none" w:sz="0" w:space="0" w:color="auto"/>
                                                                    <w:bottom w:val="none" w:sz="0" w:space="0" w:color="auto"/>
                                                                    <w:right w:val="none" w:sz="0" w:space="0" w:color="auto"/>
                                                                  </w:divBdr>
                                                                  <w:divsChild>
                                                                    <w:div w:id="933510270">
                                                                      <w:marLeft w:val="0"/>
                                                                      <w:marRight w:val="0"/>
                                                                      <w:marTop w:val="0"/>
                                                                      <w:marBottom w:val="0"/>
                                                                      <w:divBdr>
                                                                        <w:top w:val="none" w:sz="0" w:space="0" w:color="auto"/>
                                                                        <w:left w:val="none" w:sz="0" w:space="0" w:color="auto"/>
                                                                        <w:bottom w:val="none" w:sz="0" w:space="0" w:color="auto"/>
                                                                        <w:right w:val="none" w:sz="0" w:space="0" w:color="auto"/>
                                                                      </w:divBdr>
                                                                      <w:divsChild>
                                                                        <w:div w:id="1011639798">
                                                                          <w:marLeft w:val="0"/>
                                                                          <w:marRight w:val="0"/>
                                                                          <w:marTop w:val="0"/>
                                                                          <w:marBottom w:val="0"/>
                                                                          <w:divBdr>
                                                                            <w:top w:val="none" w:sz="0" w:space="0" w:color="auto"/>
                                                                            <w:left w:val="none" w:sz="0" w:space="0" w:color="auto"/>
                                                                            <w:bottom w:val="none" w:sz="0" w:space="0" w:color="auto"/>
                                                                            <w:right w:val="none" w:sz="0" w:space="0" w:color="auto"/>
                                                                          </w:divBdr>
                                                                          <w:divsChild>
                                                                            <w:div w:id="297224889">
                                                                              <w:marLeft w:val="0"/>
                                                                              <w:marRight w:val="0"/>
                                                                              <w:marTop w:val="0"/>
                                                                              <w:marBottom w:val="0"/>
                                                                              <w:divBdr>
                                                                                <w:top w:val="none" w:sz="0" w:space="0" w:color="auto"/>
                                                                                <w:left w:val="none" w:sz="0" w:space="0" w:color="auto"/>
                                                                                <w:bottom w:val="none" w:sz="0" w:space="0" w:color="auto"/>
                                                                                <w:right w:val="none" w:sz="0" w:space="0" w:color="auto"/>
                                                                              </w:divBdr>
                                                                              <w:divsChild>
                                                                                <w:div w:id="118037002">
                                                                                  <w:marLeft w:val="0"/>
                                                                                  <w:marRight w:val="0"/>
                                                                                  <w:marTop w:val="0"/>
                                                                                  <w:marBottom w:val="0"/>
                                                                                  <w:divBdr>
                                                                                    <w:top w:val="none" w:sz="0" w:space="0" w:color="auto"/>
                                                                                    <w:left w:val="none" w:sz="0" w:space="0" w:color="auto"/>
                                                                                    <w:bottom w:val="none" w:sz="0" w:space="0" w:color="auto"/>
                                                                                    <w:right w:val="none" w:sz="0" w:space="0" w:color="auto"/>
                                                                                  </w:divBdr>
                                                                                  <w:divsChild>
                                                                                    <w:div w:id="866213291">
                                                                                      <w:marLeft w:val="0"/>
                                                                                      <w:marRight w:val="0"/>
                                                                                      <w:marTop w:val="0"/>
                                                                                      <w:marBottom w:val="0"/>
                                                                                      <w:divBdr>
                                                                                        <w:top w:val="single" w:sz="6" w:space="0" w:color="DDDFE2"/>
                                                                                        <w:left w:val="single" w:sz="6" w:space="0" w:color="DDDFE2"/>
                                                                                        <w:bottom w:val="single" w:sz="6" w:space="0" w:color="DDDFE2"/>
                                                                                        <w:right w:val="single" w:sz="6" w:space="0" w:color="DDDFE2"/>
                                                                                      </w:divBdr>
                                                                                      <w:divsChild>
                                                                                        <w:div w:id="527186769">
                                                                                          <w:marLeft w:val="180"/>
                                                                                          <w:marRight w:val="180"/>
                                                                                          <w:marTop w:val="180"/>
                                                                                          <w:marBottom w:val="180"/>
                                                                                          <w:divBdr>
                                                                                            <w:top w:val="single" w:sz="6" w:space="0" w:color="E5E5E5"/>
                                                                                            <w:left w:val="single" w:sz="6" w:space="0" w:color="E5E5E5"/>
                                                                                            <w:bottom w:val="single" w:sz="6" w:space="0" w:color="E5E5E5"/>
                                                                                            <w:right w:val="single" w:sz="6" w:space="0" w:color="E5E5E5"/>
                                                                                          </w:divBdr>
                                                                                          <w:divsChild>
                                                                                            <w:div w:id="417488486">
                                                                                              <w:marLeft w:val="0"/>
                                                                                              <w:marRight w:val="0"/>
                                                                                              <w:marTop w:val="0"/>
                                                                                              <w:marBottom w:val="0"/>
                                                                                              <w:divBdr>
                                                                                                <w:top w:val="single" w:sz="6" w:space="0" w:color="DDDFE2"/>
                                                                                                <w:left w:val="single" w:sz="6" w:space="0" w:color="DDDFE2"/>
                                                                                                <w:bottom w:val="single" w:sz="6" w:space="0" w:color="DDDFE2"/>
                                                                                                <w:right w:val="single" w:sz="6" w:space="0" w:color="DDDFE2"/>
                                                                                              </w:divBdr>
                                                                                              <w:divsChild>
                                                                                                <w:div w:id="916208578">
                                                                                                  <w:marLeft w:val="0"/>
                                                                                                  <w:marRight w:val="0"/>
                                                                                                  <w:marTop w:val="0"/>
                                                                                                  <w:marBottom w:val="0"/>
                                                                                                  <w:divBdr>
                                                                                                    <w:top w:val="none" w:sz="0" w:space="0" w:color="auto"/>
                                                                                                    <w:left w:val="none" w:sz="0" w:space="0" w:color="auto"/>
                                                                                                    <w:bottom w:val="none" w:sz="0" w:space="0" w:color="auto"/>
                                                                                                    <w:right w:val="none" w:sz="0" w:space="0" w:color="auto"/>
                                                                                                  </w:divBdr>
                                                                                                  <w:divsChild>
                                                                                                    <w:div w:id="590697099">
                                                                                                      <w:marLeft w:val="0"/>
                                                                                                      <w:marRight w:val="0"/>
                                                                                                      <w:marTop w:val="0"/>
                                                                                                      <w:marBottom w:val="0"/>
                                                                                                      <w:divBdr>
                                                                                                        <w:top w:val="none" w:sz="0" w:space="0" w:color="auto"/>
                                                                                                        <w:left w:val="none" w:sz="0" w:space="0" w:color="auto"/>
                                                                                                        <w:bottom w:val="none" w:sz="0" w:space="0" w:color="auto"/>
                                                                                                        <w:right w:val="none" w:sz="0" w:space="0" w:color="auto"/>
                                                                                                      </w:divBdr>
                                                                                                      <w:divsChild>
                                                                                                        <w:div w:id="1412853645">
                                                                                                          <w:marLeft w:val="0"/>
                                                                                                          <w:marRight w:val="0"/>
                                                                                                          <w:marTop w:val="0"/>
                                                                                                          <w:marBottom w:val="0"/>
                                                                                                          <w:divBdr>
                                                                                                            <w:top w:val="none" w:sz="0" w:space="0" w:color="auto"/>
                                                                                                            <w:left w:val="none" w:sz="0" w:space="0" w:color="auto"/>
                                                                                                            <w:bottom w:val="none" w:sz="0" w:space="0" w:color="auto"/>
                                                                                                            <w:right w:val="none" w:sz="0" w:space="0" w:color="auto"/>
                                                                                                          </w:divBdr>
                                                                                                          <w:divsChild>
                                                                                                            <w:div w:id="1455052481">
                                                                                                              <w:marLeft w:val="0"/>
                                                                                                              <w:marRight w:val="0"/>
                                                                                                              <w:marTop w:val="0"/>
                                                                                                              <w:marBottom w:val="0"/>
                                                                                                              <w:divBdr>
                                                                                                                <w:top w:val="none" w:sz="0" w:space="0" w:color="auto"/>
                                                                                                                <w:left w:val="none" w:sz="0" w:space="0" w:color="auto"/>
                                                                                                                <w:bottom w:val="none" w:sz="0" w:space="0" w:color="auto"/>
                                                                                                                <w:right w:val="none" w:sz="0" w:space="0" w:color="auto"/>
                                                                                                              </w:divBdr>
                                                                                                              <w:divsChild>
                                                                                                                <w:div w:id="1260524087">
                                                                                                                  <w:marLeft w:val="0"/>
                                                                                                                  <w:marRight w:val="0"/>
                                                                                                                  <w:marTop w:val="0"/>
                                                                                                                  <w:marBottom w:val="0"/>
                                                                                                                  <w:divBdr>
                                                                                                                    <w:top w:val="none" w:sz="0" w:space="0" w:color="auto"/>
                                                                                                                    <w:left w:val="none" w:sz="0" w:space="0" w:color="auto"/>
                                                                                                                    <w:bottom w:val="none" w:sz="0" w:space="0" w:color="auto"/>
                                                                                                                    <w:right w:val="none" w:sz="0" w:space="0" w:color="auto"/>
                                                                                                                  </w:divBdr>
                                                                                                                  <w:divsChild>
                                                                                                                    <w:div w:id="2137067867">
                                                                                                                      <w:marLeft w:val="0"/>
                                                                                                                      <w:marRight w:val="0"/>
                                                                                                                      <w:marTop w:val="0"/>
                                                                                                                      <w:marBottom w:val="0"/>
                                                                                                                      <w:divBdr>
                                                                                                                        <w:top w:val="none" w:sz="0" w:space="0" w:color="auto"/>
                                                                                                                        <w:left w:val="none" w:sz="0" w:space="0" w:color="auto"/>
                                                                                                                        <w:bottom w:val="none" w:sz="0" w:space="0" w:color="auto"/>
                                                                                                                        <w:right w:val="none" w:sz="0" w:space="0" w:color="auto"/>
                                                                                                                      </w:divBdr>
                                                                                                                      <w:divsChild>
                                                                                                                        <w:div w:id="9457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1918358">
      <w:bodyDiv w:val="1"/>
      <w:marLeft w:val="0"/>
      <w:marRight w:val="0"/>
      <w:marTop w:val="0"/>
      <w:marBottom w:val="0"/>
      <w:divBdr>
        <w:top w:val="none" w:sz="0" w:space="0" w:color="auto"/>
        <w:left w:val="none" w:sz="0" w:space="0" w:color="auto"/>
        <w:bottom w:val="none" w:sz="0" w:space="0" w:color="auto"/>
        <w:right w:val="none" w:sz="0" w:space="0" w:color="auto"/>
      </w:divBdr>
    </w:div>
    <w:div w:id="336272641">
      <w:bodyDiv w:val="1"/>
      <w:marLeft w:val="0"/>
      <w:marRight w:val="0"/>
      <w:marTop w:val="0"/>
      <w:marBottom w:val="0"/>
      <w:divBdr>
        <w:top w:val="none" w:sz="0" w:space="0" w:color="auto"/>
        <w:left w:val="none" w:sz="0" w:space="0" w:color="auto"/>
        <w:bottom w:val="none" w:sz="0" w:space="0" w:color="auto"/>
        <w:right w:val="none" w:sz="0" w:space="0" w:color="auto"/>
      </w:divBdr>
    </w:div>
    <w:div w:id="517931887">
      <w:bodyDiv w:val="1"/>
      <w:marLeft w:val="0"/>
      <w:marRight w:val="0"/>
      <w:marTop w:val="0"/>
      <w:marBottom w:val="0"/>
      <w:divBdr>
        <w:top w:val="none" w:sz="0" w:space="0" w:color="auto"/>
        <w:left w:val="none" w:sz="0" w:space="0" w:color="auto"/>
        <w:bottom w:val="none" w:sz="0" w:space="0" w:color="auto"/>
        <w:right w:val="none" w:sz="0" w:space="0" w:color="auto"/>
      </w:divBdr>
    </w:div>
    <w:div w:id="736977625">
      <w:bodyDiv w:val="1"/>
      <w:marLeft w:val="0"/>
      <w:marRight w:val="0"/>
      <w:marTop w:val="0"/>
      <w:marBottom w:val="0"/>
      <w:divBdr>
        <w:top w:val="none" w:sz="0" w:space="0" w:color="auto"/>
        <w:left w:val="none" w:sz="0" w:space="0" w:color="auto"/>
        <w:bottom w:val="none" w:sz="0" w:space="0" w:color="auto"/>
        <w:right w:val="none" w:sz="0" w:space="0" w:color="auto"/>
      </w:divBdr>
    </w:div>
    <w:div w:id="910118447">
      <w:bodyDiv w:val="1"/>
      <w:marLeft w:val="0"/>
      <w:marRight w:val="0"/>
      <w:marTop w:val="0"/>
      <w:marBottom w:val="0"/>
      <w:divBdr>
        <w:top w:val="none" w:sz="0" w:space="0" w:color="auto"/>
        <w:left w:val="none" w:sz="0" w:space="0" w:color="auto"/>
        <w:bottom w:val="none" w:sz="0" w:space="0" w:color="auto"/>
        <w:right w:val="none" w:sz="0" w:space="0" w:color="auto"/>
      </w:divBdr>
    </w:div>
    <w:div w:id="925579326">
      <w:bodyDiv w:val="1"/>
      <w:marLeft w:val="0"/>
      <w:marRight w:val="0"/>
      <w:marTop w:val="0"/>
      <w:marBottom w:val="0"/>
      <w:divBdr>
        <w:top w:val="none" w:sz="0" w:space="0" w:color="auto"/>
        <w:left w:val="none" w:sz="0" w:space="0" w:color="auto"/>
        <w:bottom w:val="none" w:sz="0" w:space="0" w:color="auto"/>
        <w:right w:val="none" w:sz="0" w:space="0" w:color="auto"/>
      </w:divBdr>
    </w:div>
    <w:div w:id="997683985">
      <w:bodyDiv w:val="1"/>
      <w:marLeft w:val="0"/>
      <w:marRight w:val="0"/>
      <w:marTop w:val="0"/>
      <w:marBottom w:val="0"/>
      <w:divBdr>
        <w:top w:val="none" w:sz="0" w:space="0" w:color="auto"/>
        <w:left w:val="none" w:sz="0" w:space="0" w:color="auto"/>
        <w:bottom w:val="none" w:sz="0" w:space="0" w:color="auto"/>
        <w:right w:val="none" w:sz="0" w:space="0" w:color="auto"/>
      </w:divBdr>
    </w:div>
    <w:div w:id="1309626971">
      <w:bodyDiv w:val="1"/>
      <w:marLeft w:val="0"/>
      <w:marRight w:val="0"/>
      <w:marTop w:val="0"/>
      <w:marBottom w:val="0"/>
      <w:divBdr>
        <w:top w:val="none" w:sz="0" w:space="0" w:color="auto"/>
        <w:left w:val="none" w:sz="0" w:space="0" w:color="auto"/>
        <w:bottom w:val="none" w:sz="0" w:space="0" w:color="auto"/>
        <w:right w:val="none" w:sz="0" w:space="0" w:color="auto"/>
      </w:divBdr>
    </w:div>
    <w:div w:id="1647977599">
      <w:bodyDiv w:val="1"/>
      <w:marLeft w:val="0"/>
      <w:marRight w:val="0"/>
      <w:marTop w:val="0"/>
      <w:marBottom w:val="0"/>
      <w:divBdr>
        <w:top w:val="none" w:sz="0" w:space="0" w:color="auto"/>
        <w:left w:val="none" w:sz="0" w:space="0" w:color="auto"/>
        <w:bottom w:val="none" w:sz="0" w:space="0" w:color="auto"/>
        <w:right w:val="none" w:sz="0" w:space="0" w:color="auto"/>
      </w:divBdr>
    </w:div>
    <w:div w:id="1717391617">
      <w:bodyDiv w:val="1"/>
      <w:marLeft w:val="0"/>
      <w:marRight w:val="0"/>
      <w:marTop w:val="0"/>
      <w:marBottom w:val="0"/>
      <w:divBdr>
        <w:top w:val="none" w:sz="0" w:space="0" w:color="auto"/>
        <w:left w:val="none" w:sz="0" w:space="0" w:color="auto"/>
        <w:bottom w:val="none" w:sz="0" w:space="0" w:color="auto"/>
        <w:right w:val="none" w:sz="0" w:space="0" w:color="auto"/>
      </w:divBdr>
    </w:div>
    <w:div w:id="1786189425">
      <w:bodyDiv w:val="1"/>
      <w:marLeft w:val="0"/>
      <w:marRight w:val="0"/>
      <w:marTop w:val="0"/>
      <w:marBottom w:val="0"/>
      <w:divBdr>
        <w:top w:val="none" w:sz="0" w:space="0" w:color="auto"/>
        <w:left w:val="none" w:sz="0" w:space="0" w:color="auto"/>
        <w:bottom w:val="none" w:sz="0" w:space="0" w:color="auto"/>
        <w:right w:val="none" w:sz="0" w:space="0" w:color="auto"/>
      </w:divBdr>
    </w:div>
    <w:div w:id="1790396821">
      <w:bodyDiv w:val="1"/>
      <w:marLeft w:val="0"/>
      <w:marRight w:val="0"/>
      <w:marTop w:val="0"/>
      <w:marBottom w:val="0"/>
      <w:divBdr>
        <w:top w:val="none" w:sz="0" w:space="0" w:color="auto"/>
        <w:left w:val="none" w:sz="0" w:space="0" w:color="auto"/>
        <w:bottom w:val="none" w:sz="0" w:space="0" w:color="auto"/>
        <w:right w:val="none" w:sz="0" w:space="0" w:color="auto"/>
      </w:divBdr>
    </w:div>
    <w:div w:id="1877505725">
      <w:bodyDiv w:val="1"/>
      <w:marLeft w:val="0"/>
      <w:marRight w:val="0"/>
      <w:marTop w:val="0"/>
      <w:marBottom w:val="0"/>
      <w:divBdr>
        <w:top w:val="none" w:sz="0" w:space="0" w:color="auto"/>
        <w:left w:val="none" w:sz="0" w:space="0" w:color="auto"/>
        <w:bottom w:val="none" w:sz="0" w:space="0" w:color="auto"/>
        <w:right w:val="none" w:sz="0" w:space="0" w:color="auto"/>
      </w:divBdr>
    </w:div>
    <w:div w:id="2064285538">
      <w:bodyDiv w:val="1"/>
      <w:marLeft w:val="0"/>
      <w:marRight w:val="0"/>
      <w:marTop w:val="0"/>
      <w:marBottom w:val="0"/>
      <w:divBdr>
        <w:top w:val="none" w:sz="0" w:space="0" w:color="auto"/>
        <w:left w:val="none" w:sz="0" w:space="0" w:color="auto"/>
        <w:bottom w:val="none" w:sz="0" w:space="0" w:color="auto"/>
        <w:right w:val="none" w:sz="0" w:space="0" w:color="auto"/>
      </w:divBdr>
    </w:div>
    <w:div w:id="2072608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B:\Vorlagen\PRESSE\Pressemitteilung.dotx"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RABB">
      <a:majorFont>
        <a:latin typeface="Arial"/>
        <a:ea typeface=""/>
        <a:cs typeface=""/>
      </a:majorFont>
      <a:minorFont>
        <a:latin typeface="Arial"/>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A21936-7191-41E5-9165-E4621E4B3B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Pressemitteilung.dotx</Template>
  <TotalTime>0</TotalTime>
  <Pages>1</Pages>
  <Words>353</Words>
  <Characters>2225</Characters>
  <Application>Microsoft Office Word</Application>
  <DocSecurity>0</DocSecurity>
  <Lines>18</Lines>
  <Paragraphs>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LRABB</Company>
  <LinksUpToDate>false</LinksUpToDate>
  <CharactersWithSpaces>2573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julian001</dc:creator>
  <cp:lastModifiedBy>Kristina Kohlmann</cp:lastModifiedBy>
  <cp:revision>3</cp:revision>
  <cp:lastPrinted>2026-08-03T12:07:00Z</cp:lastPrinted>
  <dcterms:created xsi:type="dcterms:W3CDTF">2026-10-20T10:06:00Z</dcterms:created>
  <dcterms:modified xsi:type="dcterms:W3CDTF">2026-10-20T10:19:00Z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yp">
    <vt:lpwstr>LRA_BB_Presse</vt:lpwstr>
  </property>
</Properties>
</file>