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4887378A"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6E0B57">
        <w:rPr>
          <w:rFonts w:ascii="Frutiger 55 Roman" w:hAnsi="Frutiger 55 Roman"/>
          <w:sz w:val="24"/>
          <w:szCs w:val="24"/>
        </w:rPr>
        <w:t>2</w:t>
      </w:r>
      <w:r w:rsidR="00A23801">
        <w:rPr>
          <w:rFonts w:ascii="Frutiger 55 Roman" w:hAnsi="Frutiger 55 Roman"/>
          <w:sz w:val="24"/>
          <w:szCs w:val="24"/>
        </w:rPr>
        <w:t>.</w:t>
      </w:r>
      <w:r w:rsidR="00C45F1E">
        <w:rPr>
          <w:rFonts w:ascii="Frutiger 55 Roman" w:hAnsi="Frutiger 55 Roman"/>
          <w:sz w:val="24"/>
          <w:szCs w:val="24"/>
        </w:rPr>
        <w:t xml:space="preserve"> </w:t>
      </w:r>
      <w:r w:rsidR="00E9790D">
        <w:rPr>
          <w:rFonts w:ascii="Frutiger 55 Roman" w:hAnsi="Frutiger 55 Roman"/>
          <w:sz w:val="24"/>
          <w:szCs w:val="24"/>
        </w:rPr>
        <w:t>November</w:t>
      </w:r>
      <w:r w:rsidR="00C45F1E">
        <w:rPr>
          <w:rFonts w:ascii="Frutiger 55 Roman" w:hAnsi="Frutiger 55 Roman"/>
          <w:sz w:val="24"/>
          <w:szCs w:val="24"/>
        </w:rPr>
        <w:t xml:space="preserve"> </w:t>
      </w:r>
      <w:r>
        <w:rPr>
          <w:rFonts w:ascii="Frutiger 55 Roman" w:hAnsi="Frutiger 55 Roman"/>
          <w:sz w:val="24"/>
          <w:szCs w:val="24"/>
        </w:rPr>
        <w:t>2026</w:t>
      </w:r>
    </w:p>
    <w:p w14:paraId="5E0212F8" w14:textId="77777777" w:rsidR="00E9790D" w:rsidRPr="00E9790D" w:rsidRDefault="00E9790D" w:rsidP="00E9790D">
      <w:pPr>
        <w:tabs>
          <w:tab w:val="left" w:pos="-142"/>
        </w:tabs>
        <w:spacing w:line="360" w:lineRule="auto"/>
        <w:ind w:left="-142" w:right="-425"/>
        <w:jc w:val="both"/>
        <w:rPr>
          <w:rFonts w:ascii="Frutiger 55 Roman" w:hAnsi="Frutiger 55 Roman"/>
          <w:iCs/>
          <w:sz w:val="24"/>
          <w:szCs w:val="24"/>
          <w:u w:val="single"/>
        </w:rPr>
      </w:pPr>
    </w:p>
    <w:p w14:paraId="33365366"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u w:val="single"/>
        </w:rPr>
      </w:pPr>
      <w:r w:rsidRPr="00BA3C94">
        <w:rPr>
          <w:rFonts w:ascii="Frutiger 55 Roman" w:hAnsi="Frutiger 55 Roman"/>
          <w:iCs/>
          <w:sz w:val="24"/>
          <w:szCs w:val="24"/>
          <w:u w:val="single"/>
        </w:rPr>
        <w:t>Worte gegen das Vergessen: Erinnerungen von Rabbiner Kurt Metzger und seiner Frau Lore werden neu veröffentlicht – Vorstellung der Neuauflage am 9. November im Frank-</w:t>
      </w:r>
      <w:proofErr w:type="spellStart"/>
      <w:r w:rsidRPr="00BA3C94">
        <w:rPr>
          <w:rFonts w:ascii="Frutiger 55 Roman" w:hAnsi="Frutiger 55 Roman"/>
          <w:iCs/>
          <w:sz w:val="24"/>
          <w:szCs w:val="24"/>
          <w:u w:val="single"/>
        </w:rPr>
        <w:t>Loebschen</w:t>
      </w:r>
      <w:proofErr w:type="spellEnd"/>
      <w:r w:rsidRPr="00BA3C94">
        <w:rPr>
          <w:rFonts w:ascii="Frutiger 55 Roman" w:hAnsi="Frutiger 55 Roman"/>
          <w:iCs/>
          <w:sz w:val="24"/>
          <w:szCs w:val="24"/>
          <w:u w:val="single"/>
        </w:rPr>
        <w:t xml:space="preserve"> Haus in Landau </w:t>
      </w:r>
    </w:p>
    <w:p w14:paraId="462A45FF"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p>
    <w:p w14:paraId="5ECC2E96"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r w:rsidRPr="00BA3C94">
        <w:rPr>
          <w:rFonts w:ascii="Frutiger 55 Roman" w:hAnsi="Frutiger 55 Roman"/>
          <w:iCs/>
          <w:sz w:val="24"/>
          <w:szCs w:val="24"/>
        </w:rPr>
        <w:t>Erinnerungen bewahren, Geschichte verstehen und den Blick in die Zukunft richten: Unter dem Titel „Versöhnung. Erinnerungen und Gedanken in die Zukunft“ haben Rabbiner Dr. Kurt Metzger und seine Frau Lore ihre Erinnerungen und Gedanken festgehalten. Nun erscheint das Buch in einer erweiterten Neuauflage, die am Montag, 9. November, um 18 Uhr im Frank-</w:t>
      </w:r>
      <w:proofErr w:type="spellStart"/>
      <w:r w:rsidRPr="00BA3C94">
        <w:rPr>
          <w:rFonts w:ascii="Frutiger 55 Roman" w:hAnsi="Frutiger 55 Roman"/>
          <w:iCs/>
          <w:sz w:val="24"/>
          <w:szCs w:val="24"/>
        </w:rPr>
        <w:t>Loebschen</w:t>
      </w:r>
      <w:proofErr w:type="spellEnd"/>
      <w:r w:rsidRPr="00BA3C94">
        <w:rPr>
          <w:rFonts w:ascii="Frutiger 55 Roman" w:hAnsi="Frutiger 55 Roman"/>
          <w:iCs/>
          <w:sz w:val="24"/>
          <w:szCs w:val="24"/>
        </w:rPr>
        <w:t xml:space="preserve"> Haus in Landau vorgestellt wird. Die Buchpräsentation schließt sich an die offizielle Gedenkveranstaltung der Stadt Landau zum 88. Jahrestag der Novemberpogrome von 1938 an. Alle Interessierten sind herzlich eingeladen.</w:t>
      </w:r>
    </w:p>
    <w:p w14:paraId="5A24205C"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p>
    <w:p w14:paraId="36FA4A88"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r w:rsidRPr="00BA3C94">
        <w:rPr>
          <w:rFonts w:ascii="Frutiger 55 Roman" w:hAnsi="Frutiger 55 Roman"/>
          <w:iCs/>
          <w:sz w:val="24"/>
          <w:szCs w:val="24"/>
        </w:rPr>
        <w:t>Kurt Metzger war bis 1938 Bezirksrabbiner der jüdischen Kultusgemeinde Landau. Gemeinsam mit seiner Frau Lore emigrierte er 1939 in die USA. Im Jahr 1990 veröffentlichte der Freundeskreis des Frank-</w:t>
      </w:r>
      <w:proofErr w:type="spellStart"/>
      <w:r w:rsidRPr="00BA3C94">
        <w:rPr>
          <w:rFonts w:ascii="Frutiger 55 Roman" w:hAnsi="Frutiger 55 Roman"/>
          <w:iCs/>
          <w:sz w:val="24"/>
          <w:szCs w:val="24"/>
        </w:rPr>
        <w:t>Loebschen</w:t>
      </w:r>
      <w:proofErr w:type="spellEnd"/>
      <w:r w:rsidRPr="00BA3C94">
        <w:rPr>
          <w:rFonts w:ascii="Frutiger 55 Roman" w:hAnsi="Frutiger 55 Roman"/>
          <w:iCs/>
          <w:sz w:val="24"/>
          <w:szCs w:val="24"/>
        </w:rPr>
        <w:t xml:space="preserve"> Hauses auf Initiative von Dr. Berthold Moser und Dr. Karl-Heinz Rothenberger erstmals eine Sammlung ihrer Texte. Diese reichen von persönlichen Erinnerungen an die Novemberpogrome 1938 bis hin zu einer Ansprache anlässlich der Einweihung des Frank-</w:t>
      </w:r>
      <w:proofErr w:type="spellStart"/>
      <w:r w:rsidRPr="00BA3C94">
        <w:rPr>
          <w:rFonts w:ascii="Frutiger 55 Roman" w:hAnsi="Frutiger 55 Roman"/>
          <w:iCs/>
          <w:sz w:val="24"/>
          <w:szCs w:val="24"/>
        </w:rPr>
        <w:t>Loebschen</w:t>
      </w:r>
      <w:proofErr w:type="spellEnd"/>
      <w:r w:rsidRPr="00BA3C94">
        <w:rPr>
          <w:rFonts w:ascii="Frutiger 55 Roman" w:hAnsi="Frutiger 55 Roman"/>
          <w:iCs/>
          <w:sz w:val="24"/>
          <w:szCs w:val="24"/>
        </w:rPr>
        <w:t xml:space="preserve"> Hauses im Mai 1987. Was sie verbindet, ist der Gedanke der Versöhnung – eine Haltung, die angesichts der nationalsozialistischen Verbrechen und der Verfolgung der jüdischen Bevölkerung besonders bemerkenswert ist.</w:t>
      </w:r>
    </w:p>
    <w:p w14:paraId="3B0A0678"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p>
    <w:p w14:paraId="0AA6F2E1" w14:textId="02B61FA9" w:rsidR="00BA3C94" w:rsidRPr="00BA3C94" w:rsidRDefault="00BA3C94" w:rsidP="00BA3C94">
      <w:pPr>
        <w:tabs>
          <w:tab w:val="left" w:pos="-142"/>
        </w:tabs>
        <w:spacing w:line="360" w:lineRule="auto"/>
        <w:ind w:left="-142" w:right="-425"/>
        <w:jc w:val="both"/>
        <w:rPr>
          <w:rFonts w:ascii="Frutiger 55 Roman" w:hAnsi="Frutiger 55 Roman"/>
          <w:iCs/>
          <w:sz w:val="24"/>
          <w:szCs w:val="24"/>
        </w:rPr>
      </w:pPr>
      <w:r w:rsidRPr="00BA3C94">
        <w:rPr>
          <w:rFonts w:ascii="Frutiger 55 Roman" w:hAnsi="Frutiger 55 Roman"/>
          <w:iCs/>
          <w:sz w:val="24"/>
          <w:szCs w:val="24"/>
        </w:rPr>
        <w:t xml:space="preserve">Die ursprüngliche Ausgabe ist inzwischen vergriffen. Die nun vorliegende Neuauflage </w:t>
      </w:r>
      <w:r w:rsidR="0098106C">
        <w:rPr>
          <w:rFonts w:ascii="Frutiger 55 Roman" w:hAnsi="Frutiger 55 Roman"/>
          <w:iCs/>
          <w:sz w:val="24"/>
          <w:szCs w:val="24"/>
        </w:rPr>
        <w:t xml:space="preserve">im </w:t>
      </w:r>
      <w:proofErr w:type="spellStart"/>
      <w:r w:rsidR="0098106C">
        <w:rPr>
          <w:rFonts w:ascii="Frutiger 55 Roman" w:hAnsi="Frutiger 55 Roman"/>
          <w:iCs/>
          <w:sz w:val="24"/>
          <w:szCs w:val="24"/>
        </w:rPr>
        <w:t>Knecht</w:t>
      </w:r>
      <w:r w:rsidR="0075564F">
        <w:rPr>
          <w:rFonts w:ascii="Frutiger 55 Roman" w:hAnsi="Frutiger 55 Roman"/>
          <w:iCs/>
          <w:sz w:val="24"/>
          <w:szCs w:val="24"/>
        </w:rPr>
        <w:t>Verlag</w:t>
      </w:r>
      <w:proofErr w:type="spellEnd"/>
      <w:r w:rsidR="0098106C">
        <w:rPr>
          <w:rFonts w:ascii="Frutiger 55 Roman" w:hAnsi="Frutiger 55 Roman"/>
          <w:iCs/>
          <w:sz w:val="24"/>
          <w:szCs w:val="24"/>
        </w:rPr>
        <w:t xml:space="preserve"> </w:t>
      </w:r>
      <w:r w:rsidRPr="00BA3C94">
        <w:rPr>
          <w:rFonts w:ascii="Frutiger 55 Roman" w:hAnsi="Frutiger 55 Roman"/>
          <w:iCs/>
          <w:sz w:val="24"/>
          <w:szCs w:val="24"/>
        </w:rPr>
        <w:t xml:space="preserve">macht die Texte erneut zugänglich und erweitert sie um eine geschichtliche Einordnung sowie Informationen zur </w:t>
      </w:r>
      <w:r w:rsidRPr="00BA3C94">
        <w:rPr>
          <w:rFonts w:ascii="Frutiger 55 Roman" w:hAnsi="Frutiger 55 Roman"/>
          <w:iCs/>
          <w:sz w:val="24"/>
          <w:szCs w:val="24"/>
        </w:rPr>
        <w:lastRenderedPageBreak/>
        <w:t xml:space="preserve">Lebensgeschichte des Ehepaars Metzger, zusammengestellt von Prof. Dr. Wolfgang Pauly, dem Vorsitzenden der Gesellschaft für christlich-jüdische Zusammenarbeit Pfalz. Hinzu kommen </w:t>
      </w:r>
      <w:r w:rsidR="00A37864">
        <w:rPr>
          <w:rFonts w:ascii="Frutiger 55 Roman" w:hAnsi="Frutiger 55 Roman"/>
          <w:iCs/>
          <w:sz w:val="24"/>
          <w:szCs w:val="24"/>
        </w:rPr>
        <w:t>persönliche Worte</w:t>
      </w:r>
      <w:r w:rsidR="00A37864" w:rsidRPr="00BA3C94">
        <w:rPr>
          <w:rFonts w:ascii="Frutiger 55 Roman" w:hAnsi="Frutiger 55 Roman"/>
          <w:iCs/>
          <w:sz w:val="24"/>
          <w:szCs w:val="24"/>
        </w:rPr>
        <w:t xml:space="preserve"> </w:t>
      </w:r>
      <w:r w:rsidRPr="00BA3C94">
        <w:rPr>
          <w:rFonts w:ascii="Frutiger 55 Roman" w:hAnsi="Frutiger 55 Roman"/>
          <w:iCs/>
          <w:sz w:val="24"/>
          <w:szCs w:val="24"/>
        </w:rPr>
        <w:t xml:space="preserve">von Landesrabbiner Reuven </w:t>
      </w:r>
      <w:proofErr w:type="spellStart"/>
      <w:r w:rsidRPr="00BA3C94">
        <w:rPr>
          <w:rFonts w:ascii="Frutiger 55 Roman" w:hAnsi="Frutiger 55 Roman"/>
          <w:iCs/>
          <w:sz w:val="24"/>
          <w:szCs w:val="24"/>
        </w:rPr>
        <w:t>Konnik</w:t>
      </w:r>
      <w:proofErr w:type="spellEnd"/>
      <w:r w:rsidRPr="00BA3C94">
        <w:rPr>
          <w:rFonts w:ascii="Frutiger 55 Roman" w:hAnsi="Frutiger 55 Roman"/>
          <w:iCs/>
          <w:sz w:val="24"/>
          <w:szCs w:val="24"/>
        </w:rPr>
        <w:t xml:space="preserve"> sowie Erika und Dr. Berthold Moser. An der erweiterten Ausgabe haben außerdem Prof. Dr. Karin Finsterbusch, Prof. Dr. Ulrich Wien und Lucile </w:t>
      </w:r>
      <w:proofErr w:type="spellStart"/>
      <w:r w:rsidRPr="00BA3C94">
        <w:rPr>
          <w:rFonts w:ascii="Frutiger 55 Roman" w:hAnsi="Frutiger 55 Roman"/>
          <w:iCs/>
          <w:sz w:val="24"/>
          <w:szCs w:val="24"/>
        </w:rPr>
        <w:t>Thoyer</w:t>
      </w:r>
      <w:proofErr w:type="spellEnd"/>
      <w:r w:rsidRPr="00BA3C94">
        <w:rPr>
          <w:rFonts w:ascii="Frutiger 55 Roman" w:hAnsi="Frutiger 55 Roman"/>
          <w:iCs/>
          <w:sz w:val="24"/>
          <w:szCs w:val="24"/>
        </w:rPr>
        <w:t xml:space="preserve"> mitgewirkt. Das Buch erscheint in gedruckter </w:t>
      </w:r>
      <w:r w:rsidR="0075564F">
        <w:rPr>
          <w:rFonts w:ascii="Frutiger 55 Roman" w:hAnsi="Frutiger 55 Roman"/>
          <w:iCs/>
          <w:sz w:val="24"/>
          <w:szCs w:val="24"/>
        </w:rPr>
        <w:t>wie</w:t>
      </w:r>
      <w:r w:rsidRPr="00BA3C94">
        <w:rPr>
          <w:rFonts w:ascii="Frutiger 55 Roman" w:hAnsi="Frutiger 55 Roman"/>
          <w:iCs/>
          <w:sz w:val="24"/>
          <w:szCs w:val="24"/>
        </w:rPr>
        <w:t xml:space="preserve"> auch in digitaler Form.</w:t>
      </w:r>
    </w:p>
    <w:p w14:paraId="41C04794"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p>
    <w:p w14:paraId="0886C831" w14:textId="4FA96983" w:rsidR="00BA3C94" w:rsidRPr="00BA3C94" w:rsidRDefault="00BA3C94" w:rsidP="00BA3C94">
      <w:pPr>
        <w:tabs>
          <w:tab w:val="left" w:pos="-142"/>
        </w:tabs>
        <w:spacing w:line="360" w:lineRule="auto"/>
        <w:ind w:left="-142" w:right="-425"/>
        <w:jc w:val="both"/>
        <w:rPr>
          <w:rFonts w:ascii="Frutiger 55 Roman" w:hAnsi="Frutiger 55 Roman"/>
          <w:iCs/>
          <w:sz w:val="24"/>
          <w:szCs w:val="24"/>
        </w:rPr>
      </w:pPr>
      <w:r w:rsidRPr="00BA3C94">
        <w:rPr>
          <w:rFonts w:ascii="Frutiger 55 Roman" w:hAnsi="Frutiger 55 Roman"/>
          <w:iCs/>
          <w:sz w:val="24"/>
          <w:szCs w:val="24"/>
        </w:rPr>
        <w:t xml:space="preserve">Bei der Buchvorstellung begrüßt </w:t>
      </w:r>
      <w:r w:rsidR="008F326A" w:rsidRPr="008F326A">
        <w:rPr>
          <w:rFonts w:ascii="Frutiger 55 Roman" w:hAnsi="Frutiger 55 Roman"/>
          <w:iCs/>
          <w:sz w:val="24"/>
          <w:szCs w:val="24"/>
        </w:rPr>
        <w:t xml:space="preserve">Theologe und Kirchenhistoriker </w:t>
      </w:r>
      <w:r w:rsidRPr="00BA3C94">
        <w:rPr>
          <w:rFonts w:ascii="Frutiger 55 Roman" w:hAnsi="Frutiger 55 Roman"/>
          <w:iCs/>
          <w:sz w:val="24"/>
          <w:szCs w:val="24"/>
        </w:rPr>
        <w:t xml:space="preserve">Prof. Dr. Ulrich Wien die Gäste, bevor Prof. Dr. Wolfgang Pauly in die Lebensgeschichte des Ehepaars Metzger einführt. Im Mittelpunkt stehen anschließend ausgewählte Texte aus dem Buch, die von den beiden Schülerinnen Frieda Löhlein und Marlene </w:t>
      </w:r>
      <w:proofErr w:type="spellStart"/>
      <w:r w:rsidRPr="00BA3C94">
        <w:rPr>
          <w:rFonts w:ascii="Frutiger 55 Roman" w:hAnsi="Frutiger 55 Roman"/>
          <w:iCs/>
          <w:sz w:val="24"/>
          <w:szCs w:val="24"/>
        </w:rPr>
        <w:t>Viegelahn</w:t>
      </w:r>
      <w:proofErr w:type="spellEnd"/>
      <w:r w:rsidRPr="00BA3C94">
        <w:rPr>
          <w:rFonts w:ascii="Frutiger 55 Roman" w:hAnsi="Frutiger 55 Roman"/>
          <w:iCs/>
          <w:sz w:val="24"/>
          <w:szCs w:val="24"/>
        </w:rPr>
        <w:t xml:space="preserve"> vom Max-Slevogt-Gymnasium vorgetragen werden. Zwei der Texte stammen von Lore Metzger, einer von Kurt Metzger. Musikalisch begleitet wird die Lesung von Rebecca Rust und Friedrich Edelmann.</w:t>
      </w:r>
    </w:p>
    <w:p w14:paraId="35BAC7F5"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p>
    <w:p w14:paraId="5995D8C5" w14:textId="034B13B9" w:rsidR="00BA3C94" w:rsidRPr="00BA3C94" w:rsidRDefault="00BA3C94" w:rsidP="00BA3C94">
      <w:pPr>
        <w:tabs>
          <w:tab w:val="left" w:pos="-142"/>
        </w:tabs>
        <w:spacing w:line="360" w:lineRule="auto"/>
        <w:ind w:left="-142" w:right="-425"/>
        <w:jc w:val="both"/>
        <w:rPr>
          <w:rFonts w:ascii="Frutiger 55 Roman" w:hAnsi="Frutiger 55 Roman"/>
          <w:iCs/>
          <w:sz w:val="24"/>
          <w:szCs w:val="24"/>
        </w:rPr>
      </w:pPr>
      <w:r w:rsidRPr="00BA3C94">
        <w:rPr>
          <w:rFonts w:ascii="Frutiger 55 Roman" w:hAnsi="Frutiger 55 Roman"/>
          <w:iCs/>
          <w:sz w:val="24"/>
          <w:szCs w:val="24"/>
        </w:rPr>
        <w:t>Der Buchvorstellung geht um 17 Uhr die offizielle Gedenkveranstaltung der Stadt Landau am Synagogenmahnmal auf dem Elias-</w:t>
      </w:r>
      <w:proofErr w:type="spellStart"/>
      <w:r w:rsidRPr="00BA3C94">
        <w:rPr>
          <w:rFonts w:ascii="Frutiger 55 Roman" w:hAnsi="Frutiger 55 Roman"/>
          <w:iCs/>
          <w:sz w:val="24"/>
          <w:szCs w:val="24"/>
        </w:rPr>
        <w:t>Grünebaum</w:t>
      </w:r>
      <w:proofErr w:type="spellEnd"/>
      <w:r w:rsidRPr="00BA3C94">
        <w:rPr>
          <w:rFonts w:ascii="Frutiger 55 Roman" w:hAnsi="Frutiger 55 Roman"/>
          <w:iCs/>
          <w:sz w:val="24"/>
          <w:szCs w:val="24"/>
        </w:rPr>
        <w:t>-Platz voraus. Dort erinnert die Stadt an die Opfer der nationalsozialistischen Novemberpogrome, bei denen auch in Landau jüdische Mitbürgerinnen und Mitbürger verfolgt, misshandelt und verschleppt sowie ihre Wohnungen und Geschäfte angegriffen wurden. In der Nacht vom 9. auf den 10. November 1938 brannte die Landauer Synagoge.</w:t>
      </w:r>
    </w:p>
    <w:p w14:paraId="64A9E471" w14:textId="77777777" w:rsidR="00BA3C94" w:rsidRPr="00BA3C94" w:rsidRDefault="00BA3C94" w:rsidP="00BA3C94">
      <w:pPr>
        <w:tabs>
          <w:tab w:val="left" w:pos="-142"/>
        </w:tabs>
        <w:spacing w:line="360" w:lineRule="auto"/>
        <w:ind w:left="-142" w:right="-425"/>
        <w:jc w:val="both"/>
        <w:rPr>
          <w:rFonts w:ascii="Frutiger 55 Roman" w:hAnsi="Frutiger 55 Roman"/>
          <w:iCs/>
          <w:sz w:val="24"/>
          <w:szCs w:val="24"/>
        </w:rPr>
      </w:pPr>
    </w:p>
    <w:p w14:paraId="051B68A4" w14:textId="64ADABF3" w:rsidR="00E9790D" w:rsidRDefault="00BA3C94" w:rsidP="00BA3C94">
      <w:pPr>
        <w:tabs>
          <w:tab w:val="left" w:pos="-142"/>
        </w:tabs>
        <w:spacing w:line="360" w:lineRule="auto"/>
        <w:ind w:left="-142" w:right="-425"/>
        <w:jc w:val="both"/>
        <w:rPr>
          <w:rFonts w:ascii="Frutiger 55 Roman" w:hAnsi="Frutiger 55 Roman"/>
          <w:iCs/>
          <w:sz w:val="24"/>
          <w:szCs w:val="24"/>
        </w:rPr>
      </w:pPr>
      <w:r w:rsidRPr="00BA3C94">
        <w:rPr>
          <w:rFonts w:ascii="Frutiger 55 Roman" w:hAnsi="Frutiger 55 Roman"/>
          <w:iCs/>
          <w:sz w:val="24"/>
          <w:szCs w:val="24"/>
        </w:rPr>
        <w:t>Die Stadt Landau lädt alle Bürgerinnen und Bürger herzlich ein, an der Gedenkveranstaltung und der anschließenden Buchvorstellung teilzunehmen und gemeinsam ein Zeichen für Erinnerung, Versöhnung und ein respektvolles Miteinander zu setzen.</w:t>
      </w:r>
    </w:p>
    <w:p w14:paraId="265E33EA" w14:textId="77777777" w:rsidR="00BA3C94" w:rsidRPr="00E9790D" w:rsidRDefault="00BA3C94" w:rsidP="00BA3C94">
      <w:pPr>
        <w:tabs>
          <w:tab w:val="left" w:pos="-142"/>
        </w:tabs>
        <w:spacing w:line="360" w:lineRule="auto"/>
        <w:ind w:left="-142" w:right="-425"/>
        <w:jc w:val="both"/>
        <w:rPr>
          <w:rFonts w:ascii="Frutiger 55 Roman" w:hAnsi="Frutiger 55 Roman"/>
          <w:iCs/>
          <w:sz w:val="24"/>
          <w:szCs w:val="24"/>
        </w:rPr>
      </w:pPr>
    </w:p>
    <w:p w14:paraId="23335941" w14:textId="0DBCFE8E" w:rsidR="008F4518" w:rsidRDefault="008F4518" w:rsidP="008F4518">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E9790D">
        <w:rPr>
          <w:rFonts w:ascii="Frutiger 55 Roman" w:hAnsi="Frutiger 55 Roman"/>
          <w:i/>
          <w:sz w:val="24"/>
          <w:szCs w:val="24"/>
        </w:rPr>
        <w:t xml:space="preserve">: </w:t>
      </w:r>
      <w:r w:rsidR="00DF174C">
        <w:rPr>
          <w:rFonts w:ascii="Frutiger 55 Roman" w:hAnsi="Frutiger 55 Roman"/>
          <w:i/>
          <w:sz w:val="24"/>
          <w:szCs w:val="24"/>
        </w:rPr>
        <w:t xml:space="preserve">Dr. </w:t>
      </w:r>
      <w:r w:rsidR="00E276D0" w:rsidRPr="00E276D0">
        <w:rPr>
          <w:rFonts w:ascii="Frutiger 55 Roman" w:hAnsi="Frutiger 55 Roman"/>
          <w:i/>
          <w:sz w:val="24"/>
          <w:szCs w:val="24"/>
        </w:rPr>
        <w:t>Kurt Metzger</w:t>
      </w:r>
      <w:r w:rsidR="00E276D0">
        <w:rPr>
          <w:rFonts w:ascii="Frutiger 55 Roman" w:hAnsi="Frutiger 55 Roman"/>
          <w:i/>
          <w:sz w:val="24"/>
          <w:szCs w:val="24"/>
        </w:rPr>
        <w:t xml:space="preserve"> beim</w:t>
      </w:r>
      <w:r w:rsidR="00E276D0" w:rsidRPr="00E276D0">
        <w:rPr>
          <w:rFonts w:ascii="Frutiger 55 Roman" w:hAnsi="Frutiger 55 Roman"/>
          <w:i/>
          <w:sz w:val="24"/>
          <w:szCs w:val="24"/>
        </w:rPr>
        <w:t xml:space="preserve"> Auspacken der Thora-Rollen</w:t>
      </w:r>
      <w:r w:rsidR="00E276D0">
        <w:rPr>
          <w:rFonts w:ascii="Frutiger 55 Roman" w:hAnsi="Frutiger 55 Roman"/>
          <w:i/>
          <w:sz w:val="24"/>
          <w:szCs w:val="24"/>
        </w:rPr>
        <w:t xml:space="preserve"> im Frank-</w:t>
      </w:r>
      <w:proofErr w:type="spellStart"/>
      <w:r w:rsidR="00E276D0">
        <w:rPr>
          <w:rFonts w:ascii="Frutiger 55 Roman" w:hAnsi="Frutiger 55 Roman"/>
          <w:i/>
          <w:sz w:val="24"/>
          <w:szCs w:val="24"/>
        </w:rPr>
        <w:t>Loebschen</w:t>
      </w:r>
      <w:proofErr w:type="spellEnd"/>
      <w:r w:rsidR="00E276D0">
        <w:rPr>
          <w:rFonts w:ascii="Frutiger 55 Roman" w:hAnsi="Frutiger 55 Roman"/>
          <w:i/>
          <w:sz w:val="24"/>
          <w:szCs w:val="24"/>
        </w:rPr>
        <w:t xml:space="preserve"> Haus im Jahr </w:t>
      </w:r>
      <w:r w:rsidR="00E276D0" w:rsidRPr="00E276D0">
        <w:rPr>
          <w:rFonts w:ascii="Frutiger 55 Roman" w:hAnsi="Frutiger 55 Roman"/>
          <w:i/>
          <w:sz w:val="24"/>
          <w:szCs w:val="24"/>
        </w:rPr>
        <w:t>1987</w:t>
      </w:r>
      <w:r w:rsidR="00E276D0">
        <w:rPr>
          <w:rFonts w:ascii="Frutiger 55 Roman" w:hAnsi="Frutiger 55 Roman"/>
          <w:i/>
          <w:sz w:val="24"/>
          <w:szCs w:val="24"/>
        </w:rPr>
        <w:t xml:space="preserve">. (Quelle: Karlheinz </w:t>
      </w:r>
      <w:proofErr w:type="spellStart"/>
      <w:r w:rsidR="00E276D0" w:rsidRPr="00E276D0">
        <w:rPr>
          <w:rFonts w:ascii="Frutiger 55 Roman" w:hAnsi="Frutiger 55 Roman"/>
          <w:i/>
          <w:sz w:val="24"/>
          <w:szCs w:val="24"/>
        </w:rPr>
        <w:t>Schmeckenbecher</w:t>
      </w:r>
      <w:proofErr w:type="spellEnd"/>
      <w:r w:rsidR="00E276D0">
        <w:rPr>
          <w:rFonts w:ascii="Frutiger 55 Roman" w:hAnsi="Frutiger 55 Roman"/>
          <w:i/>
          <w:sz w:val="24"/>
          <w:szCs w:val="24"/>
        </w:rPr>
        <w:t>)</w:t>
      </w:r>
    </w:p>
    <w:p w14:paraId="063C0262" w14:textId="77777777" w:rsidR="00A270E1" w:rsidRPr="009B04D3" w:rsidRDefault="00A270E1"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D26E1"/>
    <w:multiLevelType w:val="multilevel"/>
    <w:tmpl w:val="6A26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255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0189A"/>
    <w:rsid w:val="00010826"/>
    <w:rsid w:val="00017D78"/>
    <w:rsid w:val="0003090B"/>
    <w:rsid w:val="00032BC7"/>
    <w:rsid w:val="00054BFD"/>
    <w:rsid w:val="00055FF8"/>
    <w:rsid w:val="00056B3E"/>
    <w:rsid w:val="000633E8"/>
    <w:rsid w:val="000841C6"/>
    <w:rsid w:val="00087F06"/>
    <w:rsid w:val="000A547B"/>
    <w:rsid w:val="000B36DB"/>
    <w:rsid w:val="000C42DF"/>
    <w:rsid w:val="000E3733"/>
    <w:rsid w:val="000F474F"/>
    <w:rsid w:val="0011718E"/>
    <w:rsid w:val="00155422"/>
    <w:rsid w:val="00165038"/>
    <w:rsid w:val="0016584F"/>
    <w:rsid w:val="00176B5E"/>
    <w:rsid w:val="00177833"/>
    <w:rsid w:val="00181E19"/>
    <w:rsid w:val="001903DF"/>
    <w:rsid w:val="001C1196"/>
    <w:rsid w:val="001D7D41"/>
    <w:rsid w:val="001E2E5F"/>
    <w:rsid w:val="001E5BB2"/>
    <w:rsid w:val="00200BB2"/>
    <w:rsid w:val="00250B55"/>
    <w:rsid w:val="00251F23"/>
    <w:rsid w:val="002556FF"/>
    <w:rsid w:val="00266A7E"/>
    <w:rsid w:val="002765EF"/>
    <w:rsid w:val="0029050E"/>
    <w:rsid w:val="002951B6"/>
    <w:rsid w:val="002A676B"/>
    <w:rsid w:val="002B5271"/>
    <w:rsid w:val="002B764F"/>
    <w:rsid w:val="002C2483"/>
    <w:rsid w:val="002C5E48"/>
    <w:rsid w:val="002D01EA"/>
    <w:rsid w:val="002D6D9D"/>
    <w:rsid w:val="002E28AC"/>
    <w:rsid w:val="002F047D"/>
    <w:rsid w:val="002F7F7E"/>
    <w:rsid w:val="00303C30"/>
    <w:rsid w:val="003070CD"/>
    <w:rsid w:val="00313474"/>
    <w:rsid w:val="00322C01"/>
    <w:rsid w:val="00322DB0"/>
    <w:rsid w:val="003231BB"/>
    <w:rsid w:val="00330347"/>
    <w:rsid w:val="003330DE"/>
    <w:rsid w:val="00333EDD"/>
    <w:rsid w:val="003541DC"/>
    <w:rsid w:val="00367BDE"/>
    <w:rsid w:val="003828F2"/>
    <w:rsid w:val="00387E1C"/>
    <w:rsid w:val="003913C1"/>
    <w:rsid w:val="003944BF"/>
    <w:rsid w:val="003A3712"/>
    <w:rsid w:val="003A540F"/>
    <w:rsid w:val="003A6AD0"/>
    <w:rsid w:val="003B34D3"/>
    <w:rsid w:val="003B60EE"/>
    <w:rsid w:val="003D25CE"/>
    <w:rsid w:val="003E5D13"/>
    <w:rsid w:val="003F1FCE"/>
    <w:rsid w:val="00410EA2"/>
    <w:rsid w:val="004140EE"/>
    <w:rsid w:val="00421ACF"/>
    <w:rsid w:val="004367B5"/>
    <w:rsid w:val="0047018A"/>
    <w:rsid w:val="00474BAE"/>
    <w:rsid w:val="004763B1"/>
    <w:rsid w:val="004D3F5E"/>
    <w:rsid w:val="004D54D9"/>
    <w:rsid w:val="004E1C5F"/>
    <w:rsid w:val="004E75E6"/>
    <w:rsid w:val="005006DF"/>
    <w:rsid w:val="005029E2"/>
    <w:rsid w:val="0050498A"/>
    <w:rsid w:val="005110AB"/>
    <w:rsid w:val="00526055"/>
    <w:rsid w:val="0052620F"/>
    <w:rsid w:val="00541F1B"/>
    <w:rsid w:val="00566533"/>
    <w:rsid w:val="00571D17"/>
    <w:rsid w:val="00573583"/>
    <w:rsid w:val="005738B9"/>
    <w:rsid w:val="00580F56"/>
    <w:rsid w:val="00581E05"/>
    <w:rsid w:val="005848E9"/>
    <w:rsid w:val="005A1033"/>
    <w:rsid w:val="005A7A60"/>
    <w:rsid w:val="005C2539"/>
    <w:rsid w:val="005C7B2C"/>
    <w:rsid w:val="005E448F"/>
    <w:rsid w:val="005E72B0"/>
    <w:rsid w:val="00605056"/>
    <w:rsid w:val="0060700F"/>
    <w:rsid w:val="00612CF4"/>
    <w:rsid w:val="00625B3E"/>
    <w:rsid w:val="00630CB0"/>
    <w:rsid w:val="00630E57"/>
    <w:rsid w:val="0063283C"/>
    <w:rsid w:val="006673E2"/>
    <w:rsid w:val="00672C62"/>
    <w:rsid w:val="00674A47"/>
    <w:rsid w:val="00675329"/>
    <w:rsid w:val="00692CBC"/>
    <w:rsid w:val="006A323A"/>
    <w:rsid w:val="006B42F6"/>
    <w:rsid w:val="006B605B"/>
    <w:rsid w:val="006B6803"/>
    <w:rsid w:val="006D498D"/>
    <w:rsid w:val="006E0B57"/>
    <w:rsid w:val="006E5E2C"/>
    <w:rsid w:val="007030C8"/>
    <w:rsid w:val="00705827"/>
    <w:rsid w:val="007061B7"/>
    <w:rsid w:val="007108FE"/>
    <w:rsid w:val="00722C19"/>
    <w:rsid w:val="00745F0D"/>
    <w:rsid w:val="0075564F"/>
    <w:rsid w:val="007608EB"/>
    <w:rsid w:val="00764262"/>
    <w:rsid w:val="007671EA"/>
    <w:rsid w:val="00780264"/>
    <w:rsid w:val="00793613"/>
    <w:rsid w:val="007D52EE"/>
    <w:rsid w:val="007E66B7"/>
    <w:rsid w:val="00815B34"/>
    <w:rsid w:val="0081753E"/>
    <w:rsid w:val="00825D30"/>
    <w:rsid w:val="00826A41"/>
    <w:rsid w:val="008525C0"/>
    <w:rsid w:val="00854A5D"/>
    <w:rsid w:val="00862426"/>
    <w:rsid w:val="00867E56"/>
    <w:rsid w:val="00877877"/>
    <w:rsid w:val="008844E3"/>
    <w:rsid w:val="008936A8"/>
    <w:rsid w:val="00897C55"/>
    <w:rsid w:val="008B3C77"/>
    <w:rsid w:val="008B702F"/>
    <w:rsid w:val="008C1AAF"/>
    <w:rsid w:val="008C5017"/>
    <w:rsid w:val="008D0862"/>
    <w:rsid w:val="008D19D3"/>
    <w:rsid w:val="008F2BE5"/>
    <w:rsid w:val="008F326A"/>
    <w:rsid w:val="008F3FAC"/>
    <w:rsid w:val="008F4518"/>
    <w:rsid w:val="009603EE"/>
    <w:rsid w:val="00960DF9"/>
    <w:rsid w:val="0096263B"/>
    <w:rsid w:val="00976304"/>
    <w:rsid w:val="009765FD"/>
    <w:rsid w:val="009775CB"/>
    <w:rsid w:val="00980E00"/>
    <w:rsid w:val="0098106C"/>
    <w:rsid w:val="0098458B"/>
    <w:rsid w:val="00986A5B"/>
    <w:rsid w:val="009905C6"/>
    <w:rsid w:val="009A100B"/>
    <w:rsid w:val="009B04D3"/>
    <w:rsid w:val="00A23801"/>
    <w:rsid w:val="00A270E1"/>
    <w:rsid w:val="00A32958"/>
    <w:rsid w:val="00A37864"/>
    <w:rsid w:val="00A42D55"/>
    <w:rsid w:val="00A455F4"/>
    <w:rsid w:val="00A4560E"/>
    <w:rsid w:val="00A64C90"/>
    <w:rsid w:val="00A7037D"/>
    <w:rsid w:val="00A72551"/>
    <w:rsid w:val="00A76145"/>
    <w:rsid w:val="00A81956"/>
    <w:rsid w:val="00A858CA"/>
    <w:rsid w:val="00AA717E"/>
    <w:rsid w:val="00AA745C"/>
    <w:rsid w:val="00AD6B3D"/>
    <w:rsid w:val="00AE789B"/>
    <w:rsid w:val="00AF3F7A"/>
    <w:rsid w:val="00AF5431"/>
    <w:rsid w:val="00AF712C"/>
    <w:rsid w:val="00B06BF9"/>
    <w:rsid w:val="00B22606"/>
    <w:rsid w:val="00B24E40"/>
    <w:rsid w:val="00B30768"/>
    <w:rsid w:val="00B35057"/>
    <w:rsid w:val="00B60CB5"/>
    <w:rsid w:val="00B70D6F"/>
    <w:rsid w:val="00BA3C94"/>
    <w:rsid w:val="00BA4FA9"/>
    <w:rsid w:val="00BB360F"/>
    <w:rsid w:val="00BB46BF"/>
    <w:rsid w:val="00BC74A2"/>
    <w:rsid w:val="00BD5CDA"/>
    <w:rsid w:val="00BF0C61"/>
    <w:rsid w:val="00C10F33"/>
    <w:rsid w:val="00C24C61"/>
    <w:rsid w:val="00C30F3F"/>
    <w:rsid w:val="00C315B2"/>
    <w:rsid w:val="00C428C0"/>
    <w:rsid w:val="00C4506D"/>
    <w:rsid w:val="00C45F1E"/>
    <w:rsid w:val="00C509B2"/>
    <w:rsid w:val="00C6225C"/>
    <w:rsid w:val="00C7060B"/>
    <w:rsid w:val="00C75E9C"/>
    <w:rsid w:val="00CA16F9"/>
    <w:rsid w:val="00CB5A9D"/>
    <w:rsid w:val="00CC4001"/>
    <w:rsid w:val="00CC58C8"/>
    <w:rsid w:val="00CD5C79"/>
    <w:rsid w:val="00CF1D34"/>
    <w:rsid w:val="00CF3BBE"/>
    <w:rsid w:val="00D40165"/>
    <w:rsid w:val="00D8033F"/>
    <w:rsid w:val="00D80A54"/>
    <w:rsid w:val="00D836A1"/>
    <w:rsid w:val="00DC252A"/>
    <w:rsid w:val="00DD3296"/>
    <w:rsid w:val="00DD48FB"/>
    <w:rsid w:val="00DE0090"/>
    <w:rsid w:val="00DE1DF1"/>
    <w:rsid w:val="00DF174C"/>
    <w:rsid w:val="00E11FE7"/>
    <w:rsid w:val="00E276D0"/>
    <w:rsid w:val="00E62A92"/>
    <w:rsid w:val="00E9790D"/>
    <w:rsid w:val="00EB16DC"/>
    <w:rsid w:val="00EB7C80"/>
    <w:rsid w:val="00EE1369"/>
    <w:rsid w:val="00EE566C"/>
    <w:rsid w:val="00EE7B16"/>
    <w:rsid w:val="00EF6A85"/>
    <w:rsid w:val="00F032E0"/>
    <w:rsid w:val="00F0499A"/>
    <w:rsid w:val="00F06C14"/>
    <w:rsid w:val="00F161D5"/>
    <w:rsid w:val="00F22E2C"/>
    <w:rsid w:val="00F237E9"/>
    <w:rsid w:val="00F334EE"/>
    <w:rsid w:val="00F40B05"/>
    <w:rsid w:val="00F40D93"/>
    <w:rsid w:val="00F508F2"/>
    <w:rsid w:val="00F61147"/>
    <w:rsid w:val="00F64B63"/>
    <w:rsid w:val="00F81D8D"/>
    <w:rsid w:val="00F81E5E"/>
    <w:rsid w:val="00F86212"/>
    <w:rsid w:val="00F87A69"/>
    <w:rsid w:val="00F95BE7"/>
    <w:rsid w:val="00FA09F4"/>
    <w:rsid w:val="00FB0BE1"/>
    <w:rsid w:val="00FB3B8E"/>
    <w:rsid w:val="00FC083E"/>
    <w:rsid w:val="00FD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22309139">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763511">
      <w:bodyDiv w:val="1"/>
      <w:marLeft w:val="0"/>
      <w:marRight w:val="0"/>
      <w:marTop w:val="0"/>
      <w:marBottom w:val="0"/>
      <w:divBdr>
        <w:top w:val="none" w:sz="0" w:space="0" w:color="auto"/>
        <w:left w:val="none" w:sz="0" w:space="0" w:color="auto"/>
        <w:bottom w:val="none" w:sz="0" w:space="0" w:color="auto"/>
        <w:right w:val="none" w:sz="0" w:space="0" w:color="auto"/>
      </w:divBdr>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492768082">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254152">
      <w:bodyDiv w:val="1"/>
      <w:marLeft w:val="0"/>
      <w:marRight w:val="0"/>
      <w:marTop w:val="0"/>
      <w:marBottom w:val="0"/>
      <w:divBdr>
        <w:top w:val="none" w:sz="0" w:space="0" w:color="auto"/>
        <w:left w:val="none" w:sz="0" w:space="0" w:color="auto"/>
        <w:bottom w:val="none" w:sz="0" w:space="0" w:color="auto"/>
        <w:right w:val="none" w:sz="0" w:space="0" w:color="auto"/>
      </w:divBdr>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3181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22</cp:revision>
  <cp:lastPrinted>2026-10-30T14:35:00Z</cp:lastPrinted>
  <dcterms:created xsi:type="dcterms:W3CDTF">2026-10-30T17:08:00Z</dcterms:created>
  <dcterms:modified xsi:type="dcterms:W3CDTF">2026-11-02T12:25:00Z</dcterms:modified>
</cp:coreProperties>
</file>