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B43D6" w14:textId="77777777" w:rsidR="006939A5" w:rsidRDefault="006939A5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1788838C" w:rsidR="001850F4" w:rsidRPr="005C3064" w:rsidRDefault="006F74FA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8. September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22479D08" w14:textId="0B4D9617" w:rsidR="006939A5" w:rsidRDefault="003158E7" w:rsidP="003158E7">
      <w:pPr>
        <w:keepNext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  <w:t>Der Bau- und Planungsausschuss tagt</w:t>
      </w:r>
    </w:p>
    <w:p w14:paraId="3A83A82D" w14:textId="77777777" w:rsidR="003158E7" w:rsidRPr="003158E7" w:rsidRDefault="003158E7" w:rsidP="003158E7">
      <w:pPr>
        <w:keepNext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</w:pPr>
    </w:p>
    <w:p w14:paraId="3CC5A832" w14:textId="2AE1AEC7" w:rsidR="003158E7" w:rsidRPr="003158E7" w:rsidRDefault="006939A5" w:rsidP="003158E7">
      <w:pPr>
        <w:pStyle w:val="Titel"/>
        <w:spacing w:line="360" w:lineRule="auto"/>
        <w:jc w:val="both"/>
        <w:rPr>
          <w:rFonts w:ascii="Times New Roman" w:hAnsi="Times New Roman"/>
          <w:b w:val="0"/>
          <w:sz w:val="24"/>
        </w:rPr>
      </w:pPr>
      <w:r w:rsidRPr="003158E7">
        <w:rPr>
          <w:rFonts w:ascii="Times New Roman" w:hAnsi="Times New Roman"/>
          <w:b w:val="0"/>
          <w:i/>
          <w:iCs/>
          <w:sz w:val="24"/>
        </w:rPr>
        <w:t>Bad Neuenahr-Ahrweiler</w:t>
      </w:r>
      <w:r w:rsidR="003158E7" w:rsidRPr="003158E7">
        <w:rPr>
          <w:rFonts w:ascii="Times New Roman" w:hAnsi="Times New Roman"/>
          <w:b w:val="0"/>
          <w:i/>
          <w:iCs/>
          <w:sz w:val="24"/>
        </w:rPr>
        <w:t>.</w:t>
      </w:r>
      <w:r w:rsidR="003158E7" w:rsidRPr="003158E7">
        <w:rPr>
          <w:rFonts w:ascii="Times New Roman" w:hAnsi="Times New Roman"/>
          <w:sz w:val="24"/>
        </w:rPr>
        <w:t xml:space="preserve"> </w:t>
      </w:r>
      <w:r w:rsidR="003158E7" w:rsidRPr="003158E7">
        <w:rPr>
          <w:rFonts w:ascii="Times New Roman" w:hAnsi="Times New Roman"/>
          <w:b w:val="0"/>
          <w:sz w:val="24"/>
        </w:rPr>
        <w:t>Am Dienstag, 15.</w:t>
      </w:r>
      <w:r w:rsidR="003158E7">
        <w:rPr>
          <w:rFonts w:ascii="Times New Roman" w:hAnsi="Times New Roman"/>
          <w:b w:val="0"/>
          <w:sz w:val="24"/>
        </w:rPr>
        <w:t xml:space="preserve"> September um</w:t>
      </w:r>
      <w:r w:rsidR="003158E7" w:rsidRPr="003158E7">
        <w:rPr>
          <w:rFonts w:ascii="Times New Roman" w:hAnsi="Times New Roman"/>
          <w:b w:val="0"/>
          <w:sz w:val="24"/>
        </w:rPr>
        <w:t xml:space="preserve"> 16:30 Uhr, findet im Sitzungssaal I des Rathauses, Hauptstraße 116, 53474 Bad Neuenahr-Ahrweiler, eine öffentliche Sitzung des Bau- und Planungsausschusses statt mit folgender Tagesordnung:</w:t>
      </w:r>
    </w:p>
    <w:p w14:paraId="28E78301" w14:textId="77777777" w:rsidR="003158E7" w:rsidRPr="003158E7" w:rsidRDefault="003158E7" w:rsidP="003158E7">
      <w:pPr>
        <w:pStyle w:val="Titel"/>
        <w:jc w:val="left"/>
        <w:rPr>
          <w:rFonts w:cs="Arial"/>
          <w:sz w:val="22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488"/>
      </w:tblGrid>
      <w:tr w:rsidR="003158E7" w:rsidRPr="00BA3061" w14:paraId="367A8758" w14:textId="77777777" w:rsidTr="003158E7">
        <w:tc>
          <w:tcPr>
            <w:tcW w:w="496" w:type="dxa"/>
            <w:hideMark/>
          </w:tcPr>
          <w:p w14:paraId="05D2615B" w14:textId="77777777" w:rsidR="003158E7" w:rsidRPr="00BA3061" w:rsidRDefault="00315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88" w:type="dxa"/>
            <w:hideMark/>
          </w:tcPr>
          <w:p w14:paraId="1F951CB1" w14:textId="57A941F7" w:rsidR="003158E7" w:rsidRPr="00BA3061" w:rsidRDefault="003158E7" w:rsidP="00BA3061">
            <w:pPr>
              <w:keepLines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Flutbedingte Wiederherstellung der Sebastianstraße;</w:t>
            </w:r>
            <w:r w:rsid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Beratung und Beschlussfassung über die Vorplanung</w:t>
            </w:r>
          </w:p>
        </w:tc>
      </w:tr>
      <w:tr w:rsidR="003158E7" w:rsidRPr="00BA3061" w14:paraId="370D5C79" w14:textId="77777777" w:rsidTr="003158E7">
        <w:tc>
          <w:tcPr>
            <w:tcW w:w="496" w:type="dxa"/>
            <w:hideMark/>
          </w:tcPr>
          <w:p w14:paraId="15A71B08" w14:textId="77777777" w:rsidR="003158E7" w:rsidRPr="00BA3061" w:rsidRDefault="00315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88" w:type="dxa"/>
            <w:hideMark/>
          </w:tcPr>
          <w:p w14:paraId="02A60B55" w14:textId="0B21674B" w:rsidR="003158E7" w:rsidRPr="00BA3061" w:rsidRDefault="003158E7" w:rsidP="00BA3061">
            <w:pPr>
              <w:keepLines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Flutbedingte Wiederherstellung der Ferdinand-Schröder-Straße und des Parkplatzes Ferdinand-Schröder-Straße;</w:t>
            </w:r>
            <w:r w:rsid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Beratung und Beschlussfassung über die Entwurfsplanung</w:t>
            </w:r>
          </w:p>
        </w:tc>
      </w:tr>
      <w:tr w:rsidR="003158E7" w:rsidRPr="00BA3061" w14:paraId="5163D3B3" w14:textId="77777777" w:rsidTr="003158E7">
        <w:tc>
          <w:tcPr>
            <w:tcW w:w="496" w:type="dxa"/>
            <w:hideMark/>
          </w:tcPr>
          <w:p w14:paraId="16A16853" w14:textId="77777777" w:rsidR="003158E7" w:rsidRPr="00BA3061" w:rsidRDefault="00315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88" w:type="dxa"/>
            <w:hideMark/>
          </w:tcPr>
          <w:p w14:paraId="492C04E1" w14:textId="77777777" w:rsidR="003158E7" w:rsidRPr="00BA3061" w:rsidRDefault="003158E7" w:rsidP="00BA3061">
            <w:pPr>
              <w:keepLines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Bebauungsplan "Teilabschnitt Hauptstraße" (städtebauliche Neuordnung des sog. ehem. </w:t>
            </w:r>
            <w:proofErr w:type="spellStart"/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Vornbergergeländes</w:t>
            </w:r>
            <w:proofErr w:type="spellEnd"/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im Stadtteil Bad Neuenahr);</w:t>
            </w:r>
          </w:p>
          <w:p w14:paraId="38C40594" w14:textId="77777777" w:rsidR="003158E7" w:rsidRPr="00BA3061" w:rsidRDefault="003158E7" w:rsidP="00BA3061">
            <w:pPr>
              <w:pStyle w:val="Listenabsatz"/>
              <w:keepLines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>Abwägung und Beschluss über die im Rahmen der frühzeitigen Öffentlichkeits-</w:t>
            </w:r>
          </w:p>
          <w:p w14:paraId="2D473214" w14:textId="7FF867B0" w:rsidR="003158E7" w:rsidRPr="00BA3061" w:rsidRDefault="003158E7" w:rsidP="00BA3061">
            <w:pPr>
              <w:keepLines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und Behördenbeteiligung gemäß § 3 Abs</w:t>
            </w:r>
            <w:r w:rsidR="00BA3061">
              <w:rPr>
                <w:rFonts w:ascii="Times New Roman" w:hAnsi="Times New Roman" w:cs="Times New Roman"/>
                <w:bCs/>
                <w:sz w:val="24"/>
                <w:szCs w:val="24"/>
              </w:rPr>
              <w:t>. 1 und § 4 Abs. 1 Baugesetzbuch</w:t>
            </w:r>
            <w:r w:rsidR="00BA306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     </w:t>
            </w: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(BauGB) eingegangenen Stellungnahmen</w:t>
            </w:r>
          </w:p>
          <w:p w14:paraId="1F58F77E" w14:textId="77777777" w:rsidR="003158E7" w:rsidRPr="00BA3061" w:rsidRDefault="003158E7" w:rsidP="00BA3061">
            <w:pPr>
              <w:pStyle w:val="Listenabsatz"/>
              <w:keepLines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>Abwägung und Beschluss über die im Rahmen der förmlichen Öffentlichkeits- und Behördenbeteiligung gemäß § 3 Abs. 2 und § 4 Abs. 2 BauGB eingegangenen Stellungnahmen</w:t>
            </w:r>
          </w:p>
          <w:p w14:paraId="331B6887" w14:textId="77777777" w:rsidR="003158E7" w:rsidRPr="00BA3061" w:rsidRDefault="003158E7" w:rsidP="00BA3061">
            <w:pPr>
              <w:pStyle w:val="Listenabsatz"/>
              <w:keepLines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>Satzungsbeschluss gemäß § 10 Abs. 1 BauGB</w:t>
            </w:r>
          </w:p>
          <w:p w14:paraId="61EEB95D" w14:textId="77777777" w:rsidR="003158E7" w:rsidRDefault="003158E7" w:rsidP="00BA3061">
            <w:pPr>
              <w:pStyle w:val="Listenabsatz"/>
              <w:keepLines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>Kenntnisnahme der zusammenfassenden Erklärung gemäß § 10a Abs. 1 BauGB</w:t>
            </w:r>
          </w:p>
          <w:p w14:paraId="3D85CF05" w14:textId="7B5AB56B" w:rsidR="008F055A" w:rsidRPr="00BA3061" w:rsidRDefault="008F055A" w:rsidP="008F055A">
            <w:pPr>
              <w:pStyle w:val="Listenabsatz"/>
              <w:keepLines/>
              <w:overflowPunct/>
              <w:autoSpaceDE/>
              <w:autoSpaceDN/>
              <w:adjustRightInd/>
              <w:spacing w:line="276" w:lineRule="auto"/>
              <w:ind w:left="360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3158E7" w:rsidRPr="00BA3061" w14:paraId="0B66DDFD" w14:textId="77777777" w:rsidTr="003158E7">
        <w:tc>
          <w:tcPr>
            <w:tcW w:w="496" w:type="dxa"/>
            <w:hideMark/>
          </w:tcPr>
          <w:p w14:paraId="7DBD4E8B" w14:textId="77777777" w:rsidR="003158E7" w:rsidRPr="00BA3061" w:rsidRDefault="00315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488" w:type="dxa"/>
            <w:hideMark/>
          </w:tcPr>
          <w:p w14:paraId="627B2680" w14:textId="77777777" w:rsidR="003158E7" w:rsidRPr="00BA3061" w:rsidRDefault="003158E7" w:rsidP="00BA3061">
            <w:pPr>
              <w:keepLines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7. Änderung des Flächennutzungsplanes der Stadt Bad Neuenahr-Ahrweiler (Baugebietserweiterung </w:t>
            </w:r>
            <w:proofErr w:type="spellStart"/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Lohrsdorf</w:t>
            </w:r>
            <w:proofErr w:type="spellEnd"/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); </w:t>
            </w:r>
          </w:p>
          <w:p w14:paraId="2980EE05" w14:textId="77777777" w:rsidR="003158E7" w:rsidRPr="00BA3061" w:rsidRDefault="003158E7" w:rsidP="00BA3061">
            <w:pPr>
              <w:pStyle w:val="Listenabsatz"/>
              <w:keepLines/>
              <w:numPr>
                <w:ilvl w:val="0"/>
                <w:numId w:val="16"/>
              </w:numPr>
              <w:overflowPunct/>
              <w:autoSpaceDE/>
              <w:autoSpaceDN/>
              <w:adjustRightInd/>
              <w:spacing w:line="276" w:lineRule="auto"/>
              <w:ind w:left="423" w:hanging="426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>Abwägung und Beschluss über die im Rahmen der förmlichen Öffentlichkeits-</w:t>
            </w:r>
          </w:p>
          <w:p w14:paraId="5237F069" w14:textId="77777777" w:rsidR="003158E7" w:rsidRPr="00BA3061" w:rsidRDefault="003158E7" w:rsidP="00BA3061">
            <w:pPr>
              <w:pStyle w:val="Listenabsatz"/>
              <w:keepLines/>
              <w:spacing w:line="276" w:lineRule="auto"/>
              <w:ind w:left="423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>und Behördenbeteiligung gemäß § 3 Abs. 2 und § 4 Abs. 2 Baugesetzbuch (BauGB) eingegangenen Stellungnahmen</w:t>
            </w:r>
          </w:p>
          <w:p w14:paraId="470EC7A2" w14:textId="77777777" w:rsidR="003158E7" w:rsidRPr="00BA3061" w:rsidRDefault="003158E7" w:rsidP="00BA3061">
            <w:pPr>
              <w:pStyle w:val="Listenabsatz"/>
              <w:keepLines/>
              <w:numPr>
                <w:ilvl w:val="0"/>
                <w:numId w:val="16"/>
              </w:numPr>
              <w:overflowPunct/>
              <w:autoSpaceDE/>
              <w:autoSpaceDN/>
              <w:adjustRightInd/>
              <w:spacing w:line="276" w:lineRule="auto"/>
              <w:ind w:left="423" w:hanging="426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 xml:space="preserve">Beschluss des Plans zur 7. Änderung des Flächennutzungsplans gemäß </w:t>
            </w:r>
          </w:p>
          <w:p w14:paraId="1D0D6360" w14:textId="77777777" w:rsidR="003158E7" w:rsidRPr="00BA3061" w:rsidRDefault="003158E7" w:rsidP="00BA3061">
            <w:pPr>
              <w:pStyle w:val="Listenabsatz"/>
              <w:keepLines/>
              <w:spacing w:line="276" w:lineRule="auto"/>
              <w:ind w:left="423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>§ 2 Abs. 1 Satz 1 in Verbindung mit § 1 Abs. 8 BauGB</w:t>
            </w:r>
          </w:p>
          <w:p w14:paraId="25AA2554" w14:textId="77777777" w:rsidR="003158E7" w:rsidRPr="00BA3061" w:rsidRDefault="003158E7" w:rsidP="00BA3061">
            <w:pPr>
              <w:pStyle w:val="Listenabsatz"/>
              <w:keepLines/>
              <w:numPr>
                <w:ilvl w:val="0"/>
                <w:numId w:val="16"/>
              </w:numPr>
              <w:tabs>
                <w:tab w:val="left" w:pos="260"/>
              </w:tabs>
              <w:overflowPunct/>
              <w:autoSpaceDE/>
              <w:autoSpaceDN/>
              <w:adjustRightInd/>
              <w:spacing w:line="276" w:lineRule="auto"/>
              <w:ind w:hanging="723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 xml:space="preserve">   Kenntnisnahme der zusammenfassenden Erklärung gemäß § 6a Abs. 1 BauGB</w:t>
            </w:r>
          </w:p>
        </w:tc>
      </w:tr>
      <w:tr w:rsidR="003158E7" w:rsidRPr="00BA3061" w14:paraId="7DAE74B6" w14:textId="77777777" w:rsidTr="003158E7">
        <w:tc>
          <w:tcPr>
            <w:tcW w:w="496" w:type="dxa"/>
            <w:hideMark/>
          </w:tcPr>
          <w:p w14:paraId="045ED78E" w14:textId="77777777" w:rsidR="003158E7" w:rsidRPr="00BA3061" w:rsidRDefault="00315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8488" w:type="dxa"/>
            <w:hideMark/>
          </w:tcPr>
          <w:p w14:paraId="45800F3E" w14:textId="77777777" w:rsidR="003158E7" w:rsidRPr="00BA3061" w:rsidRDefault="003158E7" w:rsidP="00BA3061">
            <w:pPr>
              <w:keepLines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Bebauungsplan "Nördlich Großer Weg", (Baugebietserweiterung </w:t>
            </w:r>
            <w:proofErr w:type="spellStart"/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Lohrsdorf</w:t>
            </w:r>
            <w:proofErr w:type="spellEnd"/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); </w:t>
            </w:r>
          </w:p>
          <w:p w14:paraId="5CD5A140" w14:textId="77777777" w:rsidR="003158E7" w:rsidRPr="00BA3061" w:rsidRDefault="003158E7" w:rsidP="00BA3061">
            <w:pPr>
              <w:pStyle w:val="Listenabsatz"/>
              <w:keepLines/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line="276" w:lineRule="auto"/>
              <w:ind w:left="423" w:hanging="423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 xml:space="preserve">Abwägung und Beschluss über die im Rahmen der frühzeitigen Öffentlichkeits- </w:t>
            </w:r>
          </w:p>
          <w:p w14:paraId="05F9A777" w14:textId="4466B559" w:rsidR="003158E7" w:rsidRPr="00BA3061" w:rsidRDefault="003158E7" w:rsidP="00BA3061">
            <w:pPr>
              <w:keepLines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und Behördenbeteiligung gemäß § 3 Abs. 1 </w:t>
            </w:r>
            <w:r w:rsidR="00BA3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und § 4 Abs. 1 BauGB </w:t>
            </w:r>
            <w:r w:rsidR="00BA306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      eingegange</w:t>
            </w: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nen Stellungnahmen</w:t>
            </w:r>
          </w:p>
          <w:p w14:paraId="559A332E" w14:textId="684DA0C7" w:rsidR="003158E7" w:rsidRPr="00BA3061" w:rsidRDefault="003158E7" w:rsidP="00BA3061">
            <w:pPr>
              <w:pStyle w:val="Listenabsatz"/>
              <w:keepLines/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line="276" w:lineRule="auto"/>
              <w:ind w:left="423" w:hanging="423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 xml:space="preserve">Abwägung und Beschluss über die im Rahmen der förmlichen Öffentlichkeits- und Behördenbeteiligung gemäß § 3 Abs. 2 </w:t>
            </w:r>
            <w:r w:rsidR="00BA3061">
              <w:rPr>
                <w:bCs/>
                <w:sz w:val="24"/>
                <w:szCs w:val="24"/>
                <w:lang w:eastAsia="en-US"/>
              </w:rPr>
              <w:t>und § 4 Abs. 2 BauGB eingegange</w:t>
            </w:r>
            <w:r w:rsidRPr="00BA3061">
              <w:rPr>
                <w:bCs/>
                <w:sz w:val="24"/>
                <w:szCs w:val="24"/>
                <w:lang w:eastAsia="en-US"/>
              </w:rPr>
              <w:t xml:space="preserve">nen Stellungnahmen </w:t>
            </w:r>
          </w:p>
          <w:p w14:paraId="17AA5955" w14:textId="77777777" w:rsidR="003158E7" w:rsidRPr="00BA3061" w:rsidRDefault="003158E7" w:rsidP="00BA3061">
            <w:pPr>
              <w:pStyle w:val="Listenabsatz"/>
              <w:keepLines/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line="276" w:lineRule="auto"/>
              <w:ind w:left="423" w:hanging="423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 xml:space="preserve">Satzungsbeschluss gemäß § 10 Abs. 1 BauGB </w:t>
            </w:r>
          </w:p>
          <w:p w14:paraId="1957FF2D" w14:textId="77777777" w:rsidR="003158E7" w:rsidRDefault="003158E7" w:rsidP="00BA3061">
            <w:pPr>
              <w:pStyle w:val="Listenabsatz"/>
              <w:keepLines/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line="276" w:lineRule="auto"/>
              <w:ind w:left="423" w:hanging="423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r w:rsidRPr="00BA3061">
              <w:rPr>
                <w:bCs/>
                <w:sz w:val="24"/>
                <w:szCs w:val="24"/>
                <w:lang w:eastAsia="en-US"/>
              </w:rPr>
              <w:t>Kenntnisnahme der zusammenfassenden Erklärung gemäß § 10a Abs. 1 BauGB</w:t>
            </w:r>
          </w:p>
          <w:p w14:paraId="7D31E1C0" w14:textId="1E4A096B" w:rsidR="008F055A" w:rsidRPr="00BA3061" w:rsidRDefault="008F055A" w:rsidP="008F055A">
            <w:pPr>
              <w:pStyle w:val="Listenabsatz"/>
              <w:keepLines/>
              <w:overflowPunct/>
              <w:autoSpaceDE/>
              <w:autoSpaceDN/>
              <w:adjustRightInd/>
              <w:spacing w:line="276" w:lineRule="auto"/>
              <w:ind w:left="423"/>
              <w:jc w:val="left"/>
              <w:textAlignment w:val="auto"/>
              <w:rPr>
                <w:bCs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  <w:tr w:rsidR="003158E7" w:rsidRPr="00BA3061" w14:paraId="7BA62D99" w14:textId="77777777" w:rsidTr="003158E7">
        <w:tc>
          <w:tcPr>
            <w:tcW w:w="496" w:type="dxa"/>
            <w:hideMark/>
          </w:tcPr>
          <w:p w14:paraId="28C074F6" w14:textId="77777777" w:rsidR="003158E7" w:rsidRPr="00BA3061" w:rsidRDefault="00315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488" w:type="dxa"/>
            <w:hideMark/>
          </w:tcPr>
          <w:p w14:paraId="7A53CB2B" w14:textId="77777777" w:rsidR="003158E7" w:rsidRPr="00BA3061" w:rsidRDefault="003158E7" w:rsidP="00BA3061">
            <w:pPr>
              <w:keepLines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61">
              <w:rPr>
                <w:rFonts w:ascii="Times New Roman" w:hAnsi="Times New Roman" w:cs="Times New Roman"/>
                <w:bCs/>
                <w:sz w:val="24"/>
                <w:szCs w:val="24"/>
              </w:rPr>
              <w:t>Verschiedenes</w:t>
            </w:r>
          </w:p>
        </w:tc>
      </w:tr>
    </w:tbl>
    <w:p w14:paraId="57421386" w14:textId="67D7AC8C" w:rsidR="006939A5" w:rsidRPr="00BA3061" w:rsidRDefault="006939A5" w:rsidP="003158E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9EBF4" w14:textId="4A586B93" w:rsidR="006405FD" w:rsidRPr="00BA3061" w:rsidRDefault="006405FD" w:rsidP="006939A5">
      <w:pPr>
        <w:rPr>
          <w:rFonts w:ascii="Times New Roman" w:hAnsi="Times New Roman" w:cs="Times New Roman"/>
          <w:sz w:val="24"/>
          <w:szCs w:val="24"/>
        </w:rPr>
      </w:pPr>
    </w:p>
    <w:sectPr w:rsidR="006405FD" w:rsidRPr="00BA3061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4073D" w14:textId="77777777" w:rsidR="00BD42AF" w:rsidRDefault="00BD42AF" w:rsidP="008976A8">
      <w:pPr>
        <w:spacing w:after="0" w:line="240" w:lineRule="auto"/>
      </w:pPr>
      <w:r>
        <w:separator/>
      </w:r>
    </w:p>
  </w:endnote>
  <w:endnote w:type="continuationSeparator" w:id="0">
    <w:p w14:paraId="3F998F7D" w14:textId="77777777" w:rsidR="00BD42AF" w:rsidRDefault="00BD42AF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EE407" w14:textId="77777777" w:rsidR="00BD42AF" w:rsidRDefault="00BD42AF" w:rsidP="008976A8">
      <w:pPr>
        <w:spacing w:after="0" w:line="240" w:lineRule="auto"/>
      </w:pPr>
      <w:r>
        <w:separator/>
      </w:r>
    </w:p>
  </w:footnote>
  <w:footnote w:type="continuationSeparator" w:id="0">
    <w:p w14:paraId="7097C59E" w14:textId="77777777" w:rsidR="00BD42AF" w:rsidRDefault="00BD42AF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A523A"/>
    <w:multiLevelType w:val="hybridMultilevel"/>
    <w:tmpl w:val="7366B45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D3A98"/>
    <w:multiLevelType w:val="hybridMultilevel"/>
    <w:tmpl w:val="2794B26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201EF5"/>
    <w:multiLevelType w:val="hybridMultilevel"/>
    <w:tmpl w:val="EE48C0E0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16"/>
  </w:num>
  <w:num w:numId="6">
    <w:abstractNumId w:val="12"/>
  </w:num>
  <w:num w:numId="7">
    <w:abstractNumId w:val="10"/>
  </w:num>
  <w:num w:numId="8">
    <w:abstractNumId w:val="15"/>
  </w:num>
  <w:num w:numId="9">
    <w:abstractNumId w:val="7"/>
  </w:num>
  <w:num w:numId="10">
    <w:abstractNumId w:val="6"/>
  </w:num>
  <w:num w:numId="11">
    <w:abstractNumId w:val="8"/>
  </w:num>
  <w:num w:numId="12">
    <w:abstractNumId w:val="13"/>
  </w:num>
  <w:num w:numId="13">
    <w:abstractNumId w:val="14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8E7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055A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061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42AF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6</cp:revision>
  <cp:lastPrinted>2023-09-14T08:16:00Z</cp:lastPrinted>
  <dcterms:created xsi:type="dcterms:W3CDTF">2026-09-08T08:23:00Z</dcterms:created>
  <dcterms:modified xsi:type="dcterms:W3CDTF">2026-09-08T08:24:00Z</dcterms:modified>
</cp:coreProperties>
</file>