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1C86B" w14:textId="77777777" w:rsidR="00181B2E" w:rsidRDefault="00181B2E" w:rsidP="00E43B97">
      <w:pPr>
        <w:spacing w:after="0"/>
      </w:pPr>
    </w:p>
    <w:p w14:paraId="71027248" w14:textId="139979F2" w:rsidR="005628F7" w:rsidRDefault="00A20DF6" w:rsidP="00E43B97">
      <w:pPr>
        <w:spacing w:after="0"/>
      </w:pPr>
      <w:r>
        <w:t xml:space="preserve">Schifferstadt, den </w:t>
      </w:r>
      <w:r w:rsidR="004F5D89">
        <w:t>2</w:t>
      </w:r>
      <w:r w:rsidR="00F0056B">
        <w:t>2</w:t>
      </w:r>
      <w:r w:rsidR="005F7559">
        <w:t xml:space="preserve">. </w:t>
      </w:r>
      <w:r w:rsidR="00FE6824">
        <w:t xml:space="preserve">Oktober </w:t>
      </w:r>
      <w:r w:rsidR="002A7342">
        <w:t>202</w:t>
      </w:r>
      <w:r w:rsidR="002F17C3">
        <w:t>6</w:t>
      </w:r>
    </w:p>
    <w:p w14:paraId="05E723F4" w14:textId="0AD35092" w:rsidR="001F1A81" w:rsidRDefault="00B534BA" w:rsidP="00AB73D2">
      <w:pPr>
        <w:spacing w:after="0" w:line="240" w:lineRule="auto"/>
        <w:jc w:val="both"/>
        <w:rPr>
          <w:sz w:val="24"/>
          <w:szCs w:val="24"/>
        </w:rPr>
      </w:pPr>
      <w:bookmarkStart w:id="0" w:name="_Hlk223422067"/>
      <w:r>
        <w:rPr>
          <w:rFonts w:cs="Calibri"/>
          <w:b/>
          <w:bCs/>
          <w:sz w:val="32"/>
          <w:szCs w:val="32"/>
        </w:rPr>
        <w:t>Stadt Schifferstadt wirbt um Akzeptanzpartner für die landesweite</w:t>
      </w:r>
      <w:r w:rsidR="002D7B53">
        <w:rPr>
          <w:rFonts w:cs="Calibri"/>
          <w:b/>
          <w:bCs/>
          <w:sz w:val="32"/>
          <w:szCs w:val="32"/>
        </w:rPr>
        <w:t xml:space="preserve"> </w:t>
      </w:r>
      <w:r>
        <w:rPr>
          <w:rFonts w:cs="Calibri"/>
          <w:b/>
          <w:bCs/>
          <w:sz w:val="32"/>
          <w:szCs w:val="32"/>
        </w:rPr>
        <w:t>Ehrenamtskarte</w:t>
      </w:r>
    </w:p>
    <w:bookmarkEnd w:id="0"/>
    <w:p w14:paraId="306BFF0E" w14:textId="619B408C" w:rsidR="00AB73D2" w:rsidRPr="00F0056B" w:rsidRDefault="00B534BA" w:rsidP="004F5D89">
      <w:pPr>
        <w:jc w:val="both"/>
      </w:pPr>
      <w:r w:rsidRPr="00F0056B">
        <w:t>Mit kleinen Vergünstigungen ein großes Zeichen setzen</w:t>
      </w:r>
    </w:p>
    <w:p w14:paraId="5383A489" w14:textId="6EA03EF3" w:rsidR="00B534BA" w:rsidRDefault="00B534BA" w:rsidP="00F0056B">
      <w:pPr>
        <w:pStyle w:val="x12ofw9d"/>
        <w:shd w:val="clear" w:color="auto" w:fill="FFFFFF"/>
        <w:spacing w:before="0" w:beforeAutospacing="0" w:after="0" w:afterAutospacing="0"/>
        <w:rPr>
          <w:rFonts w:ascii="Calibri" w:eastAsia="Calibri" w:hAnsi="Calibri" w:cs="Arial"/>
          <w:lang w:eastAsia="en-US"/>
        </w:rPr>
      </w:pPr>
      <w:r w:rsidRPr="00B534BA">
        <w:rPr>
          <w:rFonts w:ascii="Calibri" w:eastAsia="Calibri" w:hAnsi="Calibri" w:cs="Arial"/>
          <w:lang w:eastAsia="en-US"/>
        </w:rPr>
        <w:t>Ehrenamtliches Engagement ist eine tragende Säule unserer Gesellschaft. Ob im Sportverein, in sozialen Einrichtungen, im kulturellen Bereich oder im Bevölkerungsschutz – viele Menschen setzen sich freiwillig für das Gemeinwohl ein und leisten damit einen unverzichtbaren Beitrag für das Zusammenleben. Um diesen Einsatz zu würdigen, möchte die Stadt Schifferstadt weitere Unternehmen und Gewerbetreibende dafür gewinnen, Akzeptanzpartner der landesweiten Ehrenamtskarte Rheinland-Pfalz zu werden.</w:t>
      </w:r>
    </w:p>
    <w:p w14:paraId="149BEC70" w14:textId="77777777" w:rsidR="00F0056B" w:rsidRPr="00B534BA" w:rsidRDefault="00F0056B" w:rsidP="00F0056B">
      <w:pPr>
        <w:pStyle w:val="x12ofw9d"/>
        <w:shd w:val="clear" w:color="auto" w:fill="FFFFFF"/>
        <w:spacing w:before="0" w:beforeAutospacing="0" w:after="0" w:afterAutospacing="0"/>
        <w:rPr>
          <w:rFonts w:ascii="Calibri" w:eastAsia="Calibri" w:hAnsi="Calibri" w:cs="Arial"/>
          <w:lang w:eastAsia="en-US"/>
        </w:rPr>
      </w:pPr>
    </w:p>
    <w:p w14:paraId="7C4C09B0" w14:textId="2652FC8B" w:rsidR="00B534BA" w:rsidRDefault="00B534BA" w:rsidP="00F0056B">
      <w:pPr>
        <w:pStyle w:val="x12ofw9d"/>
        <w:shd w:val="clear" w:color="auto" w:fill="FFFFFF"/>
        <w:spacing w:before="0" w:beforeAutospacing="0" w:after="0" w:afterAutospacing="0"/>
        <w:rPr>
          <w:rFonts w:ascii="Calibri" w:eastAsia="Calibri" w:hAnsi="Calibri" w:cs="Arial"/>
          <w:lang w:eastAsia="en-US"/>
        </w:rPr>
      </w:pPr>
      <w:r w:rsidRPr="00B534BA">
        <w:rPr>
          <w:rFonts w:ascii="Calibri" w:eastAsia="Calibri" w:hAnsi="Calibri" w:cs="Arial"/>
          <w:lang w:eastAsia="en-US"/>
        </w:rPr>
        <w:t>Die Ehrenamtskarte ist ein Zeichen der Anerkennung für Menschen, die sich in besonderem Maße freiwillig engagieren. Als Akzeptanzpartner haben Unternehmen die Möglichkeit, diesen Einsatz mit kleinen Vergünstigungen oder besonderen Angeboten zu honorieren. Denkbar sind beispielsweise ein Glas Sekt zu einem Hauptgericht, ein Rabatt auf einen Einkaufsartikel oder eine andere kleine Aufmerksamkeit. Der Kreativität sind dabei keine Grenzen gesetzt</w:t>
      </w:r>
      <w:r>
        <w:rPr>
          <w:rFonts w:ascii="Calibri" w:eastAsia="Calibri" w:hAnsi="Calibri" w:cs="Arial"/>
          <w:lang w:eastAsia="en-US"/>
        </w:rPr>
        <w:t>.</w:t>
      </w:r>
    </w:p>
    <w:p w14:paraId="58AF1817" w14:textId="77777777" w:rsidR="00F0056B" w:rsidRPr="00B534BA" w:rsidRDefault="00F0056B" w:rsidP="00F0056B">
      <w:pPr>
        <w:pStyle w:val="x12ofw9d"/>
        <w:shd w:val="clear" w:color="auto" w:fill="FFFFFF"/>
        <w:spacing w:before="0" w:beforeAutospacing="0" w:after="0" w:afterAutospacing="0"/>
        <w:rPr>
          <w:rFonts w:ascii="Calibri" w:eastAsia="Calibri" w:hAnsi="Calibri" w:cs="Arial"/>
          <w:lang w:eastAsia="en-US"/>
        </w:rPr>
      </w:pPr>
    </w:p>
    <w:p w14:paraId="46A784F2" w14:textId="387B1147" w:rsidR="00F0056B" w:rsidRDefault="00B534BA" w:rsidP="00F0056B">
      <w:pPr>
        <w:pStyle w:val="x12ofw9d"/>
        <w:shd w:val="clear" w:color="auto" w:fill="FFFFFF"/>
        <w:spacing w:before="0" w:beforeAutospacing="0" w:after="0" w:afterAutospacing="0"/>
        <w:rPr>
          <w:rFonts w:ascii="Calibri" w:eastAsia="Calibri" w:hAnsi="Calibri" w:cs="Arial"/>
          <w:b/>
          <w:bCs/>
          <w:lang w:eastAsia="en-US"/>
        </w:rPr>
      </w:pPr>
      <w:r w:rsidRPr="00B534BA">
        <w:rPr>
          <w:rFonts w:ascii="Calibri" w:eastAsia="Calibri" w:hAnsi="Calibri" w:cs="Arial"/>
          <w:b/>
          <w:bCs/>
          <w:lang w:eastAsia="en-US"/>
        </w:rPr>
        <w:t xml:space="preserve">Auch Unternehmen profitieren von </w:t>
      </w:r>
      <w:r w:rsidR="00F0056B">
        <w:rPr>
          <w:rFonts w:ascii="Calibri" w:eastAsia="Calibri" w:hAnsi="Calibri" w:cs="Arial"/>
          <w:b/>
          <w:bCs/>
          <w:lang w:eastAsia="en-US"/>
        </w:rPr>
        <w:t>der</w:t>
      </w:r>
      <w:r w:rsidRPr="00B534BA">
        <w:rPr>
          <w:rFonts w:ascii="Calibri" w:eastAsia="Calibri" w:hAnsi="Calibri" w:cs="Arial"/>
          <w:b/>
          <w:bCs/>
          <w:lang w:eastAsia="en-US"/>
        </w:rPr>
        <w:t xml:space="preserve"> Teilnahme</w:t>
      </w:r>
    </w:p>
    <w:p w14:paraId="1B12E6B7" w14:textId="77E07E90" w:rsidR="00F0056B" w:rsidRPr="00B534BA" w:rsidRDefault="00B534BA" w:rsidP="00F0056B">
      <w:pPr>
        <w:pStyle w:val="x12ofw9d"/>
        <w:shd w:val="clear" w:color="auto" w:fill="FFFFFF"/>
        <w:spacing w:before="0" w:beforeAutospacing="0" w:after="0" w:afterAutospacing="0"/>
        <w:rPr>
          <w:rFonts w:ascii="Calibri" w:eastAsia="Calibri" w:hAnsi="Calibri" w:cs="Arial"/>
          <w:lang w:eastAsia="en-US"/>
        </w:rPr>
      </w:pPr>
      <w:r w:rsidRPr="00B534BA">
        <w:rPr>
          <w:rFonts w:ascii="Calibri" w:eastAsia="Calibri" w:hAnsi="Calibri" w:cs="Arial"/>
          <w:lang w:eastAsia="en-US"/>
        </w:rPr>
        <w:t xml:space="preserve">Mit </w:t>
      </w:r>
      <w:r w:rsidR="00F0056B">
        <w:rPr>
          <w:rFonts w:ascii="Calibri" w:eastAsia="Calibri" w:hAnsi="Calibri" w:cs="Arial"/>
          <w:lang w:eastAsia="en-US"/>
        </w:rPr>
        <w:t>einem attraktiven</w:t>
      </w:r>
      <w:r w:rsidRPr="00B534BA">
        <w:rPr>
          <w:rFonts w:ascii="Calibri" w:eastAsia="Calibri" w:hAnsi="Calibri" w:cs="Arial"/>
          <w:lang w:eastAsia="en-US"/>
        </w:rPr>
        <w:t xml:space="preserve"> Angebot zeigen </w:t>
      </w:r>
      <w:r w:rsidR="00F0056B">
        <w:rPr>
          <w:rFonts w:ascii="Calibri" w:eastAsia="Calibri" w:hAnsi="Calibri" w:cs="Arial"/>
          <w:lang w:eastAsia="en-US"/>
        </w:rPr>
        <w:t>Unternehmen und Gewerbetreibende</w:t>
      </w:r>
      <w:r w:rsidRPr="00B534BA">
        <w:rPr>
          <w:rFonts w:ascii="Calibri" w:eastAsia="Calibri" w:hAnsi="Calibri" w:cs="Arial"/>
          <w:lang w:eastAsia="en-US"/>
        </w:rPr>
        <w:t xml:space="preserve"> gesellschaftliche Verantwortung und setzen ein sichtbares Zeichen für die Wertschätzung des Ehrenamts. Gleichzeitig können sie neue Kundinnen und Kunden auf sich aufmerksam machen. Die teilnehmenden Betriebe profitieren zudem von einer kostenlosen Bekanntmachung auf den offiziellen Internetseiten und in den Medien des Landes Rheinland-Pfalz.</w:t>
      </w:r>
    </w:p>
    <w:p w14:paraId="64DE1C18" w14:textId="4ECB7BDD" w:rsidR="00B534BA" w:rsidRPr="00B534BA" w:rsidRDefault="00B534BA" w:rsidP="00F0056B">
      <w:pPr>
        <w:pStyle w:val="x12ofw9d"/>
        <w:shd w:val="clear" w:color="auto" w:fill="FFFFFF"/>
        <w:spacing w:before="0" w:beforeAutospacing="0" w:after="0" w:afterAutospacing="0"/>
        <w:rPr>
          <w:rFonts w:ascii="Calibri" w:eastAsia="Calibri" w:hAnsi="Calibri" w:cs="Arial"/>
          <w:lang w:eastAsia="en-US"/>
        </w:rPr>
      </w:pPr>
      <w:r w:rsidRPr="00B534BA">
        <w:rPr>
          <w:rFonts w:ascii="Calibri" w:eastAsia="Calibri" w:hAnsi="Calibri" w:cs="Arial"/>
          <w:lang w:eastAsia="en-US"/>
        </w:rPr>
        <w:t>Die Teilnahme ist unkompliziert: Interessierte Unternehmen senden eine E-Mail mit ihrem Angebot, ihren Kontaktdaten, ihrer Webseite und ihrem Unternehmenslogo an das Stadtmarketing der Stadt Schifferstadt unte</w:t>
      </w:r>
      <w:r>
        <w:rPr>
          <w:rFonts w:ascii="Calibri" w:eastAsia="Calibri" w:hAnsi="Calibri" w:cs="Arial"/>
          <w:lang w:eastAsia="en-US"/>
        </w:rPr>
        <w:t xml:space="preserve">r </w:t>
      </w:r>
      <w:hyperlink r:id="rId8" w:history="1">
        <w:r w:rsidR="00F0056B" w:rsidRPr="001375C1">
          <w:rPr>
            <w:rStyle w:val="Hyperlink"/>
            <w:rFonts w:ascii="Calibri" w:eastAsia="Calibri" w:hAnsi="Calibri" w:cs="Arial"/>
            <w:lang w:eastAsia="en-US"/>
          </w:rPr>
          <w:t>stadtmarketing@schifferstadt.de</w:t>
        </w:r>
      </w:hyperlink>
      <w:r w:rsidR="00F0056B">
        <w:rPr>
          <w:rFonts w:ascii="Calibri" w:eastAsia="Calibri" w:hAnsi="Calibri" w:cs="Arial"/>
          <w:lang w:eastAsia="en-US"/>
        </w:rPr>
        <w:t xml:space="preserve">. </w:t>
      </w:r>
    </w:p>
    <w:p w14:paraId="34EE3954" w14:textId="1671D0E5" w:rsidR="00B534BA" w:rsidRDefault="00B534BA" w:rsidP="00F0056B">
      <w:pPr>
        <w:pStyle w:val="x12ofw9d"/>
        <w:shd w:val="clear" w:color="auto" w:fill="FFFFFF"/>
        <w:spacing w:before="0" w:beforeAutospacing="0" w:after="0" w:afterAutospacing="0"/>
        <w:rPr>
          <w:rFonts w:ascii="Calibri" w:eastAsia="Calibri" w:hAnsi="Calibri" w:cs="Arial"/>
          <w:lang w:eastAsia="en-US"/>
        </w:rPr>
      </w:pPr>
      <w:r w:rsidRPr="00B534BA">
        <w:rPr>
          <w:rFonts w:ascii="Calibri" w:eastAsia="Calibri" w:hAnsi="Calibri" w:cs="Arial"/>
          <w:lang w:eastAsia="en-US"/>
        </w:rPr>
        <w:t xml:space="preserve">Wer noch Inspiration für ein eigenes Angebot sucht, findet auf der </w:t>
      </w:r>
      <w:hyperlink r:id="rId9" w:tgtFrame="_blank" w:history="1">
        <w:r w:rsidRPr="00B534BA">
          <w:rPr>
            <w:rFonts w:ascii="Calibri" w:eastAsia="Calibri" w:hAnsi="Calibri" w:cs="Arial"/>
            <w:lang w:eastAsia="en-US"/>
          </w:rPr>
          <w:t>Webseite zur Ehrenamtskarte Rheinland-Pfalz</w:t>
        </w:r>
      </w:hyperlink>
      <w:r w:rsidRPr="00B534BA">
        <w:rPr>
          <w:rFonts w:ascii="Calibri" w:eastAsia="Calibri" w:hAnsi="Calibri" w:cs="Arial"/>
          <w:lang w:eastAsia="en-US"/>
        </w:rPr>
        <w:t xml:space="preserve"> zahlreiche Beispiele für Vergünstigungen anderer Akzeptanzpartner. Diese können als Anregung dienen, um ein passendes Angebot für ehrenamtlich engagierte Menschen zu entwickeln.</w:t>
      </w:r>
    </w:p>
    <w:p w14:paraId="276795A5" w14:textId="77777777" w:rsidR="00F0056B" w:rsidRDefault="00F0056B" w:rsidP="00F0056B">
      <w:pPr>
        <w:pStyle w:val="x12ofw9d"/>
        <w:shd w:val="clear" w:color="auto" w:fill="FFFFFF"/>
        <w:spacing w:before="0" w:beforeAutospacing="0" w:after="0" w:afterAutospacing="0"/>
        <w:rPr>
          <w:rFonts w:ascii="Calibri" w:eastAsia="Calibri" w:hAnsi="Calibri" w:cs="Arial"/>
          <w:lang w:eastAsia="en-US"/>
        </w:rPr>
      </w:pPr>
    </w:p>
    <w:p w14:paraId="1897E1BB" w14:textId="6C7853C6" w:rsidR="00B534BA" w:rsidRDefault="00B534BA" w:rsidP="00F0056B">
      <w:pPr>
        <w:pStyle w:val="x12ofw9d"/>
        <w:shd w:val="clear" w:color="auto" w:fill="FFFFFF"/>
        <w:spacing w:before="0" w:beforeAutospacing="0" w:after="0" w:afterAutospacing="0"/>
        <w:rPr>
          <w:rFonts w:ascii="Calibri" w:eastAsia="Calibri" w:hAnsi="Calibri" w:cs="Arial"/>
          <w:lang w:eastAsia="en-US"/>
        </w:rPr>
      </w:pPr>
      <w:r w:rsidRPr="00B534BA">
        <w:rPr>
          <w:rFonts w:ascii="Calibri" w:eastAsia="Calibri" w:hAnsi="Calibri" w:cs="Arial"/>
          <w:lang w:eastAsia="en-US"/>
        </w:rPr>
        <w:t>Die Stadt Schifferstadt freut sich über zahlreiche Unternehmen, die sich beteiligen und gemeinsam dazu beitragen möchten, freiwilliges Engagement stärker ins öffentliche Bewusstsein zu rücken.</w:t>
      </w:r>
    </w:p>
    <w:p w14:paraId="5F32BC5A" w14:textId="77777777" w:rsidR="00F0056B" w:rsidRPr="00B534BA" w:rsidRDefault="00F0056B" w:rsidP="00F0056B">
      <w:pPr>
        <w:pStyle w:val="x12ofw9d"/>
        <w:shd w:val="clear" w:color="auto" w:fill="FFFFFF"/>
        <w:spacing w:after="0" w:afterAutospacing="0"/>
        <w:rPr>
          <w:rFonts w:ascii="Calibri" w:eastAsia="Calibri" w:hAnsi="Calibri" w:cs="Arial"/>
          <w:lang w:eastAsia="en-US"/>
        </w:rPr>
      </w:pPr>
    </w:p>
    <w:p w14:paraId="260ED400" w14:textId="77777777" w:rsidR="00C00313" w:rsidRDefault="00A20DF6" w:rsidP="00F0056B">
      <w:pPr>
        <w:spacing w:after="0"/>
        <w:jc w:val="both"/>
        <w:rPr>
          <w:sz w:val="24"/>
          <w:szCs w:val="24"/>
        </w:rPr>
      </w:pPr>
      <w:r>
        <w:rPr>
          <w:sz w:val="24"/>
          <w:szCs w:val="24"/>
        </w:rPr>
        <w:t>Text: Stadtverwaltung Schifferstadt</w:t>
      </w:r>
    </w:p>
    <w:sectPr w:rsidR="00C00313" w:rsidSect="00700D19">
      <w:headerReference w:type="default" r:id="rId10"/>
      <w:footerReference w:type="default" r:id="rId11"/>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B4CF2" w14:textId="77777777" w:rsidR="00316F6D" w:rsidRDefault="00316F6D">
      <w:pPr>
        <w:spacing w:after="0" w:line="240" w:lineRule="auto"/>
      </w:pPr>
      <w:r>
        <w:separator/>
      </w:r>
    </w:p>
  </w:endnote>
  <w:endnote w:type="continuationSeparator" w:id="0">
    <w:p w14:paraId="18862050" w14:textId="77777777" w:rsidR="00316F6D" w:rsidRDefault="00316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41328" w14:textId="77777777" w:rsidR="00096FF9" w:rsidRDefault="00A20DF6"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1C3357CA" wp14:editId="78BB9521">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4F550E65" wp14:editId="0D1618D4">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183FB1A9" w14:textId="77777777" w:rsidR="00096FF9" w:rsidRPr="000104A4" w:rsidRDefault="00A20DF6"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5E8F68D9" w14:textId="77777777" w:rsidR="00096FF9" w:rsidRPr="000104A4" w:rsidRDefault="00A20DF6"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3EB63F79" w14:textId="77777777" w:rsidR="00096FF9" w:rsidRPr="000104A4" w:rsidRDefault="00A20DF6" w:rsidP="000104A4">
    <w:pPr>
      <w:tabs>
        <w:tab w:val="center" w:pos="4536"/>
        <w:tab w:val="right" w:pos="9072"/>
      </w:tabs>
      <w:spacing w:after="0" w:line="240" w:lineRule="auto"/>
      <w:ind w:left="6096"/>
      <w:rPr>
        <w:sz w:val="18"/>
        <w:szCs w:val="18"/>
      </w:rPr>
    </w:pPr>
    <w:r w:rsidRPr="000104A4">
      <w:rPr>
        <w:sz w:val="18"/>
        <w:szCs w:val="18"/>
      </w:rPr>
      <w:t>67105 Schifferstadt</w:t>
    </w:r>
  </w:p>
  <w:p w14:paraId="70ADDB59" w14:textId="77777777" w:rsidR="00096FF9" w:rsidRPr="000104A4" w:rsidRDefault="00096FF9" w:rsidP="000104A4">
    <w:pPr>
      <w:tabs>
        <w:tab w:val="center" w:pos="4536"/>
        <w:tab w:val="right" w:pos="9072"/>
      </w:tabs>
      <w:spacing w:after="0" w:line="240" w:lineRule="auto"/>
      <w:ind w:left="6096"/>
      <w:rPr>
        <w:sz w:val="18"/>
        <w:szCs w:val="18"/>
      </w:rPr>
    </w:pPr>
  </w:p>
  <w:p w14:paraId="58C4CFBB" w14:textId="77777777" w:rsidR="00096FF9" w:rsidRPr="000104A4" w:rsidRDefault="00A20DF6"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AB73D2">
      <w:rPr>
        <w:sz w:val="18"/>
        <w:szCs w:val="18"/>
      </w:rPr>
      <w:t>5</w:t>
    </w:r>
    <w:r w:rsidR="007F3774">
      <w:rPr>
        <w:sz w:val="18"/>
        <w:szCs w:val="18"/>
      </w:rPr>
      <w:t>2</w:t>
    </w:r>
  </w:p>
  <w:p w14:paraId="11621014" w14:textId="77777777" w:rsidR="00096FF9" w:rsidRPr="000104A4" w:rsidRDefault="00A20DF6" w:rsidP="000104A4">
    <w:pPr>
      <w:tabs>
        <w:tab w:val="center" w:pos="4536"/>
        <w:tab w:val="right" w:pos="9072"/>
      </w:tabs>
      <w:spacing w:after="0" w:line="240" w:lineRule="auto"/>
      <w:ind w:left="6096"/>
      <w:rPr>
        <w:sz w:val="18"/>
        <w:szCs w:val="18"/>
      </w:rPr>
    </w:pPr>
    <w:r>
      <w:rPr>
        <w:sz w:val="18"/>
        <w:szCs w:val="18"/>
      </w:rPr>
      <w:t>E-Mail: presse</w:t>
    </w:r>
    <w:r w:rsidRPr="000104A4">
      <w:rPr>
        <w:sz w:val="18"/>
        <w:szCs w:val="18"/>
      </w:rPr>
      <w:t>@schiffersta</w:t>
    </w:r>
    <w:r w:rsidR="00AB73D2">
      <w:rPr>
        <w:sz w:val="18"/>
        <w:szCs w:val="18"/>
      </w:rPr>
      <w:t>d</w:t>
    </w:r>
    <w:r w:rsidRPr="000104A4">
      <w:rPr>
        <w:sz w:val="18"/>
        <w:szCs w:val="18"/>
      </w:rPr>
      <w:t>t.de</w:t>
    </w:r>
  </w:p>
  <w:p w14:paraId="7A0F8C41" w14:textId="77777777" w:rsidR="00096FF9" w:rsidRPr="000104A4" w:rsidRDefault="00A20DF6" w:rsidP="000104A4">
    <w:pPr>
      <w:tabs>
        <w:tab w:val="center" w:pos="4536"/>
        <w:tab w:val="right" w:pos="9072"/>
      </w:tabs>
      <w:spacing w:after="0" w:line="240" w:lineRule="auto"/>
      <w:ind w:left="6096"/>
      <w:rPr>
        <w:sz w:val="18"/>
        <w:szCs w:val="18"/>
      </w:rPr>
    </w:pPr>
    <w:r w:rsidRPr="000104A4">
      <w:rPr>
        <w:sz w:val="18"/>
        <w:szCs w:val="18"/>
      </w:rPr>
      <w:t>Website: www.schifferstadt.de</w:t>
    </w:r>
  </w:p>
  <w:p w14:paraId="41849445"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10414" w14:textId="77777777" w:rsidR="00316F6D" w:rsidRDefault="00316F6D">
      <w:pPr>
        <w:spacing w:after="0" w:line="240" w:lineRule="auto"/>
      </w:pPr>
      <w:r>
        <w:separator/>
      </w:r>
    </w:p>
  </w:footnote>
  <w:footnote w:type="continuationSeparator" w:id="0">
    <w:p w14:paraId="03598486" w14:textId="77777777" w:rsidR="00316F6D" w:rsidRDefault="00316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2CA8" w14:textId="77777777" w:rsidR="00096FF9" w:rsidRDefault="00A20DF6">
    <w:pPr>
      <w:pStyle w:val="Kopfzeile"/>
    </w:pPr>
    <w:r>
      <w:rPr>
        <w:noProof/>
        <w:lang w:eastAsia="de-DE"/>
      </w:rPr>
      <w:drawing>
        <wp:anchor distT="0" distB="0" distL="114300" distR="114300" simplePos="0" relativeHeight="251656704" behindDoc="1" locked="0" layoutInCell="1" allowOverlap="1" wp14:anchorId="4369BF91" wp14:editId="4AE70839">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B5FBE8" w14:textId="77777777" w:rsidR="00096FF9" w:rsidRDefault="00096FF9" w:rsidP="00D57C17">
    <w:pPr>
      <w:pStyle w:val="Kopfzeile"/>
      <w:spacing w:after="0" w:line="240" w:lineRule="auto"/>
      <w:rPr>
        <w:b/>
        <w:bCs/>
        <w:sz w:val="28"/>
        <w:szCs w:val="28"/>
      </w:rPr>
    </w:pPr>
  </w:p>
  <w:p w14:paraId="318DA2B6" w14:textId="77777777" w:rsidR="00096FF9" w:rsidRPr="00AA2951" w:rsidRDefault="00A20DF6"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21A7F922" w14:textId="77777777" w:rsidR="00096FF9" w:rsidRDefault="00096FF9">
    <w:pPr>
      <w:pStyle w:val="Kopfzeile"/>
    </w:pPr>
  </w:p>
  <w:p w14:paraId="440D5F19" w14:textId="77777777" w:rsidR="00096FF9" w:rsidRDefault="00096F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75954"/>
    <w:multiLevelType w:val="hybridMultilevel"/>
    <w:tmpl w:val="65DE738A"/>
    <w:lvl w:ilvl="0" w:tplc="A9C2E9AE">
      <w:start w:val="1"/>
      <w:numFmt w:val="bullet"/>
      <w:lvlText w:val=""/>
      <w:lvlJc w:val="left"/>
      <w:pPr>
        <w:ind w:left="720" w:hanging="360"/>
      </w:pPr>
      <w:rPr>
        <w:rFonts w:ascii="Symbol" w:hAnsi="Symbol" w:hint="default"/>
      </w:rPr>
    </w:lvl>
    <w:lvl w:ilvl="1" w:tplc="348EAA9E" w:tentative="1">
      <w:start w:val="1"/>
      <w:numFmt w:val="bullet"/>
      <w:lvlText w:val="o"/>
      <w:lvlJc w:val="left"/>
      <w:pPr>
        <w:ind w:left="1440" w:hanging="360"/>
      </w:pPr>
      <w:rPr>
        <w:rFonts w:ascii="Courier New" w:hAnsi="Courier New" w:cs="Courier New" w:hint="default"/>
      </w:rPr>
    </w:lvl>
    <w:lvl w:ilvl="2" w:tplc="FF8C6752" w:tentative="1">
      <w:start w:val="1"/>
      <w:numFmt w:val="bullet"/>
      <w:lvlText w:val=""/>
      <w:lvlJc w:val="left"/>
      <w:pPr>
        <w:ind w:left="2160" w:hanging="360"/>
      </w:pPr>
      <w:rPr>
        <w:rFonts w:ascii="Wingdings" w:hAnsi="Wingdings" w:hint="default"/>
      </w:rPr>
    </w:lvl>
    <w:lvl w:ilvl="3" w:tplc="18FE063C" w:tentative="1">
      <w:start w:val="1"/>
      <w:numFmt w:val="bullet"/>
      <w:lvlText w:val=""/>
      <w:lvlJc w:val="left"/>
      <w:pPr>
        <w:ind w:left="2880" w:hanging="360"/>
      </w:pPr>
      <w:rPr>
        <w:rFonts w:ascii="Symbol" w:hAnsi="Symbol" w:hint="default"/>
      </w:rPr>
    </w:lvl>
    <w:lvl w:ilvl="4" w:tplc="68A01D74" w:tentative="1">
      <w:start w:val="1"/>
      <w:numFmt w:val="bullet"/>
      <w:lvlText w:val="o"/>
      <w:lvlJc w:val="left"/>
      <w:pPr>
        <w:ind w:left="3600" w:hanging="360"/>
      </w:pPr>
      <w:rPr>
        <w:rFonts w:ascii="Courier New" w:hAnsi="Courier New" w:cs="Courier New" w:hint="default"/>
      </w:rPr>
    </w:lvl>
    <w:lvl w:ilvl="5" w:tplc="3014FBC2" w:tentative="1">
      <w:start w:val="1"/>
      <w:numFmt w:val="bullet"/>
      <w:lvlText w:val=""/>
      <w:lvlJc w:val="left"/>
      <w:pPr>
        <w:ind w:left="4320" w:hanging="360"/>
      </w:pPr>
      <w:rPr>
        <w:rFonts w:ascii="Wingdings" w:hAnsi="Wingdings" w:hint="default"/>
      </w:rPr>
    </w:lvl>
    <w:lvl w:ilvl="6" w:tplc="07C09EE4" w:tentative="1">
      <w:start w:val="1"/>
      <w:numFmt w:val="bullet"/>
      <w:lvlText w:val=""/>
      <w:lvlJc w:val="left"/>
      <w:pPr>
        <w:ind w:left="5040" w:hanging="360"/>
      </w:pPr>
      <w:rPr>
        <w:rFonts w:ascii="Symbol" w:hAnsi="Symbol" w:hint="default"/>
      </w:rPr>
    </w:lvl>
    <w:lvl w:ilvl="7" w:tplc="2176F070" w:tentative="1">
      <w:start w:val="1"/>
      <w:numFmt w:val="bullet"/>
      <w:lvlText w:val="o"/>
      <w:lvlJc w:val="left"/>
      <w:pPr>
        <w:ind w:left="5760" w:hanging="360"/>
      </w:pPr>
      <w:rPr>
        <w:rFonts w:ascii="Courier New" w:hAnsi="Courier New" w:cs="Courier New" w:hint="default"/>
      </w:rPr>
    </w:lvl>
    <w:lvl w:ilvl="8" w:tplc="A7E23998" w:tentative="1">
      <w:start w:val="1"/>
      <w:numFmt w:val="bullet"/>
      <w:lvlText w:val=""/>
      <w:lvlJc w:val="left"/>
      <w:pPr>
        <w:ind w:left="6480" w:hanging="360"/>
      </w:pPr>
      <w:rPr>
        <w:rFonts w:ascii="Wingdings" w:hAnsi="Wingdings" w:hint="default"/>
      </w:rPr>
    </w:lvl>
  </w:abstractNum>
  <w:abstractNum w:abstractNumId="1" w15:restartNumberingAfterBreak="0">
    <w:nsid w:val="57452AB9"/>
    <w:multiLevelType w:val="hybridMultilevel"/>
    <w:tmpl w:val="0526D0B0"/>
    <w:lvl w:ilvl="0" w:tplc="BBCC2512">
      <w:numFmt w:val="bullet"/>
      <w:lvlText w:val="-"/>
      <w:lvlJc w:val="left"/>
      <w:pPr>
        <w:ind w:left="720" w:hanging="360"/>
      </w:pPr>
      <w:rPr>
        <w:rFonts w:ascii="Calibri" w:eastAsia="Calibri" w:hAnsi="Calibri" w:cs="Calibri" w:hint="default"/>
      </w:rPr>
    </w:lvl>
    <w:lvl w:ilvl="1" w:tplc="8ABCE910" w:tentative="1">
      <w:start w:val="1"/>
      <w:numFmt w:val="bullet"/>
      <w:lvlText w:val="o"/>
      <w:lvlJc w:val="left"/>
      <w:pPr>
        <w:ind w:left="1440" w:hanging="360"/>
      </w:pPr>
      <w:rPr>
        <w:rFonts w:ascii="Courier New" w:hAnsi="Courier New" w:cs="Courier New" w:hint="default"/>
      </w:rPr>
    </w:lvl>
    <w:lvl w:ilvl="2" w:tplc="B942986A" w:tentative="1">
      <w:start w:val="1"/>
      <w:numFmt w:val="bullet"/>
      <w:lvlText w:val=""/>
      <w:lvlJc w:val="left"/>
      <w:pPr>
        <w:ind w:left="2160" w:hanging="360"/>
      </w:pPr>
      <w:rPr>
        <w:rFonts w:ascii="Wingdings" w:hAnsi="Wingdings" w:hint="default"/>
      </w:rPr>
    </w:lvl>
    <w:lvl w:ilvl="3" w:tplc="925680A4" w:tentative="1">
      <w:start w:val="1"/>
      <w:numFmt w:val="bullet"/>
      <w:lvlText w:val=""/>
      <w:lvlJc w:val="left"/>
      <w:pPr>
        <w:ind w:left="2880" w:hanging="360"/>
      </w:pPr>
      <w:rPr>
        <w:rFonts w:ascii="Symbol" w:hAnsi="Symbol" w:hint="default"/>
      </w:rPr>
    </w:lvl>
    <w:lvl w:ilvl="4" w:tplc="B082FE6C" w:tentative="1">
      <w:start w:val="1"/>
      <w:numFmt w:val="bullet"/>
      <w:lvlText w:val="o"/>
      <w:lvlJc w:val="left"/>
      <w:pPr>
        <w:ind w:left="3600" w:hanging="360"/>
      </w:pPr>
      <w:rPr>
        <w:rFonts w:ascii="Courier New" w:hAnsi="Courier New" w:cs="Courier New" w:hint="default"/>
      </w:rPr>
    </w:lvl>
    <w:lvl w:ilvl="5" w:tplc="1262AFB8" w:tentative="1">
      <w:start w:val="1"/>
      <w:numFmt w:val="bullet"/>
      <w:lvlText w:val=""/>
      <w:lvlJc w:val="left"/>
      <w:pPr>
        <w:ind w:left="4320" w:hanging="360"/>
      </w:pPr>
      <w:rPr>
        <w:rFonts w:ascii="Wingdings" w:hAnsi="Wingdings" w:hint="default"/>
      </w:rPr>
    </w:lvl>
    <w:lvl w:ilvl="6" w:tplc="C8E22446" w:tentative="1">
      <w:start w:val="1"/>
      <w:numFmt w:val="bullet"/>
      <w:lvlText w:val=""/>
      <w:lvlJc w:val="left"/>
      <w:pPr>
        <w:ind w:left="5040" w:hanging="360"/>
      </w:pPr>
      <w:rPr>
        <w:rFonts w:ascii="Symbol" w:hAnsi="Symbol" w:hint="default"/>
      </w:rPr>
    </w:lvl>
    <w:lvl w:ilvl="7" w:tplc="F6F0EFFE" w:tentative="1">
      <w:start w:val="1"/>
      <w:numFmt w:val="bullet"/>
      <w:lvlText w:val="o"/>
      <w:lvlJc w:val="left"/>
      <w:pPr>
        <w:ind w:left="5760" w:hanging="360"/>
      </w:pPr>
      <w:rPr>
        <w:rFonts w:ascii="Courier New" w:hAnsi="Courier New" w:cs="Courier New" w:hint="default"/>
      </w:rPr>
    </w:lvl>
    <w:lvl w:ilvl="8" w:tplc="8376AD9A" w:tentative="1">
      <w:start w:val="1"/>
      <w:numFmt w:val="bullet"/>
      <w:lvlText w:val=""/>
      <w:lvlJc w:val="left"/>
      <w:pPr>
        <w:ind w:left="6480" w:hanging="360"/>
      </w:pPr>
      <w:rPr>
        <w:rFonts w:ascii="Wingdings" w:hAnsi="Wingdings" w:hint="default"/>
      </w:rPr>
    </w:lvl>
  </w:abstractNum>
  <w:abstractNum w:abstractNumId="2" w15:restartNumberingAfterBreak="0">
    <w:nsid w:val="5F7C7288"/>
    <w:multiLevelType w:val="hybridMultilevel"/>
    <w:tmpl w:val="245AD6BE"/>
    <w:lvl w:ilvl="0" w:tplc="DCD458B0">
      <w:numFmt w:val="bullet"/>
      <w:lvlText w:val="-"/>
      <w:lvlJc w:val="left"/>
      <w:pPr>
        <w:ind w:left="720" w:hanging="360"/>
      </w:pPr>
      <w:rPr>
        <w:rFonts w:ascii="Calibri" w:eastAsia="Calibri" w:hAnsi="Calibri" w:cs="Calibri" w:hint="default"/>
      </w:rPr>
    </w:lvl>
    <w:lvl w:ilvl="1" w:tplc="C2BEA672" w:tentative="1">
      <w:start w:val="1"/>
      <w:numFmt w:val="bullet"/>
      <w:lvlText w:val="o"/>
      <w:lvlJc w:val="left"/>
      <w:pPr>
        <w:ind w:left="1440" w:hanging="360"/>
      </w:pPr>
      <w:rPr>
        <w:rFonts w:ascii="Courier New" w:hAnsi="Courier New" w:cs="Courier New" w:hint="default"/>
      </w:rPr>
    </w:lvl>
    <w:lvl w:ilvl="2" w:tplc="D1740E74" w:tentative="1">
      <w:start w:val="1"/>
      <w:numFmt w:val="bullet"/>
      <w:lvlText w:val=""/>
      <w:lvlJc w:val="left"/>
      <w:pPr>
        <w:ind w:left="2160" w:hanging="360"/>
      </w:pPr>
      <w:rPr>
        <w:rFonts w:ascii="Wingdings" w:hAnsi="Wingdings" w:hint="default"/>
      </w:rPr>
    </w:lvl>
    <w:lvl w:ilvl="3" w:tplc="E01418A0" w:tentative="1">
      <w:start w:val="1"/>
      <w:numFmt w:val="bullet"/>
      <w:lvlText w:val=""/>
      <w:lvlJc w:val="left"/>
      <w:pPr>
        <w:ind w:left="2880" w:hanging="360"/>
      </w:pPr>
      <w:rPr>
        <w:rFonts w:ascii="Symbol" w:hAnsi="Symbol" w:hint="default"/>
      </w:rPr>
    </w:lvl>
    <w:lvl w:ilvl="4" w:tplc="1158D582" w:tentative="1">
      <w:start w:val="1"/>
      <w:numFmt w:val="bullet"/>
      <w:lvlText w:val="o"/>
      <w:lvlJc w:val="left"/>
      <w:pPr>
        <w:ind w:left="3600" w:hanging="360"/>
      </w:pPr>
      <w:rPr>
        <w:rFonts w:ascii="Courier New" w:hAnsi="Courier New" w:cs="Courier New" w:hint="default"/>
      </w:rPr>
    </w:lvl>
    <w:lvl w:ilvl="5" w:tplc="951E1D76" w:tentative="1">
      <w:start w:val="1"/>
      <w:numFmt w:val="bullet"/>
      <w:lvlText w:val=""/>
      <w:lvlJc w:val="left"/>
      <w:pPr>
        <w:ind w:left="4320" w:hanging="360"/>
      </w:pPr>
      <w:rPr>
        <w:rFonts w:ascii="Wingdings" w:hAnsi="Wingdings" w:hint="default"/>
      </w:rPr>
    </w:lvl>
    <w:lvl w:ilvl="6" w:tplc="8A2C4A2A" w:tentative="1">
      <w:start w:val="1"/>
      <w:numFmt w:val="bullet"/>
      <w:lvlText w:val=""/>
      <w:lvlJc w:val="left"/>
      <w:pPr>
        <w:ind w:left="5040" w:hanging="360"/>
      </w:pPr>
      <w:rPr>
        <w:rFonts w:ascii="Symbol" w:hAnsi="Symbol" w:hint="default"/>
      </w:rPr>
    </w:lvl>
    <w:lvl w:ilvl="7" w:tplc="9C62EFFC" w:tentative="1">
      <w:start w:val="1"/>
      <w:numFmt w:val="bullet"/>
      <w:lvlText w:val="o"/>
      <w:lvlJc w:val="left"/>
      <w:pPr>
        <w:ind w:left="5760" w:hanging="360"/>
      </w:pPr>
      <w:rPr>
        <w:rFonts w:ascii="Courier New" w:hAnsi="Courier New" w:cs="Courier New" w:hint="default"/>
      </w:rPr>
    </w:lvl>
    <w:lvl w:ilvl="8" w:tplc="28DE30EC" w:tentative="1">
      <w:start w:val="1"/>
      <w:numFmt w:val="bullet"/>
      <w:lvlText w:val=""/>
      <w:lvlJc w:val="left"/>
      <w:pPr>
        <w:ind w:left="6480" w:hanging="360"/>
      </w:pPr>
      <w:rPr>
        <w:rFonts w:ascii="Wingdings" w:hAnsi="Wingdings" w:hint="default"/>
      </w:rPr>
    </w:lvl>
  </w:abstractNum>
  <w:abstractNum w:abstractNumId="3" w15:restartNumberingAfterBreak="0">
    <w:nsid w:val="697D23A7"/>
    <w:multiLevelType w:val="hybridMultilevel"/>
    <w:tmpl w:val="A008F914"/>
    <w:lvl w:ilvl="0" w:tplc="3806B18C">
      <w:numFmt w:val="bullet"/>
      <w:lvlText w:val="•"/>
      <w:lvlJc w:val="left"/>
      <w:pPr>
        <w:ind w:left="1065" w:hanging="705"/>
      </w:pPr>
      <w:rPr>
        <w:rFonts w:ascii="Calibri" w:eastAsia="Calibri" w:hAnsi="Calibri" w:cs="Calibri" w:hint="default"/>
      </w:rPr>
    </w:lvl>
    <w:lvl w:ilvl="1" w:tplc="E43C7F54" w:tentative="1">
      <w:start w:val="1"/>
      <w:numFmt w:val="bullet"/>
      <w:lvlText w:val="o"/>
      <w:lvlJc w:val="left"/>
      <w:pPr>
        <w:ind w:left="1440" w:hanging="360"/>
      </w:pPr>
      <w:rPr>
        <w:rFonts w:ascii="Courier New" w:hAnsi="Courier New" w:cs="Courier New" w:hint="default"/>
      </w:rPr>
    </w:lvl>
    <w:lvl w:ilvl="2" w:tplc="3FE6CB78" w:tentative="1">
      <w:start w:val="1"/>
      <w:numFmt w:val="bullet"/>
      <w:lvlText w:val=""/>
      <w:lvlJc w:val="left"/>
      <w:pPr>
        <w:ind w:left="2160" w:hanging="360"/>
      </w:pPr>
      <w:rPr>
        <w:rFonts w:ascii="Wingdings" w:hAnsi="Wingdings" w:hint="default"/>
      </w:rPr>
    </w:lvl>
    <w:lvl w:ilvl="3" w:tplc="7406791C" w:tentative="1">
      <w:start w:val="1"/>
      <w:numFmt w:val="bullet"/>
      <w:lvlText w:val=""/>
      <w:lvlJc w:val="left"/>
      <w:pPr>
        <w:ind w:left="2880" w:hanging="360"/>
      </w:pPr>
      <w:rPr>
        <w:rFonts w:ascii="Symbol" w:hAnsi="Symbol" w:hint="default"/>
      </w:rPr>
    </w:lvl>
    <w:lvl w:ilvl="4" w:tplc="9EB8987A" w:tentative="1">
      <w:start w:val="1"/>
      <w:numFmt w:val="bullet"/>
      <w:lvlText w:val="o"/>
      <w:lvlJc w:val="left"/>
      <w:pPr>
        <w:ind w:left="3600" w:hanging="360"/>
      </w:pPr>
      <w:rPr>
        <w:rFonts w:ascii="Courier New" w:hAnsi="Courier New" w:cs="Courier New" w:hint="default"/>
      </w:rPr>
    </w:lvl>
    <w:lvl w:ilvl="5" w:tplc="F5CAE18E" w:tentative="1">
      <w:start w:val="1"/>
      <w:numFmt w:val="bullet"/>
      <w:lvlText w:val=""/>
      <w:lvlJc w:val="left"/>
      <w:pPr>
        <w:ind w:left="4320" w:hanging="360"/>
      </w:pPr>
      <w:rPr>
        <w:rFonts w:ascii="Wingdings" w:hAnsi="Wingdings" w:hint="default"/>
      </w:rPr>
    </w:lvl>
    <w:lvl w:ilvl="6" w:tplc="C4184B64" w:tentative="1">
      <w:start w:val="1"/>
      <w:numFmt w:val="bullet"/>
      <w:lvlText w:val=""/>
      <w:lvlJc w:val="left"/>
      <w:pPr>
        <w:ind w:left="5040" w:hanging="360"/>
      </w:pPr>
      <w:rPr>
        <w:rFonts w:ascii="Symbol" w:hAnsi="Symbol" w:hint="default"/>
      </w:rPr>
    </w:lvl>
    <w:lvl w:ilvl="7" w:tplc="A53672B0" w:tentative="1">
      <w:start w:val="1"/>
      <w:numFmt w:val="bullet"/>
      <w:lvlText w:val="o"/>
      <w:lvlJc w:val="left"/>
      <w:pPr>
        <w:ind w:left="5760" w:hanging="360"/>
      </w:pPr>
      <w:rPr>
        <w:rFonts w:ascii="Courier New" w:hAnsi="Courier New" w:cs="Courier New" w:hint="default"/>
      </w:rPr>
    </w:lvl>
    <w:lvl w:ilvl="8" w:tplc="59EE83CC"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2AE8"/>
    <w:rsid w:val="00003587"/>
    <w:rsid w:val="000104A4"/>
    <w:rsid w:val="00013755"/>
    <w:rsid w:val="00015B38"/>
    <w:rsid w:val="00022467"/>
    <w:rsid w:val="00033294"/>
    <w:rsid w:val="000574C7"/>
    <w:rsid w:val="000579C7"/>
    <w:rsid w:val="00057DB9"/>
    <w:rsid w:val="00065EDD"/>
    <w:rsid w:val="000761B8"/>
    <w:rsid w:val="00082CB7"/>
    <w:rsid w:val="0008798C"/>
    <w:rsid w:val="00096FF9"/>
    <w:rsid w:val="000C2BD0"/>
    <w:rsid w:val="000D6D25"/>
    <w:rsid w:val="000D71B6"/>
    <w:rsid w:val="000E4E5C"/>
    <w:rsid w:val="000F3329"/>
    <w:rsid w:val="00122986"/>
    <w:rsid w:val="00130822"/>
    <w:rsid w:val="00132BF8"/>
    <w:rsid w:val="00152FB0"/>
    <w:rsid w:val="0016498E"/>
    <w:rsid w:val="00171B63"/>
    <w:rsid w:val="001762E9"/>
    <w:rsid w:val="00181312"/>
    <w:rsid w:val="00181B2E"/>
    <w:rsid w:val="001843D5"/>
    <w:rsid w:val="00186A42"/>
    <w:rsid w:val="00187B42"/>
    <w:rsid w:val="00192130"/>
    <w:rsid w:val="001A4C8B"/>
    <w:rsid w:val="001B31D0"/>
    <w:rsid w:val="001B385B"/>
    <w:rsid w:val="001D59C0"/>
    <w:rsid w:val="001D76E3"/>
    <w:rsid w:val="001E654E"/>
    <w:rsid w:val="001E690F"/>
    <w:rsid w:val="001F1A81"/>
    <w:rsid w:val="001F7A41"/>
    <w:rsid w:val="00207FC1"/>
    <w:rsid w:val="00210439"/>
    <w:rsid w:val="0021274F"/>
    <w:rsid w:val="0021589B"/>
    <w:rsid w:val="00220B8C"/>
    <w:rsid w:val="002278B9"/>
    <w:rsid w:val="00227A8F"/>
    <w:rsid w:val="00227BE6"/>
    <w:rsid w:val="00276F60"/>
    <w:rsid w:val="00277142"/>
    <w:rsid w:val="00277CB3"/>
    <w:rsid w:val="002945AC"/>
    <w:rsid w:val="0029513E"/>
    <w:rsid w:val="002A7342"/>
    <w:rsid w:val="002C2E3B"/>
    <w:rsid w:val="002D307B"/>
    <w:rsid w:val="002D3C54"/>
    <w:rsid w:val="002D407C"/>
    <w:rsid w:val="002D7B53"/>
    <w:rsid w:val="002F17C3"/>
    <w:rsid w:val="002F2EBC"/>
    <w:rsid w:val="002F3257"/>
    <w:rsid w:val="00300693"/>
    <w:rsid w:val="00314B61"/>
    <w:rsid w:val="003162E6"/>
    <w:rsid w:val="00316F6D"/>
    <w:rsid w:val="00323477"/>
    <w:rsid w:val="0032778C"/>
    <w:rsid w:val="00342102"/>
    <w:rsid w:val="00354472"/>
    <w:rsid w:val="0036288D"/>
    <w:rsid w:val="003709FC"/>
    <w:rsid w:val="00373946"/>
    <w:rsid w:val="00397E0C"/>
    <w:rsid w:val="003B4A94"/>
    <w:rsid w:val="003B5318"/>
    <w:rsid w:val="003B7B74"/>
    <w:rsid w:val="003C77F3"/>
    <w:rsid w:val="003D2C52"/>
    <w:rsid w:val="003F0018"/>
    <w:rsid w:val="003F0F1F"/>
    <w:rsid w:val="003F1E0E"/>
    <w:rsid w:val="003F5EEC"/>
    <w:rsid w:val="00405F15"/>
    <w:rsid w:val="0042568A"/>
    <w:rsid w:val="00435BDD"/>
    <w:rsid w:val="0044511B"/>
    <w:rsid w:val="004517EF"/>
    <w:rsid w:val="00475623"/>
    <w:rsid w:val="0048117D"/>
    <w:rsid w:val="00485041"/>
    <w:rsid w:val="004906C0"/>
    <w:rsid w:val="004C0033"/>
    <w:rsid w:val="004C5811"/>
    <w:rsid w:val="004C6761"/>
    <w:rsid w:val="004D5102"/>
    <w:rsid w:val="004F247A"/>
    <w:rsid w:val="004F2D46"/>
    <w:rsid w:val="004F5D89"/>
    <w:rsid w:val="00511BD5"/>
    <w:rsid w:val="00526980"/>
    <w:rsid w:val="00546B4C"/>
    <w:rsid w:val="00547EE5"/>
    <w:rsid w:val="005628F7"/>
    <w:rsid w:val="00564B19"/>
    <w:rsid w:val="0057792F"/>
    <w:rsid w:val="00582C86"/>
    <w:rsid w:val="005A47B1"/>
    <w:rsid w:val="005B7178"/>
    <w:rsid w:val="005C02B4"/>
    <w:rsid w:val="005C14EE"/>
    <w:rsid w:val="005C264F"/>
    <w:rsid w:val="005C4C64"/>
    <w:rsid w:val="005D694C"/>
    <w:rsid w:val="005D69B4"/>
    <w:rsid w:val="005F7559"/>
    <w:rsid w:val="00601B1C"/>
    <w:rsid w:val="006022F0"/>
    <w:rsid w:val="00606D86"/>
    <w:rsid w:val="006168C8"/>
    <w:rsid w:val="00617E13"/>
    <w:rsid w:val="00625840"/>
    <w:rsid w:val="00630A7B"/>
    <w:rsid w:val="00646BD8"/>
    <w:rsid w:val="0066389A"/>
    <w:rsid w:val="00676AEB"/>
    <w:rsid w:val="006B0989"/>
    <w:rsid w:val="006B23DE"/>
    <w:rsid w:val="006B5396"/>
    <w:rsid w:val="006B53BB"/>
    <w:rsid w:val="006D41E3"/>
    <w:rsid w:val="006D6C57"/>
    <w:rsid w:val="006F4B96"/>
    <w:rsid w:val="00700D19"/>
    <w:rsid w:val="00731B25"/>
    <w:rsid w:val="0074384A"/>
    <w:rsid w:val="007443E3"/>
    <w:rsid w:val="007626B5"/>
    <w:rsid w:val="007732A7"/>
    <w:rsid w:val="00774D21"/>
    <w:rsid w:val="007A17EF"/>
    <w:rsid w:val="007F3774"/>
    <w:rsid w:val="008450B3"/>
    <w:rsid w:val="0085213D"/>
    <w:rsid w:val="0088097F"/>
    <w:rsid w:val="00884519"/>
    <w:rsid w:val="008A3EE0"/>
    <w:rsid w:val="008B09D4"/>
    <w:rsid w:val="008B1F0E"/>
    <w:rsid w:val="008B3208"/>
    <w:rsid w:val="008B65F6"/>
    <w:rsid w:val="008D62EC"/>
    <w:rsid w:val="008E02AC"/>
    <w:rsid w:val="00916B7B"/>
    <w:rsid w:val="00947F62"/>
    <w:rsid w:val="009531E5"/>
    <w:rsid w:val="00972EC2"/>
    <w:rsid w:val="00983D5F"/>
    <w:rsid w:val="0099192E"/>
    <w:rsid w:val="00995C4D"/>
    <w:rsid w:val="0099749C"/>
    <w:rsid w:val="009A245A"/>
    <w:rsid w:val="009B58BD"/>
    <w:rsid w:val="009D0173"/>
    <w:rsid w:val="00A039E0"/>
    <w:rsid w:val="00A06601"/>
    <w:rsid w:val="00A120A8"/>
    <w:rsid w:val="00A1460C"/>
    <w:rsid w:val="00A20DF6"/>
    <w:rsid w:val="00A55D9D"/>
    <w:rsid w:val="00A56868"/>
    <w:rsid w:val="00A63371"/>
    <w:rsid w:val="00A8189C"/>
    <w:rsid w:val="00AA2951"/>
    <w:rsid w:val="00AA3CF7"/>
    <w:rsid w:val="00AA3DDB"/>
    <w:rsid w:val="00AA7144"/>
    <w:rsid w:val="00AB0671"/>
    <w:rsid w:val="00AB24D6"/>
    <w:rsid w:val="00AB67D1"/>
    <w:rsid w:val="00AB73D2"/>
    <w:rsid w:val="00AE23F1"/>
    <w:rsid w:val="00AE3C74"/>
    <w:rsid w:val="00AE7450"/>
    <w:rsid w:val="00AE7AE2"/>
    <w:rsid w:val="00B008DD"/>
    <w:rsid w:val="00B029B9"/>
    <w:rsid w:val="00B25325"/>
    <w:rsid w:val="00B323A5"/>
    <w:rsid w:val="00B32FB8"/>
    <w:rsid w:val="00B3660B"/>
    <w:rsid w:val="00B409CD"/>
    <w:rsid w:val="00B45E17"/>
    <w:rsid w:val="00B534BA"/>
    <w:rsid w:val="00B63C6B"/>
    <w:rsid w:val="00B64CCA"/>
    <w:rsid w:val="00B830B7"/>
    <w:rsid w:val="00B86319"/>
    <w:rsid w:val="00B921C2"/>
    <w:rsid w:val="00B9737B"/>
    <w:rsid w:val="00BA627D"/>
    <w:rsid w:val="00BD3695"/>
    <w:rsid w:val="00BE372D"/>
    <w:rsid w:val="00BF0021"/>
    <w:rsid w:val="00BF4270"/>
    <w:rsid w:val="00BF7745"/>
    <w:rsid w:val="00C00313"/>
    <w:rsid w:val="00C10C90"/>
    <w:rsid w:val="00C1462D"/>
    <w:rsid w:val="00C22521"/>
    <w:rsid w:val="00C32054"/>
    <w:rsid w:val="00C432EE"/>
    <w:rsid w:val="00C60ADA"/>
    <w:rsid w:val="00C65FC7"/>
    <w:rsid w:val="00C73455"/>
    <w:rsid w:val="00C735DD"/>
    <w:rsid w:val="00C77EBA"/>
    <w:rsid w:val="00C84C80"/>
    <w:rsid w:val="00CB5D91"/>
    <w:rsid w:val="00CC0303"/>
    <w:rsid w:val="00CC1F8D"/>
    <w:rsid w:val="00CC2E38"/>
    <w:rsid w:val="00CC7764"/>
    <w:rsid w:val="00CD6ACC"/>
    <w:rsid w:val="00CD6BDC"/>
    <w:rsid w:val="00CE208B"/>
    <w:rsid w:val="00CF1A1A"/>
    <w:rsid w:val="00D04093"/>
    <w:rsid w:val="00D04737"/>
    <w:rsid w:val="00D15F13"/>
    <w:rsid w:val="00D2728C"/>
    <w:rsid w:val="00D27B1A"/>
    <w:rsid w:val="00D4154C"/>
    <w:rsid w:val="00D5540A"/>
    <w:rsid w:val="00D56FBF"/>
    <w:rsid w:val="00D57C17"/>
    <w:rsid w:val="00D84C27"/>
    <w:rsid w:val="00DE4B95"/>
    <w:rsid w:val="00DF5DE5"/>
    <w:rsid w:val="00E06296"/>
    <w:rsid w:val="00E158BB"/>
    <w:rsid w:val="00E226D1"/>
    <w:rsid w:val="00E4238D"/>
    <w:rsid w:val="00E4286D"/>
    <w:rsid w:val="00E43B97"/>
    <w:rsid w:val="00E53FC3"/>
    <w:rsid w:val="00E57236"/>
    <w:rsid w:val="00E63895"/>
    <w:rsid w:val="00E90B00"/>
    <w:rsid w:val="00E966A8"/>
    <w:rsid w:val="00EC239F"/>
    <w:rsid w:val="00ED4DF8"/>
    <w:rsid w:val="00EE2EAD"/>
    <w:rsid w:val="00EF70B3"/>
    <w:rsid w:val="00F0056B"/>
    <w:rsid w:val="00F04BE2"/>
    <w:rsid w:val="00F075C0"/>
    <w:rsid w:val="00F13F6A"/>
    <w:rsid w:val="00F2378C"/>
    <w:rsid w:val="00F45BB4"/>
    <w:rsid w:val="00F5311D"/>
    <w:rsid w:val="00F63665"/>
    <w:rsid w:val="00F64B03"/>
    <w:rsid w:val="00F855A6"/>
    <w:rsid w:val="00F958DA"/>
    <w:rsid w:val="00FA3402"/>
    <w:rsid w:val="00FA64F4"/>
    <w:rsid w:val="00FB13E1"/>
    <w:rsid w:val="00FB1FB5"/>
    <w:rsid w:val="00FC75A4"/>
    <w:rsid w:val="00FE6824"/>
    <w:rsid w:val="00FE7745"/>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A4079"/>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character" w:styleId="Hyperlink">
    <w:name w:val="Hyperlink"/>
    <w:basedOn w:val="Absatz-Standardschriftart"/>
    <w:uiPriority w:val="99"/>
    <w:unhideWhenUsed/>
    <w:rsid w:val="00FA64F4"/>
    <w:rPr>
      <w:color w:val="0563C1"/>
      <w:u w:val="single"/>
    </w:rPr>
  </w:style>
  <w:style w:type="paragraph" w:styleId="StandardWeb">
    <w:name w:val="Normal (Web)"/>
    <w:basedOn w:val="Standard"/>
    <w:uiPriority w:val="99"/>
    <w:semiHidden/>
    <w:unhideWhenUsed/>
    <w:rsid w:val="00FA64F4"/>
    <w:pPr>
      <w:spacing w:before="100" w:beforeAutospacing="1" w:after="100" w:afterAutospacing="1" w:line="240" w:lineRule="auto"/>
    </w:pPr>
    <w:rPr>
      <w:rFonts w:eastAsiaTheme="minorHAnsi" w:cs="Calibri"/>
      <w:lang w:eastAsia="de-DE"/>
    </w:rPr>
  </w:style>
  <w:style w:type="paragraph" w:styleId="Listenabsatz">
    <w:name w:val="List Paragraph"/>
    <w:basedOn w:val="Standard"/>
    <w:uiPriority w:val="34"/>
    <w:qFormat/>
    <w:rsid w:val="005B7178"/>
    <w:pPr>
      <w:ind w:left="720"/>
      <w:contextualSpacing/>
    </w:pPr>
  </w:style>
  <w:style w:type="character" w:styleId="NichtaufgelsteErwhnung">
    <w:name w:val="Unresolved Mention"/>
    <w:basedOn w:val="Absatz-Standardschriftart"/>
    <w:uiPriority w:val="99"/>
    <w:semiHidden/>
    <w:unhideWhenUsed/>
    <w:rsid w:val="005C14EE"/>
    <w:rPr>
      <w:color w:val="605E5C"/>
      <w:shd w:val="clear" w:color="auto" w:fill="E1DFDD"/>
    </w:rPr>
  </w:style>
  <w:style w:type="character" w:styleId="Kommentarzeichen">
    <w:name w:val="annotation reference"/>
    <w:basedOn w:val="Absatz-Standardschriftart"/>
    <w:uiPriority w:val="99"/>
    <w:semiHidden/>
    <w:unhideWhenUsed/>
    <w:rsid w:val="00277CB3"/>
    <w:rPr>
      <w:sz w:val="16"/>
      <w:szCs w:val="16"/>
    </w:rPr>
  </w:style>
  <w:style w:type="paragraph" w:styleId="Kommentartext">
    <w:name w:val="annotation text"/>
    <w:basedOn w:val="Standard"/>
    <w:link w:val="KommentartextZchn"/>
    <w:uiPriority w:val="99"/>
    <w:semiHidden/>
    <w:unhideWhenUsed/>
    <w:rsid w:val="00277C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CB3"/>
    <w:rPr>
      <w:lang w:eastAsia="en-US"/>
    </w:rPr>
  </w:style>
  <w:style w:type="paragraph" w:styleId="Kommentarthema">
    <w:name w:val="annotation subject"/>
    <w:basedOn w:val="Kommentartext"/>
    <w:next w:val="Kommentartext"/>
    <w:link w:val="KommentarthemaZchn"/>
    <w:uiPriority w:val="99"/>
    <w:semiHidden/>
    <w:unhideWhenUsed/>
    <w:rsid w:val="00277CB3"/>
    <w:rPr>
      <w:b/>
      <w:bCs/>
    </w:rPr>
  </w:style>
  <w:style w:type="character" w:customStyle="1" w:styleId="KommentarthemaZchn">
    <w:name w:val="Kommentarthema Zchn"/>
    <w:basedOn w:val="KommentartextZchn"/>
    <w:link w:val="Kommentarthema"/>
    <w:uiPriority w:val="99"/>
    <w:semiHidden/>
    <w:rsid w:val="00277CB3"/>
    <w:rPr>
      <w:b/>
      <w:bCs/>
      <w:lang w:eastAsia="en-US"/>
    </w:rPr>
  </w:style>
  <w:style w:type="paragraph" w:styleId="Sprechblasentext">
    <w:name w:val="Balloon Text"/>
    <w:basedOn w:val="Standard"/>
    <w:link w:val="SprechblasentextZchn"/>
    <w:uiPriority w:val="99"/>
    <w:semiHidden/>
    <w:unhideWhenUsed/>
    <w:rsid w:val="00277C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7CB3"/>
    <w:rPr>
      <w:rFonts w:ascii="Segoe UI" w:hAnsi="Segoe UI" w:cs="Segoe UI"/>
      <w:sz w:val="18"/>
      <w:szCs w:val="18"/>
      <w:lang w:eastAsia="en-US"/>
    </w:rPr>
  </w:style>
  <w:style w:type="character" w:customStyle="1" w:styleId="whitespace-normal">
    <w:name w:val="whitespace-normal"/>
    <w:basedOn w:val="Absatz-Standardschriftart"/>
    <w:rsid w:val="00AB0671"/>
  </w:style>
  <w:style w:type="paragraph" w:customStyle="1" w:styleId="x12ofw9d">
    <w:name w:val="x12ofw9d"/>
    <w:basedOn w:val="Standard"/>
    <w:rsid w:val="00B534B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534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73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dtmarketing@schifferstadt.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ir-tun-was.rlp.de/anerkennen/ehrenamtskarte/verguenstigung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F7C99-E9E2-49CD-9DEA-242B4B1B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342</Words>
  <Characters>2156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Brendel Felicitas</cp:lastModifiedBy>
  <cp:revision>13</cp:revision>
  <cp:lastPrinted>2026-06-30T09:35:00Z</cp:lastPrinted>
  <dcterms:created xsi:type="dcterms:W3CDTF">2026-05-07T07:32:00Z</dcterms:created>
  <dcterms:modified xsi:type="dcterms:W3CDTF">2026-10-22T07:20:00Z</dcterms:modified>
</cp:coreProperties>
</file>